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280468" w:rsidRDefault="009C5A94" w:rsidP="00561476">
      <w:pPr>
        <w:jc w:val="center"/>
        <w:rPr>
          <w:b/>
          <w:sz w:val="36"/>
          <w:szCs w:val="36"/>
        </w:rPr>
      </w:pPr>
      <w:r w:rsidRPr="0028046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280468" w:rsidRDefault="00561476" w:rsidP="00561476">
      <w:pPr>
        <w:jc w:val="center"/>
        <w:rPr>
          <w:b/>
          <w:sz w:val="36"/>
          <w:szCs w:val="36"/>
          <w:lang w:val="en-US"/>
        </w:rPr>
      </w:pPr>
    </w:p>
    <w:p w14:paraId="4AA3D8A5" w14:textId="77777777" w:rsidR="000A4DD6" w:rsidRPr="00280468" w:rsidRDefault="000A4DD6" w:rsidP="00561476">
      <w:pPr>
        <w:jc w:val="center"/>
        <w:rPr>
          <w:b/>
          <w:sz w:val="36"/>
          <w:szCs w:val="36"/>
          <w:lang w:val="en-US"/>
        </w:rPr>
      </w:pPr>
    </w:p>
    <w:p w14:paraId="0ABB1680" w14:textId="77777777" w:rsidR="000A4DD6" w:rsidRPr="00280468" w:rsidRDefault="000A4DD6" w:rsidP="00561476">
      <w:pPr>
        <w:jc w:val="center"/>
        <w:rPr>
          <w:b/>
          <w:sz w:val="36"/>
          <w:szCs w:val="36"/>
          <w:lang w:val="en-US"/>
        </w:rPr>
      </w:pPr>
    </w:p>
    <w:p w14:paraId="465AD6D6" w14:textId="77777777" w:rsidR="000A4DD6" w:rsidRPr="00280468" w:rsidRDefault="000A4DD6" w:rsidP="00561476">
      <w:pPr>
        <w:jc w:val="center"/>
        <w:rPr>
          <w:b/>
          <w:sz w:val="36"/>
          <w:szCs w:val="36"/>
          <w:lang w:val="en-US"/>
        </w:rPr>
      </w:pPr>
    </w:p>
    <w:p w14:paraId="25F09B46" w14:textId="77777777" w:rsidR="00561476" w:rsidRPr="00280468" w:rsidRDefault="00561476" w:rsidP="00561476">
      <w:pPr>
        <w:tabs>
          <w:tab w:val="left" w:pos="5204"/>
        </w:tabs>
        <w:jc w:val="left"/>
        <w:rPr>
          <w:b/>
          <w:sz w:val="36"/>
          <w:szCs w:val="36"/>
        </w:rPr>
      </w:pPr>
      <w:r w:rsidRPr="00280468">
        <w:rPr>
          <w:b/>
          <w:sz w:val="36"/>
          <w:szCs w:val="36"/>
        </w:rPr>
        <w:tab/>
      </w:r>
    </w:p>
    <w:p w14:paraId="1A818381" w14:textId="77777777" w:rsidR="00561476" w:rsidRPr="00280468" w:rsidRDefault="00561476" w:rsidP="00561476">
      <w:pPr>
        <w:jc w:val="center"/>
        <w:rPr>
          <w:b/>
          <w:sz w:val="36"/>
          <w:szCs w:val="36"/>
        </w:rPr>
      </w:pPr>
    </w:p>
    <w:p w14:paraId="759EB2BE" w14:textId="77777777" w:rsidR="00561476" w:rsidRPr="00280468" w:rsidRDefault="00CB76D2" w:rsidP="00561476">
      <w:pPr>
        <w:jc w:val="center"/>
        <w:rPr>
          <w:b/>
          <w:sz w:val="48"/>
          <w:szCs w:val="48"/>
        </w:rPr>
      </w:pPr>
      <w:bookmarkStart w:id="0" w:name="_Toc226196784"/>
      <w:bookmarkStart w:id="1" w:name="_Toc226197203"/>
      <w:r w:rsidRPr="00280468">
        <w:rPr>
          <w:b/>
          <w:sz w:val="48"/>
          <w:szCs w:val="48"/>
        </w:rPr>
        <w:t>М</w:t>
      </w:r>
      <w:r w:rsidR="00561476" w:rsidRPr="00280468">
        <w:rPr>
          <w:b/>
          <w:sz w:val="48"/>
          <w:szCs w:val="48"/>
        </w:rPr>
        <w:t>ониторинг СМИ</w:t>
      </w:r>
      <w:bookmarkEnd w:id="0"/>
      <w:bookmarkEnd w:id="1"/>
      <w:r w:rsidR="00561476" w:rsidRPr="00280468">
        <w:rPr>
          <w:b/>
          <w:sz w:val="48"/>
          <w:szCs w:val="48"/>
        </w:rPr>
        <w:t xml:space="preserve"> РФ</w:t>
      </w:r>
    </w:p>
    <w:p w14:paraId="643C1CC8" w14:textId="77777777" w:rsidR="00561476" w:rsidRPr="00280468" w:rsidRDefault="00561476" w:rsidP="00561476">
      <w:pPr>
        <w:jc w:val="center"/>
        <w:rPr>
          <w:b/>
          <w:sz w:val="48"/>
          <w:szCs w:val="48"/>
        </w:rPr>
      </w:pPr>
      <w:bookmarkStart w:id="2" w:name="_Toc226196785"/>
      <w:bookmarkStart w:id="3" w:name="_Toc226197204"/>
      <w:r w:rsidRPr="00280468">
        <w:rPr>
          <w:b/>
          <w:sz w:val="48"/>
          <w:szCs w:val="48"/>
        </w:rPr>
        <w:t>по пенсионной тематике</w:t>
      </w:r>
      <w:bookmarkEnd w:id="2"/>
      <w:bookmarkEnd w:id="3"/>
    </w:p>
    <w:p w14:paraId="712904F0" w14:textId="77777777" w:rsidR="008B6D1B" w:rsidRPr="00280468" w:rsidRDefault="008B6D1B" w:rsidP="00C70A20">
      <w:pPr>
        <w:jc w:val="center"/>
        <w:rPr>
          <w:b/>
          <w:sz w:val="48"/>
          <w:szCs w:val="48"/>
        </w:rPr>
      </w:pPr>
    </w:p>
    <w:p w14:paraId="4DAF54B0" w14:textId="77777777" w:rsidR="007D6FE5" w:rsidRPr="00280468" w:rsidRDefault="007D6FE5" w:rsidP="00C70A20">
      <w:pPr>
        <w:jc w:val="center"/>
        <w:rPr>
          <w:b/>
          <w:sz w:val="36"/>
          <w:szCs w:val="36"/>
        </w:rPr>
      </w:pPr>
      <w:r w:rsidRPr="00280468">
        <w:rPr>
          <w:b/>
          <w:sz w:val="36"/>
          <w:szCs w:val="36"/>
        </w:rPr>
        <w:t xml:space="preserve"> </w:t>
      </w:r>
    </w:p>
    <w:p w14:paraId="5A50B42F" w14:textId="1211977A" w:rsidR="00C70A20" w:rsidRPr="00280468" w:rsidRDefault="00E72EF8" w:rsidP="00C70A20">
      <w:pPr>
        <w:jc w:val="center"/>
        <w:rPr>
          <w:b/>
          <w:sz w:val="40"/>
          <w:szCs w:val="40"/>
        </w:rPr>
      </w:pPr>
      <w:r w:rsidRPr="00280468">
        <w:rPr>
          <w:b/>
          <w:sz w:val="40"/>
          <w:szCs w:val="40"/>
        </w:rPr>
        <w:t>0</w:t>
      </w:r>
      <w:r w:rsidR="007C6FE0" w:rsidRPr="00280468">
        <w:rPr>
          <w:b/>
          <w:sz w:val="40"/>
          <w:szCs w:val="40"/>
        </w:rPr>
        <w:t>5</w:t>
      </w:r>
      <w:r w:rsidR="000214CF" w:rsidRPr="00280468">
        <w:rPr>
          <w:b/>
          <w:sz w:val="40"/>
          <w:szCs w:val="40"/>
        </w:rPr>
        <w:t>.</w:t>
      </w:r>
      <w:r w:rsidR="00A646EC" w:rsidRPr="00280468">
        <w:rPr>
          <w:b/>
          <w:sz w:val="40"/>
          <w:szCs w:val="40"/>
        </w:rPr>
        <w:t>0</w:t>
      </w:r>
      <w:r w:rsidRPr="00280468">
        <w:rPr>
          <w:b/>
          <w:sz w:val="40"/>
          <w:szCs w:val="40"/>
        </w:rPr>
        <w:t>6</w:t>
      </w:r>
      <w:r w:rsidR="00A646EC" w:rsidRPr="00280468">
        <w:rPr>
          <w:b/>
          <w:sz w:val="40"/>
          <w:szCs w:val="40"/>
        </w:rPr>
        <w:t>.</w:t>
      </w:r>
      <w:r w:rsidR="007D6FE5" w:rsidRPr="00280468">
        <w:rPr>
          <w:b/>
          <w:sz w:val="40"/>
          <w:szCs w:val="40"/>
        </w:rPr>
        <w:t>20</w:t>
      </w:r>
      <w:r w:rsidR="00EB57E7" w:rsidRPr="00280468">
        <w:rPr>
          <w:b/>
          <w:sz w:val="40"/>
          <w:szCs w:val="40"/>
        </w:rPr>
        <w:t>2</w:t>
      </w:r>
      <w:r w:rsidR="00A646EC" w:rsidRPr="00280468">
        <w:rPr>
          <w:b/>
          <w:sz w:val="40"/>
          <w:szCs w:val="40"/>
        </w:rPr>
        <w:t>6</w:t>
      </w:r>
      <w:r w:rsidR="00C70A20" w:rsidRPr="00280468">
        <w:rPr>
          <w:b/>
          <w:sz w:val="40"/>
          <w:szCs w:val="40"/>
        </w:rPr>
        <w:t xml:space="preserve"> г</w:t>
      </w:r>
      <w:r w:rsidR="007D6FE5" w:rsidRPr="00280468">
        <w:rPr>
          <w:b/>
          <w:sz w:val="40"/>
          <w:szCs w:val="40"/>
        </w:rPr>
        <w:t>.</w:t>
      </w:r>
    </w:p>
    <w:p w14:paraId="651D5D84" w14:textId="77777777" w:rsidR="007D6FE5" w:rsidRPr="00280468" w:rsidRDefault="007D6FE5" w:rsidP="000C1A46">
      <w:pPr>
        <w:jc w:val="center"/>
        <w:rPr>
          <w:b/>
          <w:sz w:val="40"/>
          <w:szCs w:val="40"/>
        </w:rPr>
      </w:pPr>
    </w:p>
    <w:p w14:paraId="3299871E" w14:textId="77777777" w:rsidR="00C16C6D" w:rsidRPr="00280468" w:rsidRDefault="00C16C6D" w:rsidP="000C1A46">
      <w:pPr>
        <w:jc w:val="center"/>
        <w:rPr>
          <w:b/>
          <w:sz w:val="40"/>
          <w:szCs w:val="40"/>
        </w:rPr>
      </w:pPr>
    </w:p>
    <w:p w14:paraId="46E14E88" w14:textId="77777777" w:rsidR="00C70A20" w:rsidRPr="00280468" w:rsidRDefault="00C70A20" w:rsidP="000C1A46">
      <w:pPr>
        <w:jc w:val="center"/>
        <w:rPr>
          <w:b/>
          <w:sz w:val="40"/>
          <w:szCs w:val="40"/>
        </w:rPr>
      </w:pPr>
    </w:p>
    <w:p w14:paraId="4C8E9FEE" w14:textId="77777777" w:rsidR="00C70A20" w:rsidRPr="00280468" w:rsidRDefault="00C70A20" w:rsidP="000C1A46">
      <w:pPr>
        <w:jc w:val="center"/>
      </w:pPr>
    </w:p>
    <w:p w14:paraId="169A5637" w14:textId="77777777" w:rsidR="00CB76D2" w:rsidRPr="00280468" w:rsidRDefault="00CB76D2" w:rsidP="000C1A46">
      <w:pPr>
        <w:jc w:val="center"/>
        <w:rPr>
          <w:b/>
          <w:sz w:val="40"/>
          <w:szCs w:val="40"/>
        </w:rPr>
      </w:pPr>
    </w:p>
    <w:p w14:paraId="39EA2CE9" w14:textId="77777777" w:rsidR="009D66A1" w:rsidRPr="00280468" w:rsidRDefault="009B23FE" w:rsidP="009B23FE">
      <w:pPr>
        <w:pStyle w:val="10"/>
        <w:jc w:val="center"/>
      </w:pPr>
      <w:r w:rsidRPr="00280468">
        <w:br w:type="page"/>
      </w:r>
      <w:bookmarkStart w:id="4" w:name="_Toc396864626"/>
      <w:bookmarkStart w:id="5" w:name="_Toc231541900"/>
      <w:r w:rsidR="009D79CC" w:rsidRPr="00280468">
        <w:lastRenderedPageBreak/>
        <w:t>Те</w:t>
      </w:r>
      <w:r w:rsidR="009D66A1" w:rsidRPr="00280468">
        <w:t>мы</w:t>
      </w:r>
      <w:r w:rsidR="009D66A1" w:rsidRPr="00280468">
        <w:rPr>
          <w:rFonts w:ascii="Arial Rounded MT Bold" w:hAnsi="Arial Rounded MT Bold"/>
        </w:rPr>
        <w:t xml:space="preserve"> </w:t>
      </w:r>
      <w:r w:rsidR="009D66A1" w:rsidRPr="00280468">
        <w:t>дня</w:t>
      </w:r>
      <w:bookmarkEnd w:id="4"/>
      <w:bookmarkEnd w:id="5"/>
    </w:p>
    <w:p w14:paraId="67C9B192" w14:textId="303F79CF" w:rsidR="00A1463C" w:rsidRPr="00280468" w:rsidRDefault="00F30711" w:rsidP="00676D5F">
      <w:pPr>
        <w:numPr>
          <w:ilvl w:val="0"/>
          <w:numId w:val="25"/>
        </w:numPr>
        <w:rPr>
          <w:i/>
        </w:rPr>
      </w:pPr>
      <w:r w:rsidRPr="00280468">
        <w:rPr>
          <w:i/>
        </w:rPr>
        <w:t xml:space="preserve">На полях Петербургского международного экономического форума прошла сессия </w:t>
      </w:r>
      <w:r w:rsidR="00280468">
        <w:rPr>
          <w:i/>
        </w:rPr>
        <w:t>«</w:t>
      </w:r>
      <w:r w:rsidRPr="00280468">
        <w:rPr>
          <w:i/>
        </w:rPr>
        <w:t>Длинные деньги для роста: роль пенсионных накоплений в развитии экономики</w:t>
      </w:r>
      <w:r w:rsidR="00280468">
        <w:rPr>
          <w:i/>
        </w:rPr>
        <w:t>»</w:t>
      </w:r>
      <w:r w:rsidRPr="00280468">
        <w:rPr>
          <w:i/>
        </w:rPr>
        <w:t>. Ее участники обсудили, какие шаги регуляторов и эмитентов могут помочь притоку средств от НПФ на фондовый рынок, как фонды помогут удвоить его капитализацию, как сочетаются новые стандарты в регулировании и защита инвесторов. Среди участников – президент НАПФ Сергей Беляков</w:t>
      </w:r>
      <w:r w:rsidR="005844DF" w:rsidRPr="00280468">
        <w:rPr>
          <w:i/>
        </w:rPr>
        <w:t xml:space="preserve">, </w:t>
      </w:r>
      <w:hyperlink w:anchor="ф1" w:history="1">
        <w:r w:rsidR="005844DF" w:rsidRPr="00280468">
          <w:rPr>
            <w:rStyle w:val="a3"/>
            <w:i/>
          </w:rPr>
          <w:t>передает ТАСС</w:t>
        </w:r>
      </w:hyperlink>
    </w:p>
    <w:p w14:paraId="0761A79C" w14:textId="41DDE055" w:rsidR="005844DF" w:rsidRPr="00280468" w:rsidRDefault="005844DF" w:rsidP="00676D5F">
      <w:pPr>
        <w:numPr>
          <w:ilvl w:val="0"/>
          <w:numId w:val="25"/>
        </w:numPr>
        <w:rPr>
          <w:i/>
        </w:rPr>
      </w:pPr>
      <w:r w:rsidRPr="00280468">
        <w:rPr>
          <w:i/>
        </w:rPr>
        <w:t xml:space="preserve">В России необходимо создать такую атмосферу, чтобы негосударственные пенсионные фонды стали важнейшим инструментом накопления для граждан, заявил глава комитета Госдумы по финансовому рынку Анатолий Аксаков. По словам Аксакова, для бизнеса это инструмент, который позволяет закрепить кадры, иметь стабильный кадровый состав. При этом на данный момент средний и малый бизнес в РФ почти не участвует в пенсионных программах НПФ, констатировал он, </w:t>
      </w:r>
      <w:hyperlink w:anchor="ф2" w:history="1">
        <w:r w:rsidRPr="00280468">
          <w:rPr>
            <w:rStyle w:val="a3"/>
            <w:i/>
          </w:rPr>
          <w:t>сообщает РИА Новости</w:t>
        </w:r>
      </w:hyperlink>
    </w:p>
    <w:p w14:paraId="1203B257" w14:textId="4D6F507A" w:rsidR="00F30711" w:rsidRPr="00280468" w:rsidRDefault="000949CC" w:rsidP="00676D5F">
      <w:pPr>
        <w:numPr>
          <w:ilvl w:val="0"/>
          <w:numId w:val="25"/>
        </w:numPr>
        <w:rPr>
          <w:i/>
        </w:rPr>
      </w:pPr>
      <w:r w:rsidRPr="00280468">
        <w:rPr>
          <w:i/>
        </w:rPr>
        <w:t xml:space="preserve">Минфин обсуждает с Банком России изменение подходов к регулированию негосударственных пенсионных фондов (НПФ), чтобы предоставить им больше гибкости в управлении пенсионными накоплениями клиентов. Об этом на сессии </w:t>
      </w:r>
      <w:r w:rsidR="00280468">
        <w:rPr>
          <w:i/>
        </w:rPr>
        <w:t>«</w:t>
      </w:r>
      <w:r w:rsidRPr="00280468">
        <w:rPr>
          <w:i/>
        </w:rPr>
        <w:t>Длинные деньги для роста: роль пенсионных накоплений в развитии экономики</w:t>
      </w:r>
      <w:r w:rsidR="00280468">
        <w:rPr>
          <w:i/>
        </w:rPr>
        <w:t>»</w:t>
      </w:r>
      <w:r w:rsidRPr="00280468">
        <w:rPr>
          <w:i/>
        </w:rPr>
        <w:t xml:space="preserve"> в рамках ПМЭФ сообщил заместитель министра Минфина Иван Чебесков, </w:t>
      </w:r>
      <w:hyperlink w:anchor="ф3" w:history="1">
        <w:r w:rsidRPr="00280468">
          <w:rPr>
            <w:rStyle w:val="a3"/>
            <w:i/>
          </w:rPr>
          <w:t xml:space="preserve">передают </w:t>
        </w:r>
        <w:r w:rsidR="00280468">
          <w:rPr>
            <w:rStyle w:val="a3"/>
            <w:i/>
          </w:rPr>
          <w:t>«</w:t>
        </w:r>
        <w:r w:rsidRPr="00280468">
          <w:rPr>
            <w:rStyle w:val="a3"/>
            <w:i/>
          </w:rPr>
          <w:t>РБК Инвестиции</w:t>
        </w:r>
        <w:r w:rsidR="00280468">
          <w:rPr>
            <w:rStyle w:val="a3"/>
            <w:i/>
          </w:rPr>
          <w:t>»</w:t>
        </w:r>
      </w:hyperlink>
    </w:p>
    <w:p w14:paraId="6684E673" w14:textId="672C09AE" w:rsidR="002D0A41" w:rsidRPr="00280468" w:rsidRDefault="002D0A41" w:rsidP="00676D5F">
      <w:pPr>
        <w:numPr>
          <w:ilvl w:val="0"/>
          <w:numId w:val="25"/>
        </w:numPr>
        <w:rPr>
          <w:i/>
        </w:rPr>
      </w:pPr>
      <w:r w:rsidRPr="00280468">
        <w:rPr>
          <w:i/>
        </w:rPr>
        <w:t xml:space="preserve">Если вы задумались о том, чтобы начать копить на пенсию, можно воспользоваться для этого услугами НПФ. Что они предлагают своим клиентам и насколько это надёжно и выгодно - </w:t>
      </w:r>
      <w:hyperlink w:anchor="ф4" w:history="1">
        <w:r w:rsidRPr="00280468">
          <w:rPr>
            <w:rStyle w:val="a3"/>
            <w:i/>
          </w:rPr>
          <w:t>в материале Metro</w:t>
        </w:r>
      </w:hyperlink>
    </w:p>
    <w:p w14:paraId="013F0D14" w14:textId="15BC3316" w:rsidR="000949CC" w:rsidRPr="00280468" w:rsidRDefault="000949CC" w:rsidP="00676D5F">
      <w:pPr>
        <w:numPr>
          <w:ilvl w:val="0"/>
          <w:numId w:val="25"/>
        </w:numPr>
        <w:rPr>
          <w:i/>
        </w:rPr>
      </w:pPr>
      <w:r w:rsidRPr="00280468">
        <w:rPr>
          <w:i/>
        </w:rPr>
        <w:t>Национальная ассоциация участников фондового рынка выступила с предложением развивать инвестиционные стратегии жизненного цикла в рамках программы долгосрочных сбережений, говорится в письме организации, который направлен в Банк России (</w:t>
      </w:r>
      <w:hyperlink w:anchor="ф5" w:history="1">
        <w:r w:rsidRPr="00280468">
          <w:rPr>
            <w:rStyle w:val="a3"/>
            <w:i/>
          </w:rPr>
          <w:t xml:space="preserve">есть у </w:t>
        </w:r>
        <w:r w:rsidR="00280468">
          <w:rPr>
            <w:rStyle w:val="a3"/>
            <w:i/>
          </w:rPr>
          <w:t>«</w:t>
        </w:r>
        <w:r w:rsidRPr="00280468">
          <w:rPr>
            <w:rStyle w:val="a3"/>
            <w:i/>
          </w:rPr>
          <w:t>Ведомостей</w:t>
        </w:r>
        <w:r w:rsidR="00280468">
          <w:rPr>
            <w:rStyle w:val="a3"/>
            <w:i/>
          </w:rPr>
          <w:t>»</w:t>
        </w:r>
      </w:hyperlink>
      <w:r w:rsidRPr="00280468">
        <w:rPr>
          <w:i/>
        </w:rPr>
        <w:t>). Стратегии должны учитывать возраст участников, способствовать росту доходности программы, а также создавать условия для более активного инвестирования пенсионных ресурсов в акции и другие инструменты</w:t>
      </w:r>
    </w:p>
    <w:p w14:paraId="33CF8945" w14:textId="1DED74A4" w:rsidR="000949CC" w:rsidRPr="00280468" w:rsidRDefault="000949CC" w:rsidP="00676D5F">
      <w:pPr>
        <w:numPr>
          <w:ilvl w:val="0"/>
          <w:numId w:val="25"/>
        </w:numPr>
        <w:rPr>
          <w:i/>
        </w:rPr>
      </w:pPr>
      <w:r w:rsidRPr="00280468">
        <w:rPr>
          <w:i/>
        </w:rPr>
        <w:t xml:space="preserve">В России могут расширить сферу применения материнского капитала и разрешить тратить его частично или полностью на заключение договоров с негосударственными пенсионными фондами. Такое предложение прозвучало во время сессии </w:t>
      </w:r>
      <w:r w:rsidR="00280468">
        <w:rPr>
          <w:i/>
        </w:rPr>
        <w:t>«</w:t>
      </w:r>
      <w:r w:rsidRPr="00280468">
        <w:rPr>
          <w:i/>
        </w:rPr>
        <w:t>Длинные деньги для роста: роль пенсионных накоплений в развитии экономики</w:t>
      </w:r>
      <w:r w:rsidR="00280468">
        <w:rPr>
          <w:i/>
        </w:rPr>
        <w:t>»</w:t>
      </w:r>
      <w:r w:rsidRPr="00280468">
        <w:rPr>
          <w:i/>
        </w:rPr>
        <w:t xml:space="preserve"> на ПМЭФ-2026. По словам ее участников, это позволило бы гражданам эффективнее наращивать личные сбережения, а государству - привлекать дополнительные деньги. Подробности - </w:t>
      </w:r>
      <w:hyperlink w:anchor="ф6" w:history="1">
        <w:r w:rsidRPr="00280468">
          <w:rPr>
            <w:rStyle w:val="a3"/>
            <w:i/>
          </w:rPr>
          <w:t xml:space="preserve">в материале </w:t>
        </w:r>
        <w:r w:rsidR="00280468">
          <w:rPr>
            <w:rStyle w:val="a3"/>
            <w:i/>
          </w:rPr>
          <w:t>«</w:t>
        </w:r>
        <w:r w:rsidRPr="00280468">
          <w:rPr>
            <w:rStyle w:val="a3"/>
            <w:i/>
          </w:rPr>
          <w:t>Парламентской газеты</w:t>
        </w:r>
        <w:r w:rsidR="00280468">
          <w:rPr>
            <w:rStyle w:val="a3"/>
            <w:i/>
          </w:rPr>
          <w:t>»</w:t>
        </w:r>
      </w:hyperlink>
    </w:p>
    <w:p w14:paraId="7CB366C2" w14:textId="1002007B" w:rsidR="000949CC" w:rsidRPr="00280468" w:rsidRDefault="00CC2017" w:rsidP="00676D5F">
      <w:pPr>
        <w:numPr>
          <w:ilvl w:val="0"/>
          <w:numId w:val="25"/>
        </w:numPr>
        <w:rPr>
          <w:i/>
        </w:rPr>
      </w:pPr>
      <w:r w:rsidRPr="00280468">
        <w:rPr>
          <w:i/>
        </w:rPr>
        <w:t xml:space="preserve">Создание объединенного пенсионного фонда с госконтролем поможет повысить доходность накоплений для </w:t>
      </w:r>
      <w:r w:rsidR="00280468">
        <w:rPr>
          <w:i/>
        </w:rPr>
        <w:t>«</w:t>
      </w:r>
      <w:r w:rsidRPr="00280468">
        <w:rPr>
          <w:i/>
        </w:rPr>
        <w:t>молчунов</w:t>
      </w:r>
      <w:r w:rsidR="00280468">
        <w:rPr>
          <w:i/>
        </w:rPr>
        <w:t>»</w:t>
      </w:r>
      <w:r w:rsidRPr="00280468">
        <w:rPr>
          <w:i/>
        </w:rPr>
        <w:t xml:space="preserve"> и даже даст возможность эти деньги наследовать, сообщил министр финансов РФ Антон Силуанов. В первую очередь, на эти средства можно больше получать доходности, больше и лучше ими </w:t>
      </w:r>
      <w:r w:rsidRPr="00280468">
        <w:rPr>
          <w:i/>
        </w:rPr>
        <w:lastRenderedPageBreak/>
        <w:t xml:space="preserve">управлять, а также эти средства могли бы использоваться как основа для долгосрочных сбережений, отметил Силуанов, </w:t>
      </w:r>
      <w:hyperlink w:anchor="ф7" w:history="1">
        <w:r w:rsidRPr="00280468">
          <w:rPr>
            <w:rStyle w:val="a3"/>
            <w:i/>
          </w:rPr>
          <w:t>передает РИА Новости</w:t>
        </w:r>
      </w:hyperlink>
    </w:p>
    <w:p w14:paraId="3F1AFEA4" w14:textId="08CCF2B6" w:rsidR="00CC2017" w:rsidRPr="00280468" w:rsidRDefault="003D13B1" w:rsidP="00676D5F">
      <w:pPr>
        <w:numPr>
          <w:ilvl w:val="0"/>
          <w:numId w:val="25"/>
        </w:numPr>
        <w:rPr>
          <w:i/>
        </w:rPr>
      </w:pPr>
      <w:r w:rsidRPr="00280468">
        <w:rPr>
          <w:i/>
        </w:rPr>
        <w:t xml:space="preserve">Количество договоров в рамках программы долгосрочных сбережений превысило 12 миллионов, заявил замминистра финансов РФ Иван Чебесков При этом по последним данным Центробанка к ПДС в прошлом квартале присоединилось свыше 1,3 миллиона новых участников, и в результате их количество на конец марта составляло 10,3 миллиона человек, </w:t>
      </w:r>
      <w:hyperlink w:anchor="ф8" w:history="1">
        <w:r w:rsidRPr="00280468">
          <w:rPr>
            <w:rStyle w:val="a3"/>
            <w:i/>
          </w:rPr>
          <w:t>сообщает РИА Новости</w:t>
        </w:r>
      </w:hyperlink>
    </w:p>
    <w:p w14:paraId="10915397" w14:textId="506D8C35" w:rsidR="003D13B1" w:rsidRPr="00280468" w:rsidRDefault="003239A7" w:rsidP="00676D5F">
      <w:pPr>
        <w:numPr>
          <w:ilvl w:val="0"/>
          <w:numId w:val="25"/>
        </w:numPr>
        <w:rPr>
          <w:i/>
        </w:rPr>
      </w:pPr>
      <w:r w:rsidRPr="00280468">
        <w:rPr>
          <w:i/>
        </w:rPr>
        <w:t xml:space="preserve">Первый зампред комитета Госдумы по труду, социальной политике и делам ветеранов Николай Коломейцев </w:t>
      </w:r>
      <w:hyperlink w:anchor="ф9" w:history="1">
        <w:r w:rsidRPr="00280468">
          <w:rPr>
            <w:rStyle w:val="a3"/>
            <w:i/>
          </w:rPr>
          <w:t>в беседе с РИА Новости</w:t>
        </w:r>
      </w:hyperlink>
      <w:r w:rsidRPr="00280468">
        <w:rPr>
          <w:i/>
        </w:rPr>
        <w:t xml:space="preserve"> предложил ввести в России 13-ю пенсию, отметив, что такая мера может стать хорошей социальной поддержкой</w:t>
      </w:r>
    </w:p>
    <w:p w14:paraId="161FE9FE" w14:textId="77777777" w:rsidR="00940029" w:rsidRPr="00280468" w:rsidRDefault="009D79CC" w:rsidP="00940029">
      <w:pPr>
        <w:pStyle w:val="10"/>
        <w:jc w:val="center"/>
      </w:pPr>
      <w:bookmarkStart w:id="6" w:name="_Toc173015209"/>
      <w:bookmarkStart w:id="7" w:name="_Toc231541901"/>
      <w:r w:rsidRPr="00280468">
        <w:t>Ци</w:t>
      </w:r>
      <w:r w:rsidR="00940029" w:rsidRPr="00280468">
        <w:t>таты дня</w:t>
      </w:r>
      <w:bookmarkEnd w:id="6"/>
      <w:bookmarkEnd w:id="7"/>
    </w:p>
    <w:p w14:paraId="2F1C599A" w14:textId="2912E654" w:rsidR="003533DC" w:rsidRDefault="004C256F" w:rsidP="003B3BAA">
      <w:pPr>
        <w:numPr>
          <w:ilvl w:val="0"/>
          <w:numId w:val="27"/>
        </w:numPr>
        <w:rPr>
          <w:i/>
        </w:rPr>
      </w:pPr>
      <w:r w:rsidRPr="00280468">
        <w:rPr>
          <w:i/>
        </w:rPr>
        <w:t xml:space="preserve">Анатолий Аксаков, глава комитета Госдумы по финансовому рынку: </w:t>
      </w:r>
      <w:r w:rsidR="00280468">
        <w:rPr>
          <w:i/>
        </w:rPr>
        <w:t>«</w:t>
      </w:r>
      <w:r w:rsidR="003533DC" w:rsidRPr="00280468">
        <w:rPr>
          <w:i/>
        </w:rPr>
        <w:t xml:space="preserve">Что касается законодательных решений, я считаю, что мы еще не создали такую атмосферу, что это </w:t>
      </w:r>
      <w:r w:rsidR="00F618E6" w:rsidRPr="00280468">
        <w:rPr>
          <w:i/>
        </w:rPr>
        <w:t xml:space="preserve">(НПФ – ред.) </w:t>
      </w:r>
      <w:r w:rsidR="003533DC" w:rsidRPr="00280468">
        <w:rPr>
          <w:i/>
        </w:rPr>
        <w:t>главный инструмент. В обществе еще не создалась атмосфера, что негосударственные пенсионные фонды – это хорошее дело и для граждан, и для государства, и для инвесторов, и для предприятий, для крупных компаний. То есть нам надо создать такую атмосферу, что это важнейший инструмент для граждан, как возможность накопить средства, причем с помощью государства</w:t>
      </w:r>
      <w:r w:rsidR="00280468">
        <w:rPr>
          <w:i/>
        </w:rPr>
        <w:t>»</w:t>
      </w:r>
    </w:p>
    <w:p w14:paraId="26F2B599" w14:textId="5A59B990" w:rsidR="005C2048" w:rsidRPr="00280468" w:rsidRDefault="005C2048" w:rsidP="003B3BAA">
      <w:pPr>
        <w:numPr>
          <w:ilvl w:val="0"/>
          <w:numId w:val="27"/>
        </w:numPr>
        <w:rPr>
          <w:i/>
        </w:rPr>
      </w:pPr>
      <w:r w:rsidRPr="00280468">
        <w:rPr>
          <w:i/>
        </w:rPr>
        <w:t xml:space="preserve">Анатолий Аксаков, глава комитета Госдумы по финансовому рынку: </w:t>
      </w:r>
      <w:r w:rsidRPr="005C2048">
        <w:rPr>
          <w:i/>
        </w:rPr>
        <w:t>«Для крупных компаний наличие корпоративных пенсионных программ должно быть квазиобязательным, а для малого и среднего бизнеса нужно предусмотреть дополнительные льготы и снизить фискальную нагрузку, чтобы предприятия могли позволить себе КПП, а также софинансировать отчисления своих работников в ПДС»</w:t>
      </w:r>
    </w:p>
    <w:p w14:paraId="616085AB" w14:textId="2F0456B2" w:rsidR="00676D5F" w:rsidRPr="00280468" w:rsidRDefault="00497B81" w:rsidP="003B3BAA">
      <w:pPr>
        <w:numPr>
          <w:ilvl w:val="0"/>
          <w:numId w:val="27"/>
        </w:numPr>
        <w:rPr>
          <w:i/>
        </w:rPr>
      </w:pPr>
      <w:r w:rsidRPr="00280468">
        <w:rPr>
          <w:i/>
        </w:rPr>
        <w:t xml:space="preserve">Анатолий Аксаков, глава комитета Госдумы по финансовому рынку: </w:t>
      </w:r>
      <w:r w:rsidR="00280468">
        <w:rPr>
          <w:i/>
        </w:rPr>
        <w:t>«</w:t>
      </w:r>
      <w:r w:rsidR="009C73D3" w:rsidRPr="00280468">
        <w:rPr>
          <w:i/>
        </w:rPr>
        <w:t>Почему бы их не использовать так (предлагаемый перевод пенсионных накоплений в сбережения – ред.)? Они будут инвестироваться, приносить доход гражданам. Это нормальное предложение. Я давно этот вопрос ставил, потому что это логично и правильно. Сейчас граждане в этом процессе не участвуют, доходность по таким вложениям непонятная и низкая. А если эти деньги активно будут использоваться, это принесет большую доходность, люди от этого выиграют</w:t>
      </w:r>
      <w:r w:rsidR="00280468">
        <w:rPr>
          <w:i/>
        </w:rPr>
        <w:t>»</w:t>
      </w:r>
    </w:p>
    <w:p w14:paraId="393887F9" w14:textId="01E639B8" w:rsidR="00280468" w:rsidRPr="00280468" w:rsidRDefault="00280468" w:rsidP="003B3BAA">
      <w:pPr>
        <w:numPr>
          <w:ilvl w:val="0"/>
          <w:numId w:val="27"/>
        </w:numPr>
        <w:rPr>
          <w:i/>
        </w:rPr>
      </w:pPr>
      <w:r w:rsidRPr="00280468">
        <w:rPr>
          <w:i/>
        </w:rPr>
        <w:t xml:space="preserve">Иван Чебесков, заместитель министра финансов РФ: </w:t>
      </w:r>
      <w:r>
        <w:rPr>
          <w:i/>
        </w:rPr>
        <w:t>«</w:t>
      </w:r>
      <w:r w:rsidRPr="00280468">
        <w:rPr>
          <w:i/>
        </w:rPr>
        <w:t>НПФам другие участники рынка ценных бумаг немножко завидуют, потому что программа долгосрочных сбережений развилась стремительно быстро. Уже более 12 миллионов договоров заключено и порядка 1 триллиона рублей активов в программе долгосрочных сбережений. Более половины из этого – это новые взносы</w:t>
      </w:r>
      <w:r>
        <w:rPr>
          <w:i/>
        </w:rPr>
        <w:t>»</w:t>
      </w:r>
    </w:p>
    <w:p w14:paraId="134DE1CC" w14:textId="3DD01962" w:rsidR="00BA4677" w:rsidRPr="00280468" w:rsidRDefault="00BA4677" w:rsidP="003B3BAA">
      <w:pPr>
        <w:numPr>
          <w:ilvl w:val="0"/>
          <w:numId w:val="27"/>
        </w:numPr>
        <w:rPr>
          <w:i/>
        </w:rPr>
      </w:pPr>
      <w:r w:rsidRPr="00280468">
        <w:rPr>
          <w:i/>
        </w:rPr>
        <w:lastRenderedPageBreak/>
        <w:t xml:space="preserve">Сергей Беляков, президент НАПФ: </w:t>
      </w:r>
      <w:r w:rsidR="00280468">
        <w:rPr>
          <w:i/>
        </w:rPr>
        <w:t>«</w:t>
      </w:r>
      <w:r w:rsidRPr="00280468">
        <w:rPr>
          <w:i/>
        </w:rPr>
        <w:t>Для устойчивого роста экономики важен инвестиционный ресурс. Эффект от инвестиций должны чувствовать граждане в виде высокого уровня качества жизни. Способ повысить инвестиционный капитал - это расширение возможностей институциональных инвесторов, в том числе негосударственных пенсионных фондов. Это позволит обеспечить материальное благополучие населения в условиях бюджетного дефицита. В этом контексте важное значение приобретают корпоративные пенсионные программы, развитие которых будет способствовать привлечению в экономику длинных денег</w:t>
      </w:r>
      <w:r w:rsidR="00280468">
        <w:rPr>
          <w:i/>
        </w:rPr>
        <w:t>»</w:t>
      </w:r>
    </w:p>
    <w:p w14:paraId="037F00FA" w14:textId="21BDD0C9" w:rsidR="00F618E6" w:rsidRPr="00A277BA" w:rsidRDefault="00F618E6" w:rsidP="003B3BAA">
      <w:pPr>
        <w:numPr>
          <w:ilvl w:val="0"/>
          <w:numId w:val="27"/>
        </w:numPr>
        <w:rPr>
          <w:i/>
        </w:rPr>
      </w:pPr>
      <w:r w:rsidRPr="00280468">
        <w:rPr>
          <w:i/>
        </w:rPr>
        <w:t xml:space="preserve">НПФ заинтересованы в том, чтобы предлагать клиентам стратегии, которые учитывают возраст, инвестиционный горизонт и отношение человека к риску, говорит генеральный директор </w:t>
      </w:r>
      <w:r w:rsidR="00280468">
        <w:rPr>
          <w:i/>
        </w:rPr>
        <w:t>«</w:t>
      </w:r>
      <w:r w:rsidRPr="00280468">
        <w:rPr>
          <w:i/>
        </w:rPr>
        <w:t>СберНПФ</w:t>
      </w:r>
      <w:r w:rsidR="00280468">
        <w:rPr>
          <w:i/>
        </w:rPr>
        <w:t>»</w:t>
      </w:r>
      <w:r w:rsidRPr="00280468">
        <w:rPr>
          <w:i/>
        </w:rPr>
        <w:t xml:space="preserve"> Ольга Изюмова. Такой подход может повысить эффективность вложений, говорит она. У НПФ уже есть инфраструктура и экспертиза, чтобы запускать такие продукты и масштабировать их на широкую аудиторию</w:t>
      </w:r>
    </w:p>
    <w:p w14:paraId="1F9C2D8D" w14:textId="28A0339B" w:rsidR="00A277BA" w:rsidRPr="00A277BA" w:rsidRDefault="00A277BA" w:rsidP="00A277BA">
      <w:pPr>
        <w:numPr>
          <w:ilvl w:val="0"/>
          <w:numId w:val="27"/>
        </w:numPr>
        <w:rPr>
          <w:i/>
        </w:rPr>
      </w:pPr>
      <w:r w:rsidRPr="00A277BA">
        <w:rPr>
          <w:i/>
        </w:rPr>
        <w:t>Ольга Мямлина, заместитель председателя ПСБ: "Доходности сберегательного и инвестиционного портфелей практически сравнялись. Для клиента уже не так важно, какой продукт. Средний размер вложений сопоставим: 396 тысяч рублей составляет средний чек размещения в фондах денежного рынка, и порядка 419 тысяч рублей - на депозитах. При дальнейшем снижении ключевой ставки 25% вкладчиков готовы переложиться в другие финансовые инструменты и это является потенциалом для развития ПДС"</w:t>
      </w:r>
    </w:p>
    <w:p w14:paraId="5E36359E" w14:textId="77777777" w:rsidR="00A0290C" w:rsidRPr="0028046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280468">
        <w:rPr>
          <w:u w:val="single"/>
        </w:rPr>
        <w:lastRenderedPageBreak/>
        <w:t>ОГЛАВЛЕНИЕ</w:t>
      </w:r>
    </w:p>
    <w:p w14:paraId="4225B790" w14:textId="183034D8" w:rsidR="006F5321" w:rsidRDefault="0016758D">
      <w:pPr>
        <w:pStyle w:val="12"/>
        <w:tabs>
          <w:tab w:val="right" w:leader="dot" w:pos="9061"/>
        </w:tabs>
        <w:rPr>
          <w:rFonts w:asciiTheme="minorHAnsi" w:eastAsiaTheme="minorEastAsia" w:hAnsiTheme="minorHAnsi" w:cstheme="minorBidi"/>
          <w:b w:val="0"/>
          <w:noProof/>
          <w:sz w:val="22"/>
          <w:szCs w:val="22"/>
        </w:rPr>
      </w:pPr>
      <w:r w:rsidRPr="00280468">
        <w:rPr>
          <w:caps/>
        </w:rPr>
        <w:fldChar w:fldCharType="begin"/>
      </w:r>
      <w:r w:rsidR="00310633" w:rsidRPr="00280468">
        <w:rPr>
          <w:caps/>
        </w:rPr>
        <w:instrText xml:space="preserve"> TOC \o "1-5" \h \z \u </w:instrText>
      </w:r>
      <w:r w:rsidRPr="00280468">
        <w:rPr>
          <w:caps/>
        </w:rPr>
        <w:fldChar w:fldCharType="separate"/>
      </w:r>
      <w:hyperlink w:anchor="_Toc231541900" w:history="1">
        <w:r w:rsidR="006F5321" w:rsidRPr="00F427E0">
          <w:rPr>
            <w:rStyle w:val="a3"/>
            <w:noProof/>
          </w:rPr>
          <w:t>Темы</w:t>
        </w:r>
        <w:r w:rsidR="006F5321" w:rsidRPr="00F427E0">
          <w:rPr>
            <w:rStyle w:val="a3"/>
            <w:rFonts w:ascii="Arial Rounded MT Bold" w:hAnsi="Arial Rounded MT Bold"/>
            <w:noProof/>
          </w:rPr>
          <w:t xml:space="preserve"> </w:t>
        </w:r>
        <w:r w:rsidR="006F5321" w:rsidRPr="00F427E0">
          <w:rPr>
            <w:rStyle w:val="a3"/>
            <w:noProof/>
          </w:rPr>
          <w:t>дня</w:t>
        </w:r>
        <w:r w:rsidR="006F5321">
          <w:rPr>
            <w:noProof/>
            <w:webHidden/>
          </w:rPr>
          <w:tab/>
        </w:r>
        <w:r w:rsidR="006F5321">
          <w:rPr>
            <w:noProof/>
            <w:webHidden/>
          </w:rPr>
          <w:fldChar w:fldCharType="begin"/>
        </w:r>
        <w:r w:rsidR="006F5321">
          <w:rPr>
            <w:noProof/>
            <w:webHidden/>
          </w:rPr>
          <w:instrText xml:space="preserve"> PAGEREF _Toc231541900 \h </w:instrText>
        </w:r>
        <w:r w:rsidR="006F5321">
          <w:rPr>
            <w:noProof/>
            <w:webHidden/>
          </w:rPr>
        </w:r>
        <w:r w:rsidR="006F5321">
          <w:rPr>
            <w:noProof/>
            <w:webHidden/>
          </w:rPr>
          <w:fldChar w:fldCharType="separate"/>
        </w:r>
        <w:r w:rsidR="00C33EFF">
          <w:rPr>
            <w:noProof/>
            <w:webHidden/>
          </w:rPr>
          <w:t>2</w:t>
        </w:r>
        <w:r w:rsidR="006F5321">
          <w:rPr>
            <w:noProof/>
            <w:webHidden/>
          </w:rPr>
          <w:fldChar w:fldCharType="end"/>
        </w:r>
      </w:hyperlink>
    </w:p>
    <w:p w14:paraId="3BFFE7BA" w14:textId="6818BA1D" w:rsidR="006F5321" w:rsidRDefault="006F5321">
      <w:pPr>
        <w:pStyle w:val="12"/>
        <w:tabs>
          <w:tab w:val="right" w:leader="dot" w:pos="9061"/>
        </w:tabs>
        <w:rPr>
          <w:rFonts w:asciiTheme="minorHAnsi" w:eastAsiaTheme="minorEastAsia" w:hAnsiTheme="minorHAnsi" w:cstheme="minorBidi"/>
          <w:b w:val="0"/>
          <w:noProof/>
          <w:sz w:val="22"/>
          <w:szCs w:val="22"/>
        </w:rPr>
      </w:pPr>
      <w:hyperlink w:anchor="_Toc231541901" w:history="1">
        <w:r w:rsidRPr="00F427E0">
          <w:rPr>
            <w:rStyle w:val="a3"/>
            <w:noProof/>
          </w:rPr>
          <w:t>Цитаты дня</w:t>
        </w:r>
        <w:r>
          <w:rPr>
            <w:noProof/>
            <w:webHidden/>
          </w:rPr>
          <w:tab/>
        </w:r>
        <w:r>
          <w:rPr>
            <w:noProof/>
            <w:webHidden/>
          </w:rPr>
          <w:fldChar w:fldCharType="begin"/>
        </w:r>
        <w:r>
          <w:rPr>
            <w:noProof/>
            <w:webHidden/>
          </w:rPr>
          <w:instrText xml:space="preserve"> PAGEREF _Toc231541901 \h </w:instrText>
        </w:r>
        <w:r>
          <w:rPr>
            <w:noProof/>
            <w:webHidden/>
          </w:rPr>
        </w:r>
        <w:r>
          <w:rPr>
            <w:noProof/>
            <w:webHidden/>
          </w:rPr>
          <w:fldChar w:fldCharType="separate"/>
        </w:r>
        <w:r w:rsidR="00C33EFF">
          <w:rPr>
            <w:noProof/>
            <w:webHidden/>
          </w:rPr>
          <w:t>3</w:t>
        </w:r>
        <w:r>
          <w:rPr>
            <w:noProof/>
            <w:webHidden/>
          </w:rPr>
          <w:fldChar w:fldCharType="end"/>
        </w:r>
      </w:hyperlink>
    </w:p>
    <w:p w14:paraId="6369B14C" w14:textId="45E62A78" w:rsidR="006F5321" w:rsidRDefault="006F5321">
      <w:pPr>
        <w:pStyle w:val="12"/>
        <w:tabs>
          <w:tab w:val="right" w:leader="dot" w:pos="9061"/>
        </w:tabs>
        <w:rPr>
          <w:rFonts w:asciiTheme="minorHAnsi" w:eastAsiaTheme="minorEastAsia" w:hAnsiTheme="minorHAnsi" w:cstheme="minorBidi"/>
          <w:b w:val="0"/>
          <w:noProof/>
          <w:sz w:val="22"/>
          <w:szCs w:val="22"/>
        </w:rPr>
      </w:pPr>
      <w:hyperlink w:anchor="_Toc231541902" w:history="1">
        <w:r w:rsidRPr="00F427E0">
          <w:rPr>
            <w:rStyle w:val="a3"/>
            <w:noProof/>
          </w:rPr>
          <w:t>НОВОСТИ ПЕНСИОННОЙ ОТРАСЛИ</w:t>
        </w:r>
        <w:r>
          <w:rPr>
            <w:noProof/>
            <w:webHidden/>
          </w:rPr>
          <w:tab/>
        </w:r>
        <w:r>
          <w:rPr>
            <w:noProof/>
            <w:webHidden/>
          </w:rPr>
          <w:fldChar w:fldCharType="begin"/>
        </w:r>
        <w:r>
          <w:rPr>
            <w:noProof/>
            <w:webHidden/>
          </w:rPr>
          <w:instrText xml:space="preserve"> PAGEREF _Toc231541902 \h </w:instrText>
        </w:r>
        <w:r>
          <w:rPr>
            <w:noProof/>
            <w:webHidden/>
          </w:rPr>
        </w:r>
        <w:r>
          <w:rPr>
            <w:noProof/>
            <w:webHidden/>
          </w:rPr>
          <w:fldChar w:fldCharType="separate"/>
        </w:r>
        <w:r w:rsidR="00C33EFF">
          <w:rPr>
            <w:noProof/>
            <w:webHidden/>
          </w:rPr>
          <w:t>21</w:t>
        </w:r>
        <w:r>
          <w:rPr>
            <w:noProof/>
            <w:webHidden/>
          </w:rPr>
          <w:fldChar w:fldCharType="end"/>
        </w:r>
      </w:hyperlink>
    </w:p>
    <w:p w14:paraId="68C38B92" w14:textId="301A72CE" w:rsidR="006F5321" w:rsidRDefault="006F5321">
      <w:pPr>
        <w:pStyle w:val="12"/>
        <w:tabs>
          <w:tab w:val="right" w:leader="dot" w:pos="9061"/>
        </w:tabs>
        <w:rPr>
          <w:rFonts w:asciiTheme="minorHAnsi" w:eastAsiaTheme="minorEastAsia" w:hAnsiTheme="minorHAnsi" w:cstheme="minorBidi"/>
          <w:b w:val="0"/>
          <w:noProof/>
          <w:sz w:val="22"/>
          <w:szCs w:val="22"/>
        </w:rPr>
      </w:pPr>
      <w:hyperlink w:anchor="_Toc231541903" w:history="1">
        <w:r w:rsidRPr="00F427E0">
          <w:rPr>
            <w:rStyle w:val="a3"/>
            <w:noProof/>
          </w:rPr>
          <w:t>Новости отрасли НПФ</w:t>
        </w:r>
        <w:r>
          <w:rPr>
            <w:noProof/>
            <w:webHidden/>
          </w:rPr>
          <w:tab/>
        </w:r>
        <w:r>
          <w:rPr>
            <w:noProof/>
            <w:webHidden/>
          </w:rPr>
          <w:fldChar w:fldCharType="begin"/>
        </w:r>
        <w:r>
          <w:rPr>
            <w:noProof/>
            <w:webHidden/>
          </w:rPr>
          <w:instrText xml:space="preserve"> PAGEREF _Toc231541903 \h </w:instrText>
        </w:r>
        <w:r>
          <w:rPr>
            <w:noProof/>
            <w:webHidden/>
          </w:rPr>
        </w:r>
        <w:r>
          <w:rPr>
            <w:noProof/>
            <w:webHidden/>
          </w:rPr>
          <w:fldChar w:fldCharType="separate"/>
        </w:r>
        <w:r w:rsidR="00C33EFF">
          <w:rPr>
            <w:noProof/>
            <w:webHidden/>
          </w:rPr>
          <w:t>21</w:t>
        </w:r>
        <w:r>
          <w:rPr>
            <w:noProof/>
            <w:webHidden/>
          </w:rPr>
          <w:fldChar w:fldCharType="end"/>
        </w:r>
      </w:hyperlink>
    </w:p>
    <w:p w14:paraId="30CE4D83" w14:textId="4DCDB4F8"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04" w:history="1">
        <w:r w:rsidRPr="00F427E0">
          <w:rPr>
            <w:rStyle w:val="a3"/>
            <w:noProof/>
          </w:rPr>
          <w:t>Коммерсантъ, 04.06.2026, «Экономика — не та резиновая штука, которую можно натянуть на глобус»</w:t>
        </w:r>
        <w:r>
          <w:rPr>
            <w:noProof/>
            <w:webHidden/>
          </w:rPr>
          <w:tab/>
        </w:r>
        <w:r>
          <w:rPr>
            <w:noProof/>
            <w:webHidden/>
          </w:rPr>
          <w:fldChar w:fldCharType="begin"/>
        </w:r>
        <w:r>
          <w:rPr>
            <w:noProof/>
            <w:webHidden/>
          </w:rPr>
          <w:instrText xml:space="preserve"> PAGEREF _Toc231541904 \h </w:instrText>
        </w:r>
        <w:r>
          <w:rPr>
            <w:noProof/>
            <w:webHidden/>
          </w:rPr>
        </w:r>
        <w:r>
          <w:rPr>
            <w:noProof/>
            <w:webHidden/>
          </w:rPr>
          <w:fldChar w:fldCharType="separate"/>
        </w:r>
        <w:r w:rsidR="00C33EFF">
          <w:rPr>
            <w:noProof/>
            <w:webHidden/>
          </w:rPr>
          <w:t>21</w:t>
        </w:r>
        <w:r>
          <w:rPr>
            <w:noProof/>
            <w:webHidden/>
          </w:rPr>
          <w:fldChar w:fldCharType="end"/>
        </w:r>
      </w:hyperlink>
    </w:p>
    <w:p w14:paraId="75805C86" w14:textId="2CC63B60" w:rsidR="006F5321" w:rsidRDefault="006F5321">
      <w:pPr>
        <w:pStyle w:val="31"/>
        <w:rPr>
          <w:rFonts w:asciiTheme="minorHAnsi" w:eastAsiaTheme="minorEastAsia" w:hAnsiTheme="minorHAnsi" w:cstheme="minorBidi"/>
          <w:sz w:val="22"/>
          <w:szCs w:val="22"/>
        </w:rPr>
      </w:pPr>
      <w:hyperlink w:anchor="_Toc231541905" w:history="1">
        <w:r w:rsidRPr="00F427E0">
          <w:rPr>
            <w:rStyle w:val="a3"/>
          </w:rPr>
          <w:t>По традиции перед Петербургским международным экономическим форумом Business Guide обратился к своим читателям с вопросом: «Что может стать драйвером Российской экономики?»</w:t>
        </w:r>
        <w:r>
          <w:rPr>
            <w:webHidden/>
          </w:rPr>
          <w:tab/>
        </w:r>
        <w:r>
          <w:rPr>
            <w:webHidden/>
          </w:rPr>
          <w:fldChar w:fldCharType="begin"/>
        </w:r>
        <w:r>
          <w:rPr>
            <w:webHidden/>
          </w:rPr>
          <w:instrText xml:space="preserve"> PAGEREF _Toc231541905 \h </w:instrText>
        </w:r>
        <w:r>
          <w:rPr>
            <w:webHidden/>
          </w:rPr>
        </w:r>
        <w:r>
          <w:rPr>
            <w:webHidden/>
          </w:rPr>
          <w:fldChar w:fldCharType="separate"/>
        </w:r>
        <w:r w:rsidR="00C33EFF">
          <w:rPr>
            <w:webHidden/>
          </w:rPr>
          <w:t>21</w:t>
        </w:r>
        <w:r>
          <w:rPr>
            <w:webHidden/>
          </w:rPr>
          <w:fldChar w:fldCharType="end"/>
        </w:r>
      </w:hyperlink>
    </w:p>
    <w:p w14:paraId="586A7AE3" w14:textId="02CF982F"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06" w:history="1">
        <w:r w:rsidRPr="00F427E0">
          <w:rPr>
            <w:rStyle w:val="a3"/>
            <w:noProof/>
          </w:rPr>
          <w:t>Национальная Ассоциация Негосударственных Пенсионных Фондов, 04.06.2026, На ПМЭФ обсудили роль пенсионных накоплений как драйвера экономического роста России</w:t>
        </w:r>
        <w:r>
          <w:rPr>
            <w:noProof/>
            <w:webHidden/>
          </w:rPr>
          <w:tab/>
        </w:r>
        <w:r>
          <w:rPr>
            <w:noProof/>
            <w:webHidden/>
          </w:rPr>
          <w:fldChar w:fldCharType="begin"/>
        </w:r>
        <w:r>
          <w:rPr>
            <w:noProof/>
            <w:webHidden/>
          </w:rPr>
          <w:instrText xml:space="preserve"> PAGEREF _Toc231541906 \h </w:instrText>
        </w:r>
        <w:r>
          <w:rPr>
            <w:noProof/>
            <w:webHidden/>
          </w:rPr>
        </w:r>
        <w:r>
          <w:rPr>
            <w:noProof/>
            <w:webHidden/>
          </w:rPr>
          <w:fldChar w:fldCharType="separate"/>
        </w:r>
        <w:r w:rsidR="00C33EFF">
          <w:rPr>
            <w:noProof/>
            <w:webHidden/>
          </w:rPr>
          <w:t>22</w:t>
        </w:r>
        <w:r>
          <w:rPr>
            <w:noProof/>
            <w:webHidden/>
          </w:rPr>
          <w:fldChar w:fldCharType="end"/>
        </w:r>
      </w:hyperlink>
    </w:p>
    <w:p w14:paraId="07F93A33" w14:textId="423F13CC" w:rsidR="006F5321" w:rsidRDefault="006F5321">
      <w:pPr>
        <w:pStyle w:val="31"/>
        <w:rPr>
          <w:rFonts w:asciiTheme="minorHAnsi" w:eastAsiaTheme="minorEastAsia" w:hAnsiTheme="minorHAnsi" w:cstheme="minorBidi"/>
          <w:sz w:val="22"/>
          <w:szCs w:val="22"/>
        </w:rPr>
      </w:pPr>
      <w:hyperlink w:anchor="_Toc231541907" w:history="1">
        <w:r w:rsidRPr="00F427E0">
          <w:rPr>
            <w:rStyle w:val="a3"/>
          </w:rPr>
          <w:t>В рамках Петербургского международного экономического форума прошла сессия «Длинные деньги для роста: роль пенсионных накоплений в развитии экономики». В ходе дискуссии участники обсудили, как российский рынок пенсионных накоплений, обладающий значительным потенциалом, может стать драйвером структурных изменений и возвращения экономики на траекторию роста. Ключевым вопросом сессии стало расширение участия граждан в программах негосударственных пенсионных фондов (НПФ) и развитие инвестиционных возможностей, способных кратно увеличить объем пенсионных активов и сформировать мощный ресурс для развития финансового рынка.</w:t>
        </w:r>
        <w:r>
          <w:rPr>
            <w:webHidden/>
          </w:rPr>
          <w:tab/>
        </w:r>
        <w:r>
          <w:rPr>
            <w:webHidden/>
          </w:rPr>
          <w:fldChar w:fldCharType="begin"/>
        </w:r>
        <w:r>
          <w:rPr>
            <w:webHidden/>
          </w:rPr>
          <w:instrText xml:space="preserve"> PAGEREF _Toc231541907 \h </w:instrText>
        </w:r>
        <w:r>
          <w:rPr>
            <w:webHidden/>
          </w:rPr>
        </w:r>
        <w:r>
          <w:rPr>
            <w:webHidden/>
          </w:rPr>
          <w:fldChar w:fldCharType="separate"/>
        </w:r>
        <w:r w:rsidR="00C33EFF">
          <w:rPr>
            <w:webHidden/>
          </w:rPr>
          <w:t>22</w:t>
        </w:r>
        <w:r>
          <w:rPr>
            <w:webHidden/>
          </w:rPr>
          <w:fldChar w:fldCharType="end"/>
        </w:r>
      </w:hyperlink>
    </w:p>
    <w:p w14:paraId="7F3A60EF" w14:textId="2FCD2A46"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08" w:history="1">
        <w:r w:rsidRPr="00F427E0">
          <w:rPr>
            <w:rStyle w:val="a3"/>
            <w:noProof/>
          </w:rPr>
          <w:t>Ведомости, 04.06.2026, В ГД предложили активнее стимулировать участие бизнеса в пенсионных программах</w:t>
        </w:r>
        <w:r>
          <w:rPr>
            <w:noProof/>
            <w:webHidden/>
          </w:rPr>
          <w:tab/>
        </w:r>
        <w:r>
          <w:rPr>
            <w:noProof/>
            <w:webHidden/>
          </w:rPr>
          <w:fldChar w:fldCharType="begin"/>
        </w:r>
        <w:r>
          <w:rPr>
            <w:noProof/>
            <w:webHidden/>
          </w:rPr>
          <w:instrText xml:space="preserve"> PAGEREF _Toc231541908 \h </w:instrText>
        </w:r>
        <w:r>
          <w:rPr>
            <w:noProof/>
            <w:webHidden/>
          </w:rPr>
        </w:r>
        <w:r>
          <w:rPr>
            <w:noProof/>
            <w:webHidden/>
          </w:rPr>
          <w:fldChar w:fldCharType="separate"/>
        </w:r>
        <w:r w:rsidR="00C33EFF">
          <w:rPr>
            <w:noProof/>
            <w:webHidden/>
          </w:rPr>
          <w:t>25</w:t>
        </w:r>
        <w:r>
          <w:rPr>
            <w:noProof/>
            <w:webHidden/>
          </w:rPr>
          <w:fldChar w:fldCharType="end"/>
        </w:r>
      </w:hyperlink>
    </w:p>
    <w:p w14:paraId="7DA5A9AE" w14:textId="3F93BDBD" w:rsidR="006F5321" w:rsidRDefault="006F5321">
      <w:pPr>
        <w:pStyle w:val="31"/>
        <w:rPr>
          <w:rFonts w:asciiTheme="minorHAnsi" w:eastAsiaTheme="minorEastAsia" w:hAnsiTheme="minorHAnsi" w:cstheme="minorBidi"/>
          <w:sz w:val="22"/>
          <w:szCs w:val="22"/>
        </w:rPr>
      </w:pPr>
      <w:hyperlink w:anchor="_Toc231541909" w:history="1">
        <w:r w:rsidRPr="00F427E0">
          <w:rPr>
            <w:rStyle w:val="a3"/>
          </w:rPr>
          <w:t>В России необходимо создать условия, стимулирующие бизнес активнее участвовать в пенсионных программах. Для крупных компаний стоит ввести квазиобязательства – участие в таких программах должно стать вопросом принципа и частью моральной ответственности. Для среднего и малого бизнеса нужно упростить процедуры формирования пенсионных ресурсов, перевода и учета средств. С таким предложением выступил председатель комитета Госдумы по финансовому рынку Анатолий Аксаков в ходе сессии Петербургского международного экономического форума (ПМЭФ) «Длинные деньги для роста: роль пенсионных накоплений в развитии экономики».</w:t>
        </w:r>
        <w:r>
          <w:rPr>
            <w:webHidden/>
          </w:rPr>
          <w:tab/>
        </w:r>
        <w:r>
          <w:rPr>
            <w:webHidden/>
          </w:rPr>
          <w:fldChar w:fldCharType="begin"/>
        </w:r>
        <w:r>
          <w:rPr>
            <w:webHidden/>
          </w:rPr>
          <w:instrText xml:space="preserve"> PAGEREF _Toc231541909 \h </w:instrText>
        </w:r>
        <w:r>
          <w:rPr>
            <w:webHidden/>
          </w:rPr>
        </w:r>
        <w:r>
          <w:rPr>
            <w:webHidden/>
          </w:rPr>
          <w:fldChar w:fldCharType="separate"/>
        </w:r>
        <w:r w:rsidR="00C33EFF">
          <w:rPr>
            <w:webHidden/>
          </w:rPr>
          <w:t>25</w:t>
        </w:r>
        <w:r>
          <w:rPr>
            <w:webHidden/>
          </w:rPr>
          <w:fldChar w:fldCharType="end"/>
        </w:r>
      </w:hyperlink>
    </w:p>
    <w:p w14:paraId="576B77F6" w14:textId="1619E1B1"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10" w:history="1">
        <w:r w:rsidRPr="00F427E0">
          <w:rPr>
            <w:rStyle w:val="a3"/>
            <w:noProof/>
          </w:rPr>
          <w:t>Комсомольская правда, 04.06.2026, В России хотят создать новый негосударственный пенсионный фонд: что это такое и как отразится на выплатах</w:t>
        </w:r>
        <w:r>
          <w:rPr>
            <w:noProof/>
            <w:webHidden/>
          </w:rPr>
          <w:tab/>
        </w:r>
        <w:r>
          <w:rPr>
            <w:noProof/>
            <w:webHidden/>
          </w:rPr>
          <w:fldChar w:fldCharType="begin"/>
        </w:r>
        <w:r>
          <w:rPr>
            <w:noProof/>
            <w:webHidden/>
          </w:rPr>
          <w:instrText xml:space="preserve"> PAGEREF _Toc231541910 \h </w:instrText>
        </w:r>
        <w:r>
          <w:rPr>
            <w:noProof/>
            <w:webHidden/>
          </w:rPr>
        </w:r>
        <w:r>
          <w:rPr>
            <w:noProof/>
            <w:webHidden/>
          </w:rPr>
          <w:fldChar w:fldCharType="separate"/>
        </w:r>
        <w:r w:rsidR="00C33EFF">
          <w:rPr>
            <w:noProof/>
            <w:webHidden/>
          </w:rPr>
          <w:t>27</w:t>
        </w:r>
        <w:r>
          <w:rPr>
            <w:noProof/>
            <w:webHidden/>
          </w:rPr>
          <w:fldChar w:fldCharType="end"/>
        </w:r>
      </w:hyperlink>
    </w:p>
    <w:p w14:paraId="50E60D08" w14:textId="21B6264B" w:rsidR="006F5321" w:rsidRDefault="006F5321">
      <w:pPr>
        <w:pStyle w:val="31"/>
        <w:rPr>
          <w:rFonts w:asciiTheme="minorHAnsi" w:eastAsiaTheme="minorEastAsia" w:hAnsiTheme="minorHAnsi" w:cstheme="minorBidi"/>
          <w:sz w:val="22"/>
          <w:szCs w:val="22"/>
        </w:rPr>
      </w:pPr>
      <w:hyperlink w:anchor="_Toc231541911" w:history="1">
        <w:r w:rsidRPr="00F427E0">
          <w:rPr>
            <w:rStyle w:val="a3"/>
          </w:rPr>
          <w:t>В России может появиться новый негосударственный пенсионный фонд (НПФ). Сейчас разрабатывается законопроект о его создании. Контрольный пакет в нем будет принадлежать государственным организациям. Уже наметились две структуры, которые будут наверняка в нем участвовать - это госкорпорация ВЭБ.РФ и банк ВТБ (почти 75% принадлежит государству).</w:t>
        </w:r>
        <w:r>
          <w:rPr>
            <w:webHidden/>
          </w:rPr>
          <w:tab/>
        </w:r>
        <w:r>
          <w:rPr>
            <w:webHidden/>
          </w:rPr>
          <w:fldChar w:fldCharType="begin"/>
        </w:r>
        <w:r>
          <w:rPr>
            <w:webHidden/>
          </w:rPr>
          <w:instrText xml:space="preserve"> PAGEREF _Toc231541911 \h </w:instrText>
        </w:r>
        <w:r>
          <w:rPr>
            <w:webHidden/>
          </w:rPr>
        </w:r>
        <w:r>
          <w:rPr>
            <w:webHidden/>
          </w:rPr>
          <w:fldChar w:fldCharType="separate"/>
        </w:r>
        <w:r w:rsidR="00C33EFF">
          <w:rPr>
            <w:webHidden/>
          </w:rPr>
          <w:t>27</w:t>
        </w:r>
        <w:r>
          <w:rPr>
            <w:webHidden/>
          </w:rPr>
          <w:fldChar w:fldCharType="end"/>
        </w:r>
      </w:hyperlink>
    </w:p>
    <w:p w14:paraId="248EBEA1" w14:textId="4C8C90E1"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12" w:history="1">
        <w:r w:rsidRPr="00F427E0">
          <w:rPr>
            <w:rStyle w:val="a3"/>
            <w:noProof/>
          </w:rPr>
          <w:t>РБК, 04.06.2026, TEV Consulting подвела итоги сессии ПМЭФ-2026 о пенсиях</w:t>
        </w:r>
        <w:r>
          <w:rPr>
            <w:noProof/>
            <w:webHidden/>
          </w:rPr>
          <w:tab/>
        </w:r>
        <w:r>
          <w:rPr>
            <w:noProof/>
            <w:webHidden/>
          </w:rPr>
          <w:fldChar w:fldCharType="begin"/>
        </w:r>
        <w:r>
          <w:rPr>
            <w:noProof/>
            <w:webHidden/>
          </w:rPr>
          <w:instrText xml:space="preserve"> PAGEREF _Toc231541912 \h </w:instrText>
        </w:r>
        <w:r>
          <w:rPr>
            <w:noProof/>
            <w:webHidden/>
          </w:rPr>
        </w:r>
        <w:r>
          <w:rPr>
            <w:noProof/>
            <w:webHidden/>
          </w:rPr>
          <w:fldChar w:fldCharType="separate"/>
        </w:r>
        <w:r w:rsidR="00C33EFF">
          <w:rPr>
            <w:noProof/>
            <w:webHidden/>
          </w:rPr>
          <w:t>28</w:t>
        </w:r>
        <w:r>
          <w:rPr>
            <w:noProof/>
            <w:webHidden/>
          </w:rPr>
          <w:fldChar w:fldCharType="end"/>
        </w:r>
      </w:hyperlink>
    </w:p>
    <w:p w14:paraId="1333EE59" w14:textId="352F7D37" w:rsidR="006F5321" w:rsidRDefault="006F5321">
      <w:pPr>
        <w:pStyle w:val="31"/>
        <w:rPr>
          <w:rFonts w:asciiTheme="minorHAnsi" w:eastAsiaTheme="minorEastAsia" w:hAnsiTheme="minorHAnsi" w:cstheme="minorBidi"/>
          <w:sz w:val="22"/>
          <w:szCs w:val="22"/>
        </w:rPr>
      </w:pPr>
      <w:hyperlink w:anchor="_Toc231541913" w:history="1">
        <w:r w:rsidRPr="00F427E0">
          <w:rPr>
            <w:rStyle w:val="a3"/>
          </w:rPr>
          <w:t>4 июня 2026 года в рамках Петербургского международного экономического форума состоялась сессия «Длинные деньги для роста: роль пенсионных накоплений в развитии экономики». Представители Минфина России, профильного комитета Госдумы, крупнейших негосударственных пенсионных фондов, банков и инвестиционных компаний обсудили, при каких условиях пенсионные накопления граждан способны стать полноценным инвестиционным ресурсом для фондового рынка. Среди спикеров - заместитель министра финансов Иван Чебесков, председатель комитета Госдумы по финансовому рынку Анатолий Аксаков и заместитель председателя ПСБ Ольга Мямлина. Ключевые выводы дискуссии проанализировала Елена Требина, CEO TEV Consulting.</w:t>
        </w:r>
        <w:r>
          <w:rPr>
            <w:webHidden/>
          </w:rPr>
          <w:tab/>
        </w:r>
        <w:r>
          <w:rPr>
            <w:webHidden/>
          </w:rPr>
          <w:fldChar w:fldCharType="begin"/>
        </w:r>
        <w:r>
          <w:rPr>
            <w:webHidden/>
          </w:rPr>
          <w:instrText xml:space="preserve"> PAGEREF _Toc231541913 \h </w:instrText>
        </w:r>
        <w:r>
          <w:rPr>
            <w:webHidden/>
          </w:rPr>
        </w:r>
        <w:r>
          <w:rPr>
            <w:webHidden/>
          </w:rPr>
          <w:fldChar w:fldCharType="separate"/>
        </w:r>
        <w:r w:rsidR="00C33EFF">
          <w:rPr>
            <w:webHidden/>
          </w:rPr>
          <w:t>28</w:t>
        </w:r>
        <w:r>
          <w:rPr>
            <w:webHidden/>
          </w:rPr>
          <w:fldChar w:fldCharType="end"/>
        </w:r>
      </w:hyperlink>
    </w:p>
    <w:p w14:paraId="4A4B873A" w14:textId="25B56247"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14" w:history="1">
        <w:r w:rsidRPr="00F427E0">
          <w:rPr>
            <w:rStyle w:val="a3"/>
            <w:noProof/>
          </w:rPr>
          <w:t>ТАСС, 04.06.2026, Длинные деньги для роста: роль пенсионных накоплений в экономике. Трансляция завершена</w:t>
        </w:r>
        <w:r>
          <w:rPr>
            <w:noProof/>
            <w:webHidden/>
          </w:rPr>
          <w:tab/>
        </w:r>
        <w:r>
          <w:rPr>
            <w:noProof/>
            <w:webHidden/>
          </w:rPr>
          <w:fldChar w:fldCharType="begin"/>
        </w:r>
        <w:r>
          <w:rPr>
            <w:noProof/>
            <w:webHidden/>
          </w:rPr>
          <w:instrText xml:space="preserve"> PAGEREF _Toc231541914 \h </w:instrText>
        </w:r>
        <w:r>
          <w:rPr>
            <w:noProof/>
            <w:webHidden/>
          </w:rPr>
        </w:r>
        <w:r>
          <w:rPr>
            <w:noProof/>
            <w:webHidden/>
          </w:rPr>
          <w:fldChar w:fldCharType="separate"/>
        </w:r>
        <w:r w:rsidR="00C33EFF">
          <w:rPr>
            <w:noProof/>
            <w:webHidden/>
          </w:rPr>
          <w:t>30</w:t>
        </w:r>
        <w:r>
          <w:rPr>
            <w:noProof/>
            <w:webHidden/>
          </w:rPr>
          <w:fldChar w:fldCharType="end"/>
        </w:r>
      </w:hyperlink>
    </w:p>
    <w:p w14:paraId="4E8F8D11" w14:textId="0D53A954" w:rsidR="006F5321" w:rsidRDefault="006F5321">
      <w:pPr>
        <w:pStyle w:val="31"/>
        <w:rPr>
          <w:rFonts w:asciiTheme="minorHAnsi" w:eastAsiaTheme="minorEastAsia" w:hAnsiTheme="minorHAnsi" w:cstheme="minorBidi"/>
          <w:sz w:val="22"/>
          <w:szCs w:val="22"/>
        </w:rPr>
      </w:pPr>
      <w:hyperlink w:anchor="_Toc231541915" w:history="1">
        <w:r w:rsidRPr="00F427E0">
          <w:rPr>
            <w:rStyle w:val="a3"/>
          </w:rPr>
          <w:t>Участники сессии обсудили, какие шаги регуляторов и эмитентов могут помочь притоку средств от НПФ на фондовый рынок, как фонды помогут удвоить его капитализацию и как сочетаются новые стандарты в регулировании и защита инвесторов.</w:t>
        </w:r>
        <w:r>
          <w:rPr>
            <w:webHidden/>
          </w:rPr>
          <w:tab/>
        </w:r>
        <w:r>
          <w:rPr>
            <w:webHidden/>
          </w:rPr>
          <w:fldChar w:fldCharType="begin"/>
        </w:r>
        <w:r>
          <w:rPr>
            <w:webHidden/>
          </w:rPr>
          <w:instrText xml:space="preserve"> PAGEREF _Toc231541915 \h </w:instrText>
        </w:r>
        <w:r>
          <w:rPr>
            <w:webHidden/>
          </w:rPr>
        </w:r>
        <w:r>
          <w:rPr>
            <w:webHidden/>
          </w:rPr>
          <w:fldChar w:fldCharType="separate"/>
        </w:r>
        <w:r w:rsidR="00C33EFF">
          <w:rPr>
            <w:webHidden/>
          </w:rPr>
          <w:t>30</w:t>
        </w:r>
        <w:r>
          <w:rPr>
            <w:webHidden/>
          </w:rPr>
          <w:fldChar w:fldCharType="end"/>
        </w:r>
      </w:hyperlink>
    </w:p>
    <w:p w14:paraId="7423AC93" w14:textId="03CFED6B"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16" w:history="1">
        <w:r w:rsidRPr="00F427E0">
          <w:rPr>
            <w:rStyle w:val="a3"/>
            <w:noProof/>
          </w:rPr>
          <w:t>РИА Новости, 04.06.2026, Аксаков призвал создать подходящую атмосферу для вложений россиян в НПФ</w:t>
        </w:r>
        <w:r>
          <w:rPr>
            <w:noProof/>
            <w:webHidden/>
          </w:rPr>
          <w:tab/>
        </w:r>
        <w:r>
          <w:rPr>
            <w:noProof/>
            <w:webHidden/>
          </w:rPr>
          <w:fldChar w:fldCharType="begin"/>
        </w:r>
        <w:r>
          <w:rPr>
            <w:noProof/>
            <w:webHidden/>
          </w:rPr>
          <w:instrText xml:space="preserve"> PAGEREF _Toc231541916 \h </w:instrText>
        </w:r>
        <w:r>
          <w:rPr>
            <w:noProof/>
            <w:webHidden/>
          </w:rPr>
        </w:r>
        <w:r>
          <w:rPr>
            <w:noProof/>
            <w:webHidden/>
          </w:rPr>
          <w:fldChar w:fldCharType="separate"/>
        </w:r>
        <w:r w:rsidR="00C33EFF">
          <w:rPr>
            <w:noProof/>
            <w:webHidden/>
          </w:rPr>
          <w:t>31</w:t>
        </w:r>
        <w:r>
          <w:rPr>
            <w:noProof/>
            <w:webHidden/>
          </w:rPr>
          <w:fldChar w:fldCharType="end"/>
        </w:r>
      </w:hyperlink>
    </w:p>
    <w:p w14:paraId="17A076B8" w14:textId="0AA414E8" w:rsidR="006F5321" w:rsidRDefault="006F5321">
      <w:pPr>
        <w:pStyle w:val="31"/>
        <w:rPr>
          <w:rFonts w:asciiTheme="minorHAnsi" w:eastAsiaTheme="minorEastAsia" w:hAnsiTheme="minorHAnsi" w:cstheme="minorBidi"/>
          <w:sz w:val="22"/>
          <w:szCs w:val="22"/>
        </w:rPr>
      </w:pPr>
      <w:hyperlink w:anchor="_Toc231541917" w:history="1">
        <w:r w:rsidRPr="00F427E0">
          <w:rPr>
            <w:rStyle w:val="a3"/>
          </w:rPr>
          <w:t>В России необходимо создать такую атмосферу, чтобы негосударственные пенсионные фонды (НПФ) стали важнейшим инструментом накопления для граждан, заявил глава комитета Госдумы по финансовому рынку Анатолий Аксаков в рамках ПМЭФ-2026.</w:t>
        </w:r>
        <w:r>
          <w:rPr>
            <w:webHidden/>
          </w:rPr>
          <w:tab/>
        </w:r>
        <w:r>
          <w:rPr>
            <w:webHidden/>
          </w:rPr>
          <w:fldChar w:fldCharType="begin"/>
        </w:r>
        <w:r>
          <w:rPr>
            <w:webHidden/>
          </w:rPr>
          <w:instrText xml:space="preserve"> PAGEREF _Toc231541917 \h </w:instrText>
        </w:r>
        <w:r>
          <w:rPr>
            <w:webHidden/>
          </w:rPr>
        </w:r>
        <w:r>
          <w:rPr>
            <w:webHidden/>
          </w:rPr>
          <w:fldChar w:fldCharType="separate"/>
        </w:r>
        <w:r w:rsidR="00C33EFF">
          <w:rPr>
            <w:webHidden/>
          </w:rPr>
          <w:t>31</w:t>
        </w:r>
        <w:r>
          <w:rPr>
            <w:webHidden/>
          </w:rPr>
          <w:fldChar w:fldCharType="end"/>
        </w:r>
      </w:hyperlink>
    </w:p>
    <w:p w14:paraId="01F7394E" w14:textId="6FEC1BAE"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18" w:history="1">
        <w:r w:rsidRPr="00F427E0">
          <w:rPr>
            <w:rStyle w:val="a3"/>
            <w:noProof/>
          </w:rPr>
          <w:t>РБК Инвестиции, 04.06.2026, Минфин предлагает смягчить правило пятилетней безубыточности для НПФ</w:t>
        </w:r>
        <w:r>
          <w:rPr>
            <w:noProof/>
            <w:webHidden/>
          </w:rPr>
          <w:tab/>
        </w:r>
        <w:r>
          <w:rPr>
            <w:noProof/>
            <w:webHidden/>
          </w:rPr>
          <w:fldChar w:fldCharType="begin"/>
        </w:r>
        <w:r>
          <w:rPr>
            <w:noProof/>
            <w:webHidden/>
          </w:rPr>
          <w:instrText xml:space="preserve"> PAGEREF _Toc231541918 \h </w:instrText>
        </w:r>
        <w:r>
          <w:rPr>
            <w:noProof/>
            <w:webHidden/>
          </w:rPr>
        </w:r>
        <w:r>
          <w:rPr>
            <w:noProof/>
            <w:webHidden/>
          </w:rPr>
          <w:fldChar w:fldCharType="separate"/>
        </w:r>
        <w:r w:rsidR="00C33EFF">
          <w:rPr>
            <w:noProof/>
            <w:webHidden/>
          </w:rPr>
          <w:t>31</w:t>
        </w:r>
        <w:r>
          <w:rPr>
            <w:noProof/>
            <w:webHidden/>
          </w:rPr>
          <w:fldChar w:fldCharType="end"/>
        </w:r>
      </w:hyperlink>
    </w:p>
    <w:p w14:paraId="045E0B41" w14:textId="1AE3C916" w:rsidR="006F5321" w:rsidRDefault="006F5321">
      <w:pPr>
        <w:pStyle w:val="31"/>
        <w:rPr>
          <w:rFonts w:asciiTheme="minorHAnsi" w:eastAsiaTheme="minorEastAsia" w:hAnsiTheme="minorHAnsi" w:cstheme="minorBidi"/>
          <w:sz w:val="22"/>
          <w:szCs w:val="22"/>
        </w:rPr>
      </w:pPr>
      <w:hyperlink w:anchor="_Toc231541919" w:history="1">
        <w:r w:rsidRPr="00F427E0">
          <w:rPr>
            <w:rStyle w:val="a3"/>
          </w:rPr>
          <w:t>Согласно требованиям закона, НПФ обязаны обеспечивать безубыточность инвестиций, то есть не допускать уменьшения сбережений участника в результате инвестирования. В Минфине считают, что такой срок подходит не всем инвесторам.</w:t>
        </w:r>
        <w:r>
          <w:rPr>
            <w:webHidden/>
          </w:rPr>
          <w:tab/>
        </w:r>
        <w:r>
          <w:rPr>
            <w:webHidden/>
          </w:rPr>
          <w:fldChar w:fldCharType="begin"/>
        </w:r>
        <w:r>
          <w:rPr>
            <w:webHidden/>
          </w:rPr>
          <w:instrText xml:space="preserve"> PAGEREF _Toc231541919 \h </w:instrText>
        </w:r>
        <w:r>
          <w:rPr>
            <w:webHidden/>
          </w:rPr>
        </w:r>
        <w:r>
          <w:rPr>
            <w:webHidden/>
          </w:rPr>
          <w:fldChar w:fldCharType="separate"/>
        </w:r>
        <w:r w:rsidR="00C33EFF">
          <w:rPr>
            <w:webHidden/>
          </w:rPr>
          <w:t>31</w:t>
        </w:r>
        <w:r>
          <w:rPr>
            <w:webHidden/>
          </w:rPr>
          <w:fldChar w:fldCharType="end"/>
        </w:r>
      </w:hyperlink>
    </w:p>
    <w:p w14:paraId="26E26CA6" w14:textId="0E4B69AD"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20" w:history="1">
        <w:r w:rsidRPr="00F427E0">
          <w:rPr>
            <w:rStyle w:val="a3"/>
            <w:noProof/>
          </w:rPr>
          <w:t>Metro, 04.06.2026, Стоит ли копить на прибавку к пенсии в НПФ</w:t>
        </w:r>
        <w:r>
          <w:rPr>
            <w:noProof/>
            <w:webHidden/>
          </w:rPr>
          <w:tab/>
        </w:r>
        <w:r>
          <w:rPr>
            <w:noProof/>
            <w:webHidden/>
          </w:rPr>
          <w:fldChar w:fldCharType="begin"/>
        </w:r>
        <w:r>
          <w:rPr>
            <w:noProof/>
            <w:webHidden/>
          </w:rPr>
          <w:instrText xml:space="preserve"> PAGEREF _Toc231541920 \h </w:instrText>
        </w:r>
        <w:r>
          <w:rPr>
            <w:noProof/>
            <w:webHidden/>
          </w:rPr>
        </w:r>
        <w:r>
          <w:rPr>
            <w:noProof/>
            <w:webHidden/>
          </w:rPr>
          <w:fldChar w:fldCharType="separate"/>
        </w:r>
        <w:r w:rsidR="00C33EFF">
          <w:rPr>
            <w:noProof/>
            <w:webHidden/>
          </w:rPr>
          <w:t>32</w:t>
        </w:r>
        <w:r>
          <w:rPr>
            <w:noProof/>
            <w:webHidden/>
          </w:rPr>
          <w:fldChar w:fldCharType="end"/>
        </w:r>
      </w:hyperlink>
    </w:p>
    <w:p w14:paraId="576ED0F8" w14:textId="7070B4C3" w:rsidR="006F5321" w:rsidRDefault="006F5321">
      <w:pPr>
        <w:pStyle w:val="31"/>
        <w:rPr>
          <w:rFonts w:asciiTheme="minorHAnsi" w:eastAsiaTheme="minorEastAsia" w:hAnsiTheme="minorHAnsi" w:cstheme="minorBidi"/>
          <w:sz w:val="22"/>
          <w:szCs w:val="22"/>
        </w:rPr>
      </w:pPr>
      <w:hyperlink w:anchor="_Toc231541921" w:history="1">
        <w:r w:rsidRPr="00F427E0">
          <w:rPr>
            <w:rStyle w:val="a3"/>
          </w:rPr>
          <w:t>Если вы задумались о том, чтобы начать копить на пенсию, можно воспользоваться для этого услугами НПФ. Что они предлагают своим клиентам и насколько это надёжно и выгодно - в материале Metro.</w:t>
        </w:r>
        <w:r>
          <w:rPr>
            <w:webHidden/>
          </w:rPr>
          <w:tab/>
        </w:r>
        <w:r>
          <w:rPr>
            <w:webHidden/>
          </w:rPr>
          <w:fldChar w:fldCharType="begin"/>
        </w:r>
        <w:r>
          <w:rPr>
            <w:webHidden/>
          </w:rPr>
          <w:instrText xml:space="preserve"> PAGEREF _Toc231541921 \h </w:instrText>
        </w:r>
        <w:r>
          <w:rPr>
            <w:webHidden/>
          </w:rPr>
        </w:r>
        <w:r>
          <w:rPr>
            <w:webHidden/>
          </w:rPr>
          <w:fldChar w:fldCharType="separate"/>
        </w:r>
        <w:r w:rsidR="00C33EFF">
          <w:rPr>
            <w:webHidden/>
          </w:rPr>
          <w:t>32</w:t>
        </w:r>
        <w:r>
          <w:rPr>
            <w:webHidden/>
          </w:rPr>
          <w:fldChar w:fldCharType="end"/>
        </w:r>
      </w:hyperlink>
    </w:p>
    <w:p w14:paraId="51539F49" w14:textId="04F21B21"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22" w:history="1">
        <w:r w:rsidRPr="00F427E0">
          <w:rPr>
            <w:rStyle w:val="a3"/>
            <w:noProof/>
          </w:rPr>
          <w:t>Ваш Пенсионный Брокер, 04.06.2026, Агентство «Эксперт РА» подтвердило максимальную надежность НПФ Эволюция на уровне AАA</w:t>
        </w:r>
        <w:r>
          <w:rPr>
            <w:noProof/>
            <w:webHidden/>
          </w:rPr>
          <w:tab/>
        </w:r>
        <w:r>
          <w:rPr>
            <w:noProof/>
            <w:webHidden/>
          </w:rPr>
          <w:fldChar w:fldCharType="begin"/>
        </w:r>
        <w:r>
          <w:rPr>
            <w:noProof/>
            <w:webHidden/>
          </w:rPr>
          <w:instrText xml:space="preserve"> PAGEREF _Toc231541922 \h </w:instrText>
        </w:r>
        <w:r>
          <w:rPr>
            <w:noProof/>
            <w:webHidden/>
          </w:rPr>
        </w:r>
        <w:r>
          <w:rPr>
            <w:noProof/>
            <w:webHidden/>
          </w:rPr>
          <w:fldChar w:fldCharType="separate"/>
        </w:r>
        <w:r w:rsidR="00C33EFF">
          <w:rPr>
            <w:noProof/>
            <w:webHidden/>
          </w:rPr>
          <w:t>34</w:t>
        </w:r>
        <w:r>
          <w:rPr>
            <w:noProof/>
            <w:webHidden/>
          </w:rPr>
          <w:fldChar w:fldCharType="end"/>
        </w:r>
      </w:hyperlink>
    </w:p>
    <w:p w14:paraId="101285F2" w14:textId="54876557" w:rsidR="006F5321" w:rsidRDefault="006F5321">
      <w:pPr>
        <w:pStyle w:val="31"/>
        <w:rPr>
          <w:rFonts w:asciiTheme="minorHAnsi" w:eastAsiaTheme="minorEastAsia" w:hAnsiTheme="minorHAnsi" w:cstheme="minorBidi"/>
          <w:sz w:val="22"/>
          <w:szCs w:val="22"/>
        </w:rPr>
      </w:pPr>
      <w:hyperlink w:anchor="_Toc231541923" w:history="1">
        <w:r w:rsidRPr="00F427E0">
          <w:rPr>
            <w:rStyle w:val="a3"/>
          </w:rPr>
          <w:t>Рейтинговое Агентство «Эксперт РА» в девятый раз подряд оценило кредитный рейтинг финансовой надёжности НПФ Эволюция на наивысшем уровне ruAАA. Прогноз по рейтингу - стабильный.</w:t>
        </w:r>
        <w:r>
          <w:rPr>
            <w:webHidden/>
          </w:rPr>
          <w:tab/>
        </w:r>
        <w:r>
          <w:rPr>
            <w:webHidden/>
          </w:rPr>
          <w:fldChar w:fldCharType="begin"/>
        </w:r>
        <w:r>
          <w:rPr>
            <w:webHidden/>
          </w:rPr>
          <w:instrText xml:space="preserve"> PAGEREF _Toc231541923 \h </w:instrText>
        </w:r>
        <w:r>
          <w:rPr>
            <w:webHidden/>
          </w:rPr>
        </w:r>
        <w:r>
          <w:rPr>
            <w:webHidden/>
          </w:rPr>
          <w:fldChar w:fldCharType="separate"/>
        </w:r>
        <w:r w:rsidR="00C33EFF">
          <w:rPr>
            <w:webHidden/>
          </w:rPr>
          <w:t>34</w:t>
        </w:r>
        <w:r>
          <w:rPr>
            <w:webHidden/>
          </w:rPr>
          <w:fldChar w:fldCharType="end"/>
        </w:r>
      </w:hyperlink>
    </w:p>
    <w:p w14:paraId="31A940E6" w14:textId="7C35F2A4"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24" w:history="1">
        <w:r w:rsidRPr="00F427E0">
          <w:rPr>
            <w:rStyle w:val="a3"/>
            <w:noProof/>
          </w:rPr>
          <w:t>Ваш Пенсионный Брокер, 04.06.2026, Альфа НПФ теперь официально в соцсетях: ВКонтакте и MAX</w:t>
        </w:r>
        <w:r>
          <w:rPr>
            <w:noProof/>
            <w:webHidden/>
          </w:rPr>
          <w:tab/>
        </w:r>
        <w:r>
          <w:rPr>
            <w:noProof/>
            <w:webHidden/>
          </w:rPr>
          <w:fldChar w:fldCharType="begin"/>
        </w:r>
        <w:r>
          <w:rPr>
            <w:noProof/>
            <w:webHidden/>
          </w:rPr>
          <w:instrText xml:space="preserve"> PAGEREF _Toc231541924 \h </w:instrText>
        </w:r>
        <w:r>
          <w:rPr>
            <w:noProof/>
            <w:webHidden/>
          </w:rPr>
        </w:r>
        <w:r>
          <w:rPr>
            <w:noProof/>
            <w:webHidden/>
          </w:rPr>
          <w:fldChar w:fldCharType="separate"/>
        </w:r>
        <w:r w:rsidR="00C33EFF">
          <w:rPr>
            <w:noProof/>
            <w:webHidden/>
          </w:rPr>
          <w:t>35</w:t>
        </w:r>
        <w:r>
          <w:rPr>
            <w:noProof/>
            <w:webHidden/>
          </w:rPr>
          <w:fldChar w:fldCharType="end"/>
        </w:r>
      </w:hyperlink>
    </w:p>
    <w:p w14:paraId="452B82EF" w14:textId="71D9684C" w:rsidR="006F5321" w:rsidRDefault="006F5321">
      <w:pPr>
        <w:pStyle w:val="31"/>
        <w:rPr>
          <w:rFonts w:asciiTheme="minorHAnsi" w:eastAsiaTheme="minorEastAsia" w:hAnsiTheme="minorHAnsi" w:cstheme="minorBidi"/>
          <w:sz w:val="22"/>
          <w:szCs w:val="22"/>
        </w:rPr>
      </w:pPr>
      <w:hyperlink w:anchor="_Toc231541925" w:history="1">
        <w:r w:rsidRPr="00F427E0">
          <w:rPr>
            <w:rStyle w:val="a3"/>
          </w:rPr>
          <w:t>Теперь читать полезные материалы о продуктах Альфа НПФ и следить за последними новостями фонда можно в социальных сетях! Мы запустили наши сообщества сразу на двух популярных площадках: ВКонтакте и в MAX.</w:t>
        </w:r>
        <w:r>
          <w:rPr>
            <w:webHidden/>
          </w:rPr>
          <w:tab/>
        </w:r>
        <w:r>
          <w:rPr>
            <w:webHidden/>
          </w:rPr>
          <w:fldChar w:fldCharType="begin"/>
        </w:r>
        <w:r>
          <w:rPr>
            <w:webHidden/>
          </w:rPr>
          <w:instrText xml:space="preserve"> PAGEREF _Toc231541925 \h </w:instrText>
        </w:r>
        <w:r>
          <w:rPr>
            <w:webHidden/>
          </w:rPr>
        </w:r>
        <w:r>
          <w:rPr>
            <w:webHidden/>
          </w:rPr>
          <w:fldChar w:fldCharType="separate"/>
        </w:r>
        <w:r w:rsidR="00C33EFF">
          <w:rPr>
            <w:webHidden/>
          </w:rPr>
          <w:t>35</w:t>
        </w:r>
        <w:r>
          <w:rPr>
            <w:webHidden/>
          </w:rPr>
          <w:fldChar w:fldCharType="end"/>
        </w:r>
      </w:hyperlink>
    </w:p>
    <w:p w14:paraId="314ADA53" w14:textId="0D2C53CC"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26" w:history="1">
        <w:r w:rsidRPr="00F427E0">
          <w:rPr>
            <w:rStyle w:val="a3"/>
            <w:noProof/>
          </w:rPr>
          <w:t>IrkutskMedia, 04.06.2026, Каждый пятый россиянин откладывает на пенсию - занимательные данные озвучили в СберНПФ</w:t>
        </w:r>
        <w:r>
          <w:rPr>
            <w:noProof/>
            <w:webHidden/>
          </w:rPr>
          <w:tab/>
        </w:r>
        <w:r>
          <w:rPr>
            <w:noProof/>
            <w:webHidden/>
          </w:rPr>
          <w:fldChar w:fldCharType="begin"/>
        </w:r>
        <w:r>
          <w:rPr>
            <w:noProof/>
            <w:webHidden/>
          </w:rPr>
          <w:instrText xml:space="preserve"> PAGEREF _Toc231541926 \h </w:instrText>
        </w:r>
        <w:r>
          <w:rPr>
            <w:noProof/>
            <w:webHidden/>
          </w:rPr>
        </w:r>
        <w:r>
          <w:rPr>
            <w:noProof/>
            <w:webHidden/>
          </w:rPr>
          <w:fldChar w:fldCharType="separate"/>
        </w:r>
        <w:r w:rsidR="00C33EFF">
          <w:rPr>
            <w:noProof/>
            <w:webHidden/>
          </w:rPr>
          <w:t>36</w:t>
        </w:r>
        <w:r>
          <w:rPr>
            <w:noProof/>
            <w:webHidden/>
          </w:rPr>
          <w:fldChar w:fldCharType="end"/>
        </w:r>
      </w:hyperlink>
    </w:p>
    <w:p w14:paraId="1FA67147" w14:textId="62FFB5BE" w:rsidR="006F5321" w:rsidRDefault="006F5321">
      <w:pPr>
        <w:pStyle w:val="31"/>
        <w:rPr>
          <w:rFonts w:asciiTheme="minorHAnsi" w:eastAsiaTheme="minorEastAsia" w:hAnsiTheme="minorHAnsi" w:cstheme="minorBidi"/>
          <w:sz w:val="22"/>
          <w:szCs w:val="22"/>
        </w:rPr>
      </w:pPr>
      <w:hyperlink w:anchor="_Toc231541927" w:history="1">
        <w:r w:rsidRPr="00F427E0">
          <w:rPr>
            <w:rStyle w:val="a3"/>
          </w:rPr>
          <w:t>Почти каждый пятый россиянин откладывает на пенсию, но в основном после 40 лет, показало исследование СберНПФ — партнёра СберИнвестиций — к ПМЭФ (18+). В среднем респондентам нужно 56 тысяч рублей в месяц и 6 млн рублей сбережений, чтобы жить с комфортом после завершения карьеры. Самые высокие ожидания по доходу озвучили в Уфе, Саратове и Оренбурге, а по финансовому резерву — в Новосибирске, Кирове и Омске, сообщает пресс-служба Сбера.</w:t>
        </w:r>
        <w:r>
          <w:rPr>
            <w:webHidden/>
          </w:rPr>
          <w:tab/>
        </w:r>
        <w:r>
          <w:rPr>
            <w:webHidden/>
          </w:rPr>
          <w:fldChar w:fldCharType="begin"/>
        </w:r>
        <w:r>
          <w:rPr>
            <w:webHidden/>
          </w:rPr>
          <w:instrText xml:space="preserve"> PAGEREF _Toc231541927 \h </w:instrText>
        </w:r>
        <w:r>
          <w:rPr>
            <w:webHidden/>
          </w:rPr>
        </w:r>
        <w:r>
          <w:rPr>
            <w:webHidden/>
          </w:rPr>
          <w:fldChar w:fldCharType="separate"/>
        </w:r>
        <w:r w:rsidR="00C33EFF">
          <w:rPr>
            <w:webHidden/>
          </w:rPr>
          <w:t>36</w:t>
        </w:r>
        <w:r>
          <w:rPr>
            <w:webHidden/>
          </w:rPr>
          <w:fldChar w:fldCharType="end"/>
        </w:r>
      </w:hyperlink>
    </w:p>
    <w:p w14:paraId="4F548370" w14:textId="2B4F851D"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28" w:history="1">
        <w:r w:rsidRPr="00F427E0">
          <w:rPr>
            <w:rStyle w:val="a3"/>
            <w:noProof/>
          </w:rPr>
          <w:t>Блокнот, 04.06.2026, «Пенсия будет копейки»: около 70% россиян начинают копить на старость только после 40 лет</w:t>
        </w:r>
        <w:r>
          <w:rPr>
            <w:noProof/>
            <w:webHidden/>
          </w:rPr>
          <w:tab/>
        </w:r>
        <w:r>
          <w:rPr>
            <w:noProof/>
            <w:webHidden/>
          </w:rPr>
          <w:fldChar w:fldCharType="begin"/>
        </w:r>
        <w:r>
          <w:rPr>
            <w:noProof/>
            <w:webHidden/>
          </w:rPr>
          <w:instrText xml:space="preserve"> PAGEREF _Toc231541928 \h </w:instrText>
        </w:r>
        <w:r>
          <w:rPr>
            <w:noProof/>
            <w:webHidden/>
          </w:rPr>
        </w:r>
        <w:r>
          <w:rPr>
            <w:noProof/>
            <w:webHidden/>
          </w:rPr>
          <w:fldChar w:fldCharType="separate"/>
        </w:r>
        <w:r w:rsidR="00C33EFF">
          <w:rPr>
            <w:noProof/>
            <w:webHidden/>
          </w:rPr>
          <w:t>36</w:t>
        </w:r>
        <w:r>
          <w:rPr>
            <w:noProof/>
            <w:webHidden/>
          </w:rPr>
          <w:fldChar w:fldCharType="end"/>
        </w:r>
      </w:hyperlink>
    </w:p>
    <w:p w14:paraId="784346F0" w14:textId="6A9882E5" w:rsidR="006F5321" w:rsidRDefault="006F5321">
      <w:pPr>
        <w:pStyle w:val="31"/>
        <w:rPr>
          <w:rFonts w:asciiTheme="minorHAnsi" w:eastAsiaTheme="minorEastAsia" w:hAnsiTheme="minorHAnsi" w:cstheme="minorBidi"/>
          <w:sz w:val="22"/>
          <w:szCs w:val="22"/>
        </w:rPr>
      </w:pPr>
      <w:hyperlink w:anchor="_Toc231541929" w:history="1">
        <w:r w:rsidRPr="00F427E0">
          <w:rPr>
            <w:rStyle w:val="a3"/>
          </w:rPr>
          <w:t>Сейчас для комфортной жизни после выхода на пенсию необходим доход около 56 тысяч рублей в месяц и накопления на уровне 6 млн рублей. Такие цифры в ходе опроса назвали россияне.</w:t>
        </w:r>
        <w:r>
          <w:rPr>
            <w:webHidden/>
          </w:rPr>
          <w:tab/>
        </w:r>
        <w:r>
          <w:rPr>
            <w:webHidden/>
          </w:rPr>
          <w:fldChar w:fldCharType="begin"/>
        </w:r>
        <w:r>
          <w:rPr>
            <w:webHidden/>
          </w:rPr>
          <w:instrText xml:space="preserve"> PAGEREF _Toc231541929 \h </w:instrText>
        </w:r>
        <w:r>
          <w:rPr>
            <w:webHidden/>
          </w:rPr>
        </w:r>
        <w:r>
          <w:rPr>
            <w:webHidden/>
          </w:rPr>
          <w:fldChar w:fldCharType="separate"/>
        </w:r>
        <w:r w:rsidR="00C33EFF">
          <w:rPr>
            <w:webHidden/>
          </w:rPr>
          <w:t>36</w:t>
        </w:r>
        <w:r>
          <w:rPr>
            <w:webHidden/>
          </w:rPr>
          <w:fldChar w:fldCharType="end"/>
        </w:r>
      </w:hyperlink>
    </w:p>
    <w:p w14:paraId="48054A91" w14:textId="48D6B5B1" w:rsidR="006F5321" w:rsidRDefault="006F5321">
      <w:pPr>
        <w:pStyle w:val="12"/>
        <w:tabs>
          <w:tab w:val="right" w:leader="dot" w:pos="9061"/>
        </w:tabs>
        <w:rPr>
          <w:rFonts w:asciiTheme="minorHAnsi" w:eastAsiaTheme="minorEastAsia" w:hAnsiTheme="minorHAnsi" w:cstheme="minorBidi"/>
          <w:b w:val="0"/>
          <w:noProof/>
          <w:sz w:val="22"/>
          <w:szCs w:val="22"/>
        </w:rPr>
      </w:pPr>
      <w:hyperlink w:anchor="_Toc231541930" w:history="1">
        <w:r w:rsidRPr="00F427E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_Toc231541930 \h </w:instrText>
        </w:r>
        <w:r>
          <w:rPr>
            <w:noProof/>
            <w:webHidden/>
          </w:rPr>
        </w:r>
        <w:r>
          <w:rPr>
            <w:noProof/>
            <w:webHidden/>
          </w:rPr>
          <w:fldChar w:fldCharType="separate"/>
        </w:r>
        <w:r w:rsidR="00C33EFF">
          <w:rPr>
            <w:noProof/>
            <w:webHidden/>
          </w:rPr>
          <w:t>38</w:t>
        </w:r>
        <w:r>
          <w:rPr>
            <w:noProof/>
            <w:webHidden/>
          </w:rPr>
          <w:fldChar w:fldCharType="end"/>
        </w:r>
      </w:hyperlink>
    </w:p>
    <w:p w14:paraId="0E0A6D60" w14:textId="0F6238ED"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31" w:history="1">
        <w:r w:rsidRPr="00F427E0">
          <w:rPr>
            <w:rStyle w:val="a3"/>
            <w:noProof/>
          </w:rPr>
          <w:t>Ведомости, 04.06.2026, НАУФОР предлагает учитывать возраст участников ПДС</w:t>
        </w:r>
        <w:r>
          <w:rPr>
            <w:noProof/>
            <w:webHidden/>
          </w:rPr>
          <w:tab/>
        </w:r>
        <w:r>
          <w:rPr>
            <w:noProof/>
            <w:webHidden/>
          </w:rPr>
          <w:fldChar w:fldCharType="begin"/>
        </w:r>
        <w:r>
          <w:rPr>
            <w:noProof/>
            <w:webHidden/>
          </w:rPr>
          <w:instrText xml:space="preserve"> PAGEREF _Toc231541931 \h </w:instrText>
        </w:r>
        <w:r>
          <w:rPr>
            <w:noProof/>
            <w:webHidden/>
          </w:rPr>
        </w:r>
        <w:r>
          <w:rPr>
            <w:noProof/>
            <w:webHidden/>
          </w:rPr>
          <w:fldChar w:fldCharType="separate"/>
        </w:r>
        <w:r w:rsidR="00C33EFF">
          <w:rPr>
            <w:noProof/>
            <w:webHidden/>
          </w:rPr>
          <w:t>38</w:t>
        </w:r>
        <w:r>
          <w:rPr>
            <w:noProof/>
            <w:webHidden/>
          </w:rPr>
          <w:fldChar w:fldCharType="end"/>
        </w:r>
      </w:hyperlink>
    </w:p>
    <w:p w14:paraId="4112C767" w14:textId="04F038F0" w:rsidR="006F5321" w:rsidRDefault="006F5321">
      <w:pPr>
        <w:pStyle w:val="31"/>
        <w:rPr>
          <w:rFonts w:asciiTheme="minorHAnsi" w:eastAsiaTheme="minorEastAsia" w:hAnsiTheme="minorHAnsi" w:cstheme="minorBidi"/>
          <w:sz w:val="22"/>
          <w:szCs w:val="22"/>
        </w:rPr>
      </w:pPr>
      <w:hyperlink w:anchor="_Toc231541932" w:history="1">
        <w:r w:rsidRPr="00F427E0">
          <w:rPr>
            <w:rStyle w:val="a3"/>
          </w:rPr>
          <w:t>Национальная ассоциация участников фондового рынка (НАУФОР) выступила с предложением развивать инвестиционные стратегии жизненного цикла в рамках программы долгосрочных сбережений (ПДС), говорится в письме организации, который направлен в Банк России (есть у «Ведомостей»). Стратегии должны учитывать возраст участников, способствовать росту доходности программы, а также создавать условия для более активного инвестирования пенсионных ресурсов в акции и другие инструменты.</w:t>
        </w:r>
        <w:r>
          <w:rPr>
            <w:webHidden/>
          </w:rPr>
          <w:tab/>
        </w:r>
        <w:r>
          <w:rPr>
            <w:webHidden/>
          </w:rPr>
          <w:fldChar w:fldCharType="begin"/>
        </w:r>
        <w:r>
          <w:rPr>
            <w:webHidden/>
          </w:rPr>
          <w:instrText xml:space="preserve"> PAGEREF _Toc231541932 \h </w:instrText>
        </w:r>
        <w:r>
          <w:rPr>
            <w:webHidden/>
          </w:rPr>
        </w:r>
        <w:r>
          <w:rPr>
            <w:webHidden/>
          </w:rPr>
          <w:fldChar w:fldCharType="separate"/>
        </w:r>
        <w:r w:rsidR="00C33EFF">
          <w:rPr>
            <w:webHidden/>
          </w:rPr>
          <w:t>38</w:t>
        </w:r>
        <w:r>
          <w:rPr>
            <w:webHidden/>
          </w:rPr>
          <w:fldChar w:fldCharType="end"/>
        </w:r>
      </w:hyperlink>
    </w:p>
    <w:p w14:paraId="087897DB" w14:textId="37883F7B"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33" w:history="1">
        <w:r w:rsidRPr="00F427E0">
          <w:rPr>
            <w:rStyle w:val="a3"/>
            <w:noProof/>
          </w:rPr>
          <w:t>Ведомости, 04.06.2026, Эксперт пояснил, почему делать взносы по ПДС выгоднее в первой половине года</w:t>
        </w:r>
        <w:r>
          <w:rPr>
            <w:noProof/>
            <w:webHidden/>
          </w:rPr>
          <w:tab/>
        </w:r>
        <w:r>
          <w:rPr>
            <w:noProof/>
            <w:webHidden/>
          </w:rPr>
          <w:fldChar w:fldCharType="begin"/>
        </w:r>
        <w:r>
          <w:rPr>
            <w:noProof/>
            <w:webHidden/>
          </w:rPr>
          <w:instrText xml:space="preserve"> PAGEREF _Toc231541933 \h </w:instrText>
        </w:r>
        <w:r>
          <w:rPr>
            <w:noProof/>
            <w:webHidden/>
          </w:rPr>
        </w:r>
        <w:r>
          <w:rPr>
            <w:noProof/>
            <w:webHidden/>
          </w:rPr>
          <w:fldChar w:fldCharType="separate"/>
        </w:r>
        <w:r w:rsidR="00C33EFF">
          <w:rPr>
            <w:noProof/>
            <w:webHidden/>
          </w:rPr>
          <w:t>40</w:t>
        </w:r>
        <w:r>
          <w:rPr>
            <w:noProof/>
            <w:webHidden/>
          </w:rPr>
          <w:fldChar w:fldCharType="end"/>
        </w:r>
      </w:hyperlink>
    </w:p>
    <w:p w14:paraId="15667372" w14:textId="4BEF823F" w:rsidR="006F5321" w:rsidRDefault="006F5321">
      <w:pPr>
        <w:pStyle w:val="31"/>
        <w:rPr>
          <w:rFonts w:asciiTheme="minorHAnsi" w:eastAsiaTheme="minorEastAsia" w:hAnsiTheme="minorHAnsi" w:cstheme="minorBidi"/>
          <w:sz w:val="22"/>
          <w:szCs w:val="22"/>
        </w:rPr>
      </w:pPr>
      <w:hyperlink w:anchor="_Toc231541934" w:history="1">
        <w:r w:rsidRPr="00F427E0">
          <w:rPr>
            <w:rStyle w:val="a3"/>
          </w:rPr>
          <w:t>Согласно статистике негосударственных пенсионных фондов (НПФ), почти половина взносов в программу долгосрочных сбережений (ПДС) происходит в конце года: люди стараются успеть получить господдержку за уходящий год, вносят круглые суммы для получения максимального софинансирования от государства. Однако участники программы редко задумываются над тем, что при таком режиме взносов они теряют три четверти своего потенциального дохода. Заместитель Генерального директора НПФ Эволюция Дмитрий Ключник привел примеры, как это работает.</w:t>
        </w:r>
        <w:r>
          <w:rPr>
            <w:webHidden/>
          </w:rPr>
          <w:tab/>
        </w:r>
        <w:r>
          <w:rPr>
            <w:webHidden/>
          </w:rPr>
          <w:fldChar w:fldCharType="begin"/>
        </w:r>
        <w:r>
          <w:rPr>
            <w:webHidden/>
          </w:rPr>
          <w:instrText xml:space="preserve"> PAGEREF _Toc231541934 \h </w:instrText>
        </w:r>
        <w:r>
          <w:rPr>
            <w:webHidden/>
          </w:rPr>
        </w:r>
        <w:r>
          <w:rPr>
            <w:webHidden/>
          </w:rPr>
          <w:fldChar w:fldCharType="separate"/>
        </w:r>
        <w:r w:rsidR="00C33EFF">
          <w:rPr>
            <w:webHidden/>
          </w:rPr>
          <w:t>40</w:t>
        </w:r>
        <w:r>
          <w:rPr>
            <w:webHidden/>
          </w:rPr>
          <w:fldChar w:fldCharType="end"/>
        </w:r>
      </w:hyperlink>
    </w:p>
    <w:p w14:paraId="16678973" w14:textId="33A0558C"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35" w:history="1">
        <w:r w:rsidRPr="00F427E0">
          <w:rPr>
            <w:rStyle w:val="a3"/>
            <w:noProof/>
          </w:rPr>
          <w:t>Парламентская газета, 04.06.2026, Возможности материнского капитала предложили расширить</w:t>
        </w:r>
        <w:r>
          <w:rPr>
            <w:noProof/>
            <w:webHidden/>
          </w:rPr>
          <w:tab/>
        </w:r>
        <w:r>
          <w:rPr>
            <w:noProof/>
            <w:webHidden/>
          </w:rPr>
          <w:fldChar w:fldCharType="begin"/>
        </w:r>
        <w:r>
          <w:rPr>
            <w:noProof/>
            <w:webHidden/>
          </w:rPr>
          <w:instrText xml:space="preserve"> PAGEREF _Toc231541935 \h </w:instrText>
        </w:r>
        <w:r>
          <w:rPr>
            <w:noProof/>
            <w:webHidden/>
          </w:rPr>
        </w:r>
        <w:r>
          <w:rPr>
            <w:noProof/>
            <w:webHidden/>
          </w:rPr>
          <w:fldChar w:fldCharType="separate"/>
        </w:r>
        <w:r w:rsidR="00C33EFF">
          <w:rPr>
            <w:noProof/>
            <w:webHidden/>
          </w:rPr>
          <w:t>41</w:t>
        </w:r>
        <w:r>
          <w:rPr>
            <w:noProof/>
            <w:webHidden/>
          </w:rPr>
          <w:fldChar w:fldCharType="end"/>
        </w:r>
      </w:hyperlink>
    </w:p>
    <w:p w14:paraId="1D10BAA0" w14:textId="4FD23716" w:rsidR="006F5321" w:rsidRDefault="006F5321">
      <w:pPr>
        <w:pStyle w:val="31"/>
        <w:rPr>
          <w:rFonts w:asciiTheme="minorHAnsi" w:eastAsiaTheme="minorEastAsia" w:hAnsiTheme="minorHAnsi" w:cstheme="minorBidi"/>
          <w:sz w:val="22"/>
          <w:szCs w:val="22"/>
        </w:rPr>
      </w:pPr>
      <w:hyperlink w:anchor="_Toc231541936" w:history="1">
        <w:r w:rsidRPr="00F427E0">
          <w:rPr>
            <w:rStyle w:val="a3"/>
          </w:rPr>
          <w:t>В России могут расширить сферу применения материнского капитала и разрешить тратить его частично или полностью на заключение договоров с негосударственными пенсионными фондами. Такое предложение прозвучало во время сессии «Длинные деньги для роста: роль пенсионных накоплений в развитии экономики» на ПМЭФ-2026. По словам ее участников, это позволило бы гражданам эффективнее наращивать личные сбережения, а государству - привлекать дополнительные деньги. Подробности - в материале «Парламентской газеты».</w:t>
        </w:r>
        <w:r>
          <w:rPr>
            <w:webHidden/>
          </w:rPr>
          <w:tab/>
        </w:r>
        <w:r>
          <w:rPr>
            <w:webHidden/>
          </w:rPr>
          <w:fldChar w:fldCharType="begin"/>
        </w:r>
        <w:r>
          <w:rPr>
            <w:webHidden/>
          </w:rPr>
          <w:instrText xml:space="preserve"> PAGEREF _Toc231541936 \h </w:instrText>
        </w:r>
        <w:r>
          <w:rPr>
            <w:webHidden/>
          </w:rPr>
        </w:r>
        <w:r>
          <w:rPr>
            <w:webHidden/>
          </w:rPr>
          <w:fldChar w:fldCharType="separate"/>
        </w:r>
        <w:r w:rsidR="00C33EFF">
          <w:rPr>
            <w:webHidden/>
          </w:rPr>
          <w:t>41</w:t>
        </w:r>
        <w:r>
          <w:rPr>
            <w:webHidden/>
          </w:rPr>
          <w:fldChar w:fldCharType="end"/>
        </w:r>
      </w:hyperlink>
    </w:p>
    <w:p w14:paraId="25D4484B" w14:textId="3C530702"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37" w:history="1">
        <w:r w:rsidRPr="00F427E0">
          <w:rPr>
            <w:rStyle w:val="a3"/>
            <w:noProof/>
          </w:rPr>
          <w:t>Финмаркет, 04.06.2026, Пенсионные деньги «молчунов» могли бы работать как долгосрочные сбережения, считает Силуанов</w:t>
        </w:r>
        <w:r>
          <w:rPr>
            <w:noProof/>
            <w:webHidden/>
          </w:rPr>
          <w:tab/>
        </w:r>
        <w:r>
          <w:rPr>
            <w:noProof/>
            <w:webHidden/>
          </w:rPr>
          <w:fldChar w:fldCharType="begin"/>
        </w:r>
        <w:r>
          <w:rPr>
            <w:noProof/>
            <w:webHidden/>
          </w:rPr>
          <w:instrText xml:space="preserve"> PAGEREF _Toc231541937 \h </w:instrText>
        </w:r>
        <w:r>
          <w:rPr>
            <w:noProof/>
            <w:webHidden/>
          </w:rPr>
        </w:r>
        <w:r>
          <w:rPr>
            <w:noProof/>
            <w:webHidden/>
          </w:rPr>
          <w:fldChar w:fldCharType="separate"/>
        </w:r>
        <w:r w:rsidR="00C33EFF">
          <w:rPr>
            <w:noProof/>
            <w:webHidden/>
          </w:rPr>
          <w:t>43</w:t>
        </w:r>
        <w:r>
          <w:rPr>
            <w:noProof/>
            <w:webHidden/>
          </w:rPr>
          <w:fldChar w:fldCharType="end"/>
        </w:r>
      </w:hyperlink>
    </w:p>
    <w:p w14:paraId="5BE6399D" w14:textId="46672826" w:rsidR="006F5321" w:rsidRDefault="006F5321">
      <w:pPr>
        <w:pStyle w:val="31"/>
        <w:rPr>
          <w:rFonts w:asciiTheme="minorHAnsi" w:eastAsiaTheme="minorEastAsia" w:hAnsiTheme="minorHAnsi" w:cstheme="minorBidi"/>
          <w:sz w:val="22"/>
          <w:szCs w:val="22"/>
        </w:rPr>
      </w:pPr>
      <w:hyperlink w:anchor="_Toc231541938" w:history="1">
        <w:r w:rsidRPr="00F427E0">
          <w:rPr>
            <w:rStyle w:val="a3"/>
          </w:rPr>
          <w:t>Пенсионные деньги «молчунов» могли бы работать как долгосрочные сбережения, считает министр финансов РФ Антон Силуанов.</w:t>
        </w:r>
        <w:r>
          <w:rPr>
            <w:webHidden/>
          </w:rPr>
          <w:tab/>
        </w:r>
        <w:r>
          <w:rPr>
            <w:webHidden/>
          </w:rPr>
          <w:fldChar w:fldCharType="begin"/>
        </w:r>
        <w:r>
          <w:rPr>
            <w:webHidden/>
          </w:rPr>
          <w:instrText xml:space="preserve"> PAGEREF _Toc231541938 \h </w:instrText>
        </w:r>
        <w:r>
          <w:rPr>
            <w:webHidden/>
          </w:rPr>
        </w:r>
        <w:r>
          <w:rPr>
            <w:webHidden/>
          </w:rPr>
          <w:fldChar w:fldCharType="separate"/>
        </w:r>
        <w:r w:rsidR="00C33EFF">
          <w:rPr>
            <w:webHidden/>
          </w:rPr>
          <w:t>43</w:t>
        </w:r>
        <w:r>
          <w:rPr>
            <w:webHidden/>
          </w:rPr>
          <w:fldChar w:fldCharType="end"/>
        </w:r>
      </w:hyperlink>
    </w:p>
    <w:p w14:paraId="2A3D2A1B" w14:textId="7752A666"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39" w:history="1">
        <w:r w:rsidRPr="00F427E0">
          <w:rPr>
            <w:rStyle w:val="a3"/>
            <w:noProof/>
          </w:rPr>
          <w:t>РИА Новости, 04.06.2026, НПФ с госконтролем поможет повысить доходность пенсионных накоплений - Силуанов</w:t>
        </w:r>
        <w:r>
          <w:rPr>
            <w:noProof/>
            <w:webHidden/>
          </w:rPr>
          <w:tab/>
        </w:r>
        <w:r>
          <w:rPr>
            <w:noProof/>
            <w:webHidden/>
          </w:rPr>
          <w:fldChar w:fldCharType="begin"/>
        </w:r>
        <w:r>
          <w:rPr>
            <w:noProof/>
            <w:webHidden/>
          </w:rPr>
          <w:instrText xml:space="preserve"> PAGEREF _Toc231541939 \h </w:instrText>
        </w:r>
        <w:r>
          <w:rPr>
            <w:noProof/>
            <w:webHidden/>
          </w:rPr>
        </w:r>
        <w:r>
          <w:rPr>
            <w:noProof/>
            <w:webHidden/>
          </w:rPr>
          <w:fldChar w:fldCharType="separate"/>
        </w:r>
        <w:r w:rsidR="00C33EFF">
          <w:rPr>
            <w:noProof/>
            <w:webHidden/>
          </w:rPr>
          <w:t>44</w:t>
        </w:r>
        <w:r>
          <w:rPr>
            <w:noProof/>
            <w:webHidden/>
          </w:rPr>
          <w:fldChar w:fldCharType="end"/>
        </w:r>
      </w:hyperlink>
    </w:p>
    <w:p w14:paraId="07852122" w14:textId="325876BF" w:rsidR="006F5321" w:rsidRDefault="006F5321">
      <w:pPr>
        <w:pStyle w:val="31"/>
        <w:rPr>
          <w:rFonts w:asciiTheme="minorHAnsi" w:eastAsiaTheme="minorEastAsia" w:hAnsiTheme="minorHAnsi" w:cstheme="minorBidi"/>
          <w:sz w:val="22"/>
          <w:szCs w:val="22"/>
        </w:rPr>
      </w:pPr>
      <w:hyperlink w:anchor="_Toc231541940" w:history="1">
        <w:r w:rsidRPr="00F427E0">
          <w:rPr>
            <w:rStyle w:val="a3"/>
          </w:rPr>
          <w:t>Создание объединенного пенсионного фонда с госконтролем поможет повысить доходность накоплений для «молчунов» и даже даст возможность эти деньги наследовать, сообщил журналистам министр финансов РФ Антон Силуанов в кулуарах ПМЭФ.</w:t>
        </w:r>
        <w:r>
          <w:rPr>
            <w:webHidden/>
          </w:rPr>
          <w:tab/>
        </w:r>
        <w:r>
          <w:rPr>
            <w:webHidden/>
          </w:rPr>
          <w:fldChar w:fldCharType="begin"/>
        </w:r>
        <w:r>
          <w:rPr>
            <w:webHidden/>
          </w:rPr>
          <w:instrText xml:space="preserve"> PAGEREF _Toc231541940 \h </w:instrText>
        </w:r>
        <w:r>
          <w:rPr>
            <w:webHidden/>
          </w:rPr>
        </w:r>
        <w:r>
          <w:rPr>
            <w:webHidden/>
          </w:rPr>
          <w:fldChar w:fldCharType="separate"/>
        </w:r>
        <w:r w:rsidR="00C33EFF">
          <w:rPr>
            <w:webHidden/>
          </w:rPr>
          <w:t>44</w:t>
        </w:r>
        <w:r>
          <w:rPr>
            <w:webHidden/>
          </w:rPr>
          <w:fldChar w:fldCharType="end"/>
        </w:r>
      </w:hyperlink>
    </w:p>
    <w:p w14:paraId="1954C83B" w14:textId="00420E2C"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41" w:history="1">
        <w:r w:rsidRPr="00F427E0">
          <w:rPr>
            <w:rStyle w:val="a3"/>
            <w:noProof/>
          </w:rPr>
          <w:t>ТАСС, 04.06.2026, Минфин хочет направить пенсионные накопления «молчунов» в долгосрочные сбережения</w:t>
        </w:r>
        <w:r>
          <w:rPr>
            <w:noProof/>
            <w:webHidden/>
          </w:rPr>
          <w:tab/>
        </w:r>
        <w:r>
          <w:rPr>
            <w:noProof/>
            <w:webHidden/>
          </w:rPr>
          <w:fldChar w:fldCharType="begin"/>
        </w:r>
        <w:r>
          <w:rPr>
            <w:noProof/>
            <w:webHidden/>
          </w:rPr>
          <w:instrText xml:space="preserve"> PAGEREF _Toc231541941 \h </w:instrText>
        </w:r>
        <w:r>
          <w:rPr>
            <w:noProof/>
            <w:webHidden/>
          </w:rPr>
        </w:r>
        <w:r>
          <w:rPr>
            <w:noProof/>
            <w:webHidden/>
          </w:rPr>
          <w:fldChar w:fldCharType="separate"/>
        </w:r>
        <w:r w:rsidR="00C33EFF">
          <w:rPr>
            <w:noProof/>
            <w:webHidden/>
          </w:rPr>
          <w:t>45</w:t>
        </w:r>
        <w:r>
          <w:rPr>
            <w:noProof/>
            <w:webHidden/>
          </w:rPr>
          <w:fldChar w:fldCharType="end"/>
        </w:r>
      </w:hyperlink>
    </w:p>
    <w:p w14:paraId="64923FB8" w14:textId="365675FC" w:rsidR="006F5321" w:rsidRDefault="006F5321">
      <w:pPr>
        <w:pStyle w:val="31"/>
        <w:rPr>
          <w:rFonts w:asciiTheme="minorHAnsi" w:eastAsiaTheme="minorEastAsia" w:hAnsiTheme="minorHAnsi" w:cstheme="minorBidi"/>
          <w:sz w:val="22"/>
          <w:szCs w:val="22"/>
        </w:rPr>
      </w:pPr>
      <w:hyperlink w:anchor="_Toc231541942" w:history="1">
        <w:r w:rsidRPr="00F427E0">
          <w:rPr>
            <w:rStyle w:val="a3"/>
          </w:rPr>
          <w:t>Минфин России хочет, чтобы пенсионные средства «молчунов» стали частью механизма долгосрочных сбережений. Об этом в кулуарах ПМЭФ-2026 заявил журналистам министр финансов РФ Антон Силуанов.</w:t>
        </w:r>
        <w:r>
          <w:rPr>
            <w:webHidden/>
          </w:rPr>
          <w:tab/>
        </w:r>
        <w:r>
          <w:rPr>
            <w:webHidden/>
          </w:rPr>
          <w:fldChar w:fldCharType="begin"/>
        </w:r>
        <w:r>
          <w:rPr>
            <w:webHidden/>
          </w:rPr>
          <w:instrText xml:space="preserve"> PAGEREF _Toc231541942 \h </w:instrText>
        </w:r>
        <w:r>
          <w:rPr>
            <w:webHidden/>
          </w:rPr>
        </w:r>
        <w:r>
          <w:rPr>
            <w:webHidden/>
          </w:rPr>
          <w:fldChar w:fldCharType="separate"/>
        </w:r>
        <w:r w:rsidR="00C33EFF">
          <w:rPr>
            <w:webHidden/>
          </w:rPr>
          <w:t>45</w:t>
        </w:r>
        <w:r>
          <w:rPr>
            <w:webHidden/>
          </w:rPr>
          <w:fldChar w:fldCharType="end"/>
        </w:r>
      </w:hyperlink>
    </w:p>
    <w:p w14:paraId="59A37033" w14:textId="47238546"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43" w:history="1">
        <w:r w:rsidRPr="00F427E0">
          <w:rPr>
            <w:rStyle w:val="a3"/>
            <w:noProof/>
          </w:rPr>
          <w:t>РБК, 04.06.2026, Силуанов подтвердил проработку перевода средств «молчунов» в сбережения</w:t>
        </w:r>
        <w:r>
          <w:rPr>
            <w:noProof/>
            <w:webHidden/>
          </w:rPr>
          <w:tab/>
        </w:r>
        <w:r>
          <w:rPr>
            <w:noProof/>
            <w:webHidden/>
          </w:rPr>
          <w:fldChar w:fldCharType="begin"/>
        </w:r>
        <w:r>
          <w:rPr>
            <w:noProof/>
            <w:webHidden/>
          </w:rPr>
          <w:instrText xml:space="preserve"> PAGEREF _Toc231541943 \h </w:instrText>
        </w:r>
        <w:r>
          <w:rPr>
            <w:noProof/>
            <w:webHidden/>
          </w:rPr>
        </w:r>
        <w:r>
          <w:rPr>
            <w:noProof/>
            <w:webHidden/>
          </w:rPr>
          <w:fldChar w:fldCharType="separate"/>
        </w:r>
        <w:r w:rsidR="00C33EFF">
          <w:rPr>
            <w:noProof/>
            <w:webHidden/>
          </w:rPr>
          <w:t>45</w:t>
        </w:r>
        <w:r>
          <w:rPr>
            <w:noProof/>
            <w:webHidden/>
          </w:rPr>
          <w:fldChar w:fldCharType="end"/>
        </w:r>
      </w:hyperlink>
    </w:p>
    <w:p w14:paraId="6E14461E" w14:textId="371D616C" w:rsidR="006F5321" w:rsidRDefault="006F5321">
      <w:pPr>
        <w:pStyle w:val="31"/>
        <w:rPr>
          <w:rFonts w:asciiTheme="minorHAnsi" w:eastAsiaTheme="minorEastAsia" w:hAnsiTheme="minorHAnsi" w:cstheme="minorBidi"/>
          <w:sz w:val="22"/>
          <w:szCs w:val="22"/>
        </w:rPr>
      </w:pPr>
      <w:hyperlink w:anchor="_Toc231541944" w:history="1">
        <w:r w:rsidRPr="00F427E0">
          <w:rPr>
            <w:rStyle w:val="a3"/>
          </w:rPr>
          <w:t>Силуанов заявил, что пенсионные деньги россиян в Соцфонде, в том числе «молчунов», должны работать как долгосрочные сбережения. Он отметил, что ими должно быть можно пользоваться, наследовать или снимать при необходимости.</w:t>
        </w:r>
        <w:r>
          <w:rPr>
            <w:webHidden/>
          </w:rPr>
          <w:tab/>
        </w:r>
        <w:r>
          <w:rPr>
            <w:webHidden/>
          </w:rPr>
          <w:fldChar w:fldCharType="begin"/>
        </w:r>
        <w:r>
          <w:rPr>
            <w:webHidden/>
          </w:rPr>
          <w:instrText xml:space="preserve"> PAGEREF _Toc231541944 \h </w:instrText>
        </w:r>
        <w:r>
          <w:rPr>
            <w:webHidden/>
          </w:rPr>
        </w:r>
        <w:r>
          <w:rPr>
            <w:webHidden/>
          </w:rPr>
          <w:fldChar w:fldCharType="separate"/>
        </w:r>
        <w:r w:rsidR="00C33EFF">
          <w:rPr>
            <w:webHidden/>
          </w:rPr>
          <w:t>45</w:t>
        </w:r>
        <w:r>
          <w:rPr>
            <w:webHidden/>
          </w:rPr>
          <w:fldChar w:fldCharType="end"/>
        </w:r>
      </w:hyperlink>
    </w:p>
    <w:p w14:paraId="1AD2D4D4" w14:textId="18BD02CB"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45" w:history="1">
        <w:r w:rsidRPr="00F427E0">
          <w:rPr>
            <w:rStyle w:val="a3"/>
            <w:noProof/>
          </w:rPr>
          <w:t>РИА Новости, 04.06.2026, Количество договоров в программе долгосрочных сбережений превысило 12 млн - Минфин РФ</w:t>
        </w:r>
        <w:r>
          <w:rPr>
            <w:noProof/>
            <w:webHidden/>
          </w:rPr>
          <w:tab/>
        </w:r>
        <w:r>
          <w:rPr>
            <w:noProof/>
            <w:webHidden/>
          </w:rPr>
          <w:fldChar w:fldCharType="begin"/>
        </w:r>
        <w:r>
          <w:rPr>
            <w:noProof/>
            <w:webHidden/>
          </w:rPr>
          <w:instrText xml:space="preserve"> PAGEREF _Toc231541945 \h </w:instrText>
        </w:r>
        <w:r>
          <w:rPr>
            <w:noProof/>
            <w:webHidden/>
          </w:rPr>
        </w:r>
        <w:r>
          <w:rPr>
            <w:noProof/>
            <w:webHidden/>
          </w:rPr>
          <w:fldChar w:fldCharType="separate"/>
        </w:r>
        <w:r w:rsidR="00C33EFF">
          <w:rPr>
            <w:noProof/>
            <w:webHidden/>
          </w:rPr>
          <w:t>47</w:t>
        </w:r>
        <w:r>
          <w:rPr>
            <w:noProof/>
            <w:webHidden/>
          </w:rPr>
          <w:fldChar w:fldCharType="end"/>
        </w:r>
      </w:hyperlink>
    </w:p>
    <w:p w14:paraId="253B7A18" w14:textId="57F791D2" w:rsidR="006F5321" w:rsidRDefault="006F5321">
      <w:pPr>
        <w:pStyle w:val="31"/>
        <w:rPr>
          <w:rFonts w:asciiTheme="minorHAnsi" w:eastAsiaTheme="minorEastAsia" w:hAnsiTheme="minorHAnsi" w:cstheme="minorBidi"/>
          <w:sz w:val="22"/>
          <w:szCs w:val="22"/>
        </w:rPr>
      </w:pPr>
      <w:hyperlink w:anchor="_Toc231541946" w:history="1">
        <w:r w:rsidRPr="00F427E0">
          <w:rPr>
            <w:rStyle w:val="a3"/>
          </w:rPr>
          <w:t>Количество договоров в рамках программы долгосрочных сбережений (ПДС) превысило 12 миллионов, заявил заместитель министра финансов РФ Иван Чебесков, выступая на Петербургском международном экономическом форуме (ПМЭФ).</w:t>
        </w:r>
        <w:r>
          <w:rPr>
            <w:webHidden/>
          </w:rPr>
          <w:tab/>
        </w:r>
        <w:r>
          <w:rPr>
            <w:webHidden/>
          </w:rPr>
          <w:fldChar w:fldCharType="begin"/>
        </w:r>
        <w:r>
          <w:rPr>
            <w:webHidden/>
          </w:rPr>
          <w:instrText xml:space="preserve"> PAGEREF _Toc231541946 \h </w:instrText>
        </w:r>
        <w:r>
          <w:rPr>
            <w:webHidden/>
          </w:rPr>
        </w:r>
        <w:r>
          <w:rPr>
            <w:webHidden/>
          </w:rPr>
          <w:fldChar w:fldCharType="separate"/>
        </w:r>
        <w:r w:rsidR="00C33EFF">
          <w:rPr>
            <w:webHidden/>
          </w:rPr>
          <w:t>47</w:t>
        </w:r>
        <w:r>
          <w:rPr>
            <w:webHidden/>
          </w:rPr>
          <w:fldChar w:fldCharType="end"/>
        </w:r>
      </w:hyperlink>
    </w:p>
    <w:p w14:paraId="75C7C395" w14:textId="193D7331"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47" w:history="1">
        <w:r w:rsidRPr="00F427E0">
          <w:rPr>
            <w:rStyle w:val="a3"/>
            <w:noProof/>
          </w:rPr>
          <w:t>Интерфакс, 04.06.2026, Объем средств в программе долгосрочных сбережений к 2030 г. может превысить 4,5 трлн руб.</w:t>
        </w:r>
        <w:r>
          <w:rPr>
            <w:noProof/>
            <w:webHidden/>
          </w:rPr>
          <w:tab/>
        </w:r>
        <w:r>
          <w:rPr>
            <w:noProof/>
            <w:webHidden/>
          </w:rPr>
          <w:fldChar w:fldCharType="begin"/>
        </w:r>
        <w:r>
          <w:rPr>
            <w:noProof/>
            <w:webHidden/>
          </w:rPr>
          <w:instrText xml:space="preserve"> PAGEREF _Toc231541947 \h </w:instrText>
        </w:r>
        <w:r>
          <w:rPr>
            <w:noProof/>
            <w:webHidden/>
          </w:rPr>
        </w:r>
        <w:r>
          <w:rPr>
            <w:noProof/>
            <w:webHidden/>
          </w:rPr>
          <w:fldChar w:fldCharType="separate"/>
        </w:r>
        <w:r w:rsidR="00C33EFF">
          <w:rPr>
            <w:noProof/>
            <w:webHidden/>
          </w:rPr>
          <w:t>48</w:t>
        </w:r>
        <w:r>
          <w:rPr>
            <w:noProof/>
            <w:webHidden/>
          </w:rPr>
          <w:fldChar w:fldCharType="end"/>
        </w:r>
      </w:hyperlink>
    </w:p>
    <w:p w14:paraId="0BA7154E" w14:textId="6880AFF2" w:rsidR="006F5321" w:rsidRDefault="006F5321">
      <w:pPr>
        <w:pStyle w:val="31"/>
        <w:rPr>
          <w:rFonts w:asciiTheme="minorHAnsi" w:eastAsiaTheme="minorEastAsia" w:hAnsiTheme="minorHAnsi" w:cstheme="minorBidi"/>
          <w:sz w:val="22"/>
          <w:szCs w:val="22"/>
        </w:rPr>
      </w:pPr>
      <w:hyperlink w:anchor="_Toc231541948" w:history="1">
        <w:r w:rsidRPr="00F427E0">
          <w:rPr>
            <w:rStyle w:val="a3"/>
          </w:rPr>
          <w:t>Объем вложений в рамках программы долгосрочных сбережений (ПДС) к 2030 году может превысить 4,5 трлн рублей, заявил замминистра финансов Иван Чебесков.</w:t>
        </w:r>
        <w:r>
          <w:rPr>
            <w:webHidden/>
          </w:rPr>
          <w:tab/>
        </w:r>
        <w:r>
          <w:rPr>
            <w:webHidden/>
          </w:rPr>
          <w:fldChar w:fldCharType="begin"/>
        </w:r>
        <w:r>
          <w:rPr>
            <w:webHidden/>
          </w:rPr>
          <w:instrText xml:space="preserve"> PAGEREF _Toc231541948 \h </w:instrText>
        </w:r>
        <w:r>
          <w:rPr>
            <w:webHidden/>
          </w:rPr>
        </w:r>
        <w:r>
          <w:rPr>
            <w:webHidden/>
          </w:rPr>
          <w:fldChar w:fldCharType="separate"/>
        </w:r>
        <w:r w:rsidR="00C33EFF">
          <w:rPr>
            <w:webHidden/>
          </w:rPr>
          <w:t>48</w:t>
        </w:r>
        <w:r>
          <w:rPr>
            <w:webHidden/>
          </w:rPr>
          <w:fldChar w:fldCharType="end"/>
        </w:r>
      </w:hyperlink>
    </w:p>
    <w:p w14:paraId="23E913A6" w14:textId="661B6751"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49" w:history="1">
        <w:r w:rsidRPr="00F427E0">
          <w:rPr>
            <w:rStyle w:val="a3"/>
            <w:noProof/>
          </w:rPr>
          <w:t>ТАСС, 04.06.2026, Объем средств в программе долгосрочных сбережений может превысить 4,5 трлн руб. к 2030 г.</w:t>
        </w:r>
        <w:r>
          <w:rPr>
            <w:noProof/>
            <w:webHidden/>
          </w:rPr>
          <w:tab/>
        </w:r>
        <w:r>
          <w:rPr>
            <w:noProof/>
            <w:webHidden/>
          </w:rPr>
          <w:fldChar w:fldCharType="begin"/>
        </w:r>
        <w:r>
          <w:rPr>
            <w:noProof/>
            <w:webHidden/>
          </w:rPr>
          <w:instrText xml:space="preserve"> PAGEREF _Toc231541949 \h </w:instrText>
        </w:r>
        <w:r>
          <w:rPr>
            <w:noProof/>
            <w:webHidden/>
          </w:rPr>
        </w:r>
        <w:r>
          <w:rPr>
            <w:noProof/>
            <w:webHidden/>
          </w:rPr>
          <w:fldChar w:fldCharType="separate"/>
        </w:r>
        <w:r w:rsidR="00C33EFF">
          <w:rPr>
            <w:noProof/>
            <w:webHidden/>
          </w:rPr>
          <w:t>48</w:t>
        </w:r>
        <w:r>
          <w:rPr>
            <w:noProof/>
            <w:webHidden/>
          </w:rPr>
          <w:fldChar w:fldCharType="end"/>
        </w:r>
      </w:hyperlink>
    </w:p>
    <w:p w14:paraId="3FA397A1" w14:textId="6BD42181" w:rsidR="006F5321" w:rsidRDefault="006F5321">
      <w:pPr>
        <w:pStyle w:val="31"/>
        <w:rPr>
          <w:rFonts w:asciiTheme="minorHAnsi" w:eastAsiaTheme="minorEastAsia" w:hAnsiTheme="minorHAnsi" w:cstheme="minorBidi"/>
          <w:sz w:val="22"/>
          <w:szCs w:val="22"/>
        </w:rPr>
      </w:pPr>
      <w:hyperlink w:anchor="_Toc231541950" w:history="1">
        <w:r w:rsidRPr="00F427E0">
          <w:rPr>
            <w:rStyle w:val="a3"/>
          </w:rPr>
          <w:t>Минфин РФ ожидает, что объем средств в программе долгосрочных сбережений (ПДС) превысит 4,5 трлн рублей к 2030 году. На сегодняшний день порядка 36,7% всех сбережений граждан - долгосрочные, заявил замминистра финансов РФ Иван Чебесков на ПМЭФ.</w:t>
        </w:r>
        <w:r>
          <w:rPr>
            <w:webHidden/>
          </w:rPr>
          <w:tab/>
        </w:r>
        <w:r>
          <w:rPr>
            <w:webHidden/>
          </w:rPr>
          <w:fldChar w:fldCharType="begin"/>
        </w:r>
        <w:r>
          <w:rPr>
            <w:webHidden/>
          </w:rPr>
          <w:instrText xml:space="preserve"> PAGEREF _Toc231541950 \h </w:instrText>
        </w:r>
        <w:r>
          <w:rPr>
            <w:webHidden/>
          </w:rPr>
        </w:r>
        <w:r>
          <w:rPr>
            <w:webHidden/>
          </w:rPr>
          <w:fldChar w:fldCharType="separate"/>
        </w:r>
        <w:r w:rsidR="00C33EFF">
          <w:rPr>
            <w:webHidden/>
          </w:rPr>
          <w:t>48</w:t>
        </w:r>
        <w:r>
          <w:rPr>
            <w:webHidden/>
          </w:rPr>
          <w:fldChar w:fldCharType="end"/>
        </w:r>
      </w:hyperlink>
    </w:p>
    <w:p w14:paraId="01FCCA8B" w14:textId="27966514"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51" w:history="1">
        <w:r w:rsidRPr="00F427E0">
          <w:rPr>
            <w:rStyle w:val="a3"/>
            <w:noProof/>
          </w:rPr>
          <w:t>Интерфакс, 04.06.2026, Ольга Мямлина: ПДС - флагманский инструмент для формирования длинных денег</w:t>
        </w:r>
        <w:r>
          <w:rPr>
            <w:noProof/>
            <w:webHidden/>
          </w:rPr>
          <w:tab/>
        </w:r>
        <w:r>
          <w:rPr>
            <w:noProof/>
            <w:webHidden/>
          </w:rPr>
          <w:fldChar w:fldCharType="begin"/>
        </w:r>
        <w:r>
          <w:rPr>
            <w:noProof/>
            <w:webHidden/>
          </w:rPr>
          <w:instrText xml:space="preserve"> PAGEREF _Toc231541951 \h </w:instrText>
        </w:r>
        <w:r>
          <w:rPr>
            <w:noProof/>
            <w:webHidden/>
          </w:rPr>
        </w:r>
        <w:r>
          <w:rPr>
            <w:noProof/>
            <w:webHidden/>
          </w:rPr>
          <w:fldChar w:fldCharType="separate"/>
        </w:r>
        <w:r w:rsidR="00C33EFF">
          <w:rPr>
            <w:noProof/>
            <w:webHidden/>
          </w:rPr>
          <w:t>49</w:t>
        </w:r>
        <w:r>
          <w:rPr>
            <w:noProof/>
            <w:webHidden/>
          </w:rPr>
          <w:fldChar w:fldCharType="end"/>
        </w:r>
      </w:hyperlink>
    </w:p>
    <w:p w14:paraId="59F2DBCF" w14:textId="41926C49" w:rsidR="006F5321" w:rsidRDefault="006F5321">
      <w:pPr>
        <w:pStyle w:val="31"/>
        <w:rPr>
          <w:rFonts w:asciiTheme="minorHAnsi" w:eastAsiaTheme="minorEastAsia" w:hAnsiTheme="minorHAnsi" w:cstheme="minorBidi"/>
          <w:sz w:val="22"/>
          <w:szCs w:val="22"/>
        </w:rPr>
      </w:pPr>
      <w:hyperlink w:anchor="_Toc231541952" w:history="1">
        <w:r w:rsidRPr="00F427E0">
          <w:rPr>
            <w:rStyle w:val="a3"/>
          </w:rPr>
          <w:t>Непрерывность государственной поддержки, ориентация на семейные программы, последовательное вовлечение работодателей в программу долгосрочных сбережений - важные составляющие формирования длинных денег в экономике. Об этом заявила Ольга Мямлина, заместитель председателя ПСБ, в ходе сессии "Длинные деньги для роста: роль пенсионных накоплений в развитии экономики" на XXIX Петербургском международном экономической форуме, подчеркнув, что инструмент уже располагает необходимым набором стимулов - налоговыми преференциями и софинансированием от государства. Также требуется развитие квазикорпоративных программ с таким набором льгот, который позволил бы компаниям не повышать финансовые обязательства.</w:t>
        </w:r>
        <w:r>
          <w:rPr>
            <w:webHidden/>
          </w:rPr>
          <w:tab/>
        </w:r>
        <w:r>
          <w:rPr>
            <w:webHidden/>
          </w:rPr>
          <w:fldChar w:fldCharType="begin"/>
        </w:r>
        <w:r>
          <w:rPr>
            <w:webHidden/>
          </w:rPr>
          <w:instrText xml:space="preserve"> PAGEREF _Toc231541952 \h </w:instrText>
        </w:r>
        <w:r>
          <w:rPr>
            <w:webHidden/>
          </w:rPr>
        </w:r>
        <w:r>
          <w:rPr>
            <w:webHidden/>
          </w:rPr>
          <w:fldChar w:fldCharType="separate"/>
        </w:r>
        <w:r w:rsidR="00C33EFF">
          <w:rPr>
            <w:webHidden/>
          </w:rPr>
          <w:t>49</w:t>
        </w:r>
        <w:r>
          <w:rPr>
            <w:webHidden/>
          </w:rPr>
          <w:fldChar w:fldCharType="end"/>
        </w:r>
      </w:hyperlink>
    </w:p>
    <w:p w14:paraId="54E77F93" w14:textId="2243020E"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53" w:history="1">
        <w:r w:rsidRPr="00F427E0">
          <w:rPr>
            <w:rStyle w:val="a3"/>
            <w:noProof/>
          </w:rPr>
          <w:t>РИА Новости, 04.06.2026, Обсуждение автоматического перевода пенсионных накоплений в ПДС продолжается - Минфин РФ</w:t>
        </w:r>
        <w:r>
          <w:rPr>
            <w:noProof/>
            <w:webHidden/>
          </w:rPr>
          <w:tab/>
        </w:r>
        <w:r>
          <w:rPr>
            <w:noProof/>
            <w:webHidden/>
          </w:rPr>
          <w:fldChar w:fldCharType="begin"/>
        </w:r>
        <w:r>
          <w:rPr>
            <w:noProof/>
            <w:webHidden/>
          </w:rPr>
          <w:instrText xml:space="preserve"> PAGEREF _Toc231541953 \h </w:instrText>
        </w:r>
        <w:r>
          <w:rPr>
            <w:noProof/>
            <w:webHidden/>
          </w:rPr>
        </w:r>
        <w:r>
          <w:rPr>
            <w:noProof/>
            <w:webHidden/>
          </w:rPr>
          <w:fldChar w:fldCharType="separate"/>
        </w:r>
        <w:r w:rsidR="00C33EFF">
          <w:rPr>
            <w:noProof/>
            <w:webHidden/>
          </w:rPr>
          <w:t>50</w:t>
        </w:r>
        <w:r>
          <w:rPr>
            <w:noProof/>
            <w:webHidden/>
          </w:rPr>
          <w:fldChar w:fldCharType="end"/>
        </w:r>
      </w:hyperlink>
    </w:p>
    <w:p w14:paraId="5016000B" w14:textId="0305C444" w:rsidR="006F5321" w:rsidRDefault="006F5321">
      <w:pPr>
        <w:pStyle w:val="31"/>
        <w:rPr>
          <w:rFonts w:asciiTheme="minorHAnsi" w:eastAsiaTheme="minorEastAsia" w:hAnsiTheme="minorHAnsi" w:cstheme="minorBidi"/>
          <w:sz w:val="22"/>
          <w:szCs w:val="22"/>
        </w:rPr>
      </w:pPr>
      <w:hyperlink w:anchor="_Toc231541954" w:history="1">
        <w:r w:rsidRPr="00F427E0">
          <w:rPr>
            <w:rStyle w:val="a3"/>
          </w:rPr>
          <w:t>Обсуждение инициативы об автоматическом переводе пенсионных накоплений в программу долгосрочных сбережений (ПДС) продолжается, заявил журналистам заместитель министра финансов РФ Иван Чебесков в кулуарах Петербургского международного экономического форума (ПМЭФ).</w:t>
        </w:r>
        <w:r>
          <w:rPr>
            <w:webHidden/>
          </w:rPr>
          <w:tab/>
        </w:r>
        <w:r>
          <w:rPr>
            <w:webHidden/>
          </w:rPr>
          <w:fldChar w:fldCharType="begin"/>
        </w:r>
        <w:r>
          <w:rPr>
            <w:webHidden/>
          </w:rPr>
          <w:instrText xml:space="preserve"> PAGEREF _Toc231541954 \h </w:instrText>
        </w:r>
        <w:r>
          <w:rPr>
            <w:webHidden/>
          </w:rPr>
        </w:r>
        <w:r>
          <w:rPr>
            <w:webHidden/>
          </w:rPr>
          <w:fldChar w:fldCharType="separate"/>
        </w:r>
        <w:r w:rsidR="00C33EFF">
          <w:rPr>
            <w:webHidden/>
          </w:rPr>
          <w:t>50</w:t>
        </w:r>
        <w:r>
          <w:rPr>
            <w:webHidden/>
          </w:rPr>
          <w:fldChar w:fldCharType="end"/>
        </w:r>
      </w:hyperlink>
    </w:p>
    <w:p w14:paraId="770C976F" w14:textId="377CD71B"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55" w:history="1">
        <w:r w:rsidRPr="00F427E0">
          <w:rPr>
            <w:rStyle w:val="a3"/>
            <w:noProof/>
          </w:rPr>
          <w:t>РИА Новости, 04.06.2026, НАУФОР предложила внедрить различные инвестстратегии в программу долгосрочных сбережений</w:t>
        </w:r>
        <w:r>
          <w:rPr>
            <w:noProof/>
            <w:webHidden/>
          </w:rPr>
          <w:tab/>
        </w:r>
        <w:r>
          <w:rPr>
            <w:noProof/>
            <w:webHidden/>
          </w:rPr>
          <w:fldChar w:fldCharType="begin"/>
        </w:r>
        <w:r>
          <w:rPr>
            <w:noProof/>
            <w:webHidden/>
          </w:rPr>
          <w:instrText xml:space="preserve"> PAGEREF _Toc231541955 \h </w:instrText>
        </w:r>
        <w:r>
          <w:rPr>
            <w:noProof/>
            <w:webHidden/>
          </w:rPr>
        </w:r>
        <w:r>
          <w:rPr>
            <w:noProof/>
            <w:webHidden/>
          </w:rPr>
          <w:fldChar w:fldCharType="separate"/>
        </w:r>
        <w:r w:rsidR="00C33EFF">
          <w:rPr>
            <w:noProof/>
            <w:webHidden/>
          </w:rPr>
          <w:t>50</w:t>
        </w:r>
        <w:r>
          <w:rPr>
            <w:noProof/>
            <w:webHidden/>
          </w:rPr>
          <w:fldChar w:fldCharType="end"/>
        </w:r>
      </w:hyperlink>
    </w:p>
    <w:p w14:paraId="391A7DAD" w14:textId="1879814C" w:rsidR="006F5321" w:rsidRDefault="006F5321">
      <w:pPr>
        <w:pStyle w:val="31"/>
        <w:rPr>
          <w:rFonts w:asciiTheme="minorHAnsi" w:eastAsiaTheme="minorEastAsia" w:hAnsiTheme="minorHAnsi" w:cstheme="minorBidi"/>
          <w:sz w:val="22"/>
          <w:szCs w:val="22"/>
        </w:rPr>
      </w:pPr>
      <w:hyperlink w:anchor="_Toc231541956" w:history="1">
        <w:r w:rsidRPr="00F427E0">
          <w:rPr>
            <w:rStyle w:val="a3"/>
          </w:rPr>
          <w:t>Национальная ассоциация участников фондового рынка (НАУФОР) предложила внедрить различные инвестиционные стратегии в программу долгосрочных сбережений (ПДС), в зависимости от возраста ее участников, говорится в сообщении ассоциации.</w:t>
        </w:r>
        <w:r>
          <w:rPr>
            <w:webHidden/>
          </w:rPr>
          <w:tab/>
        </w:r>
        <w:r>
          <w:rPr>
            <w:webHidden/>
          </w:rPr>
          <w:fldChar w:fldCharType="begin"/>
        </w:r>
        <w:r>
          <w:rPr>
            <w:webHidden/>
          </w:rPr>
          <w:instrText xml:space="preserve"> PAGEREF _Toc231541956 \h </w:instrText>
        </w:r>
        <w:r>
          <w:rPr>
            <w:webHidden/>
          </w:rPr>
        </w:r>
        <w:r>
          <w:rPr>
            <w:webHidden/>
          </w:rPr>
          <w:fldChar w:fldCharType="separate"/>
        </w:r>
        <w:r w:rsidR="00C33EFF">
          <w:rPr>
            <w:webHidden/>
          </w:rPr>
          <w:t>50</w:t>
        </w:r>
        <w:r>
          <w:rPr>
            <w:webHidden/>
          </w:rPr>
          <w:fldChar w:fldCharType="end"/>
        </w:r>
      </w:hyperlink>
    </w:p>
    <w:p w14:paraId="48543588" w14:textId="319E5900"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57" w:history="1">
        <w:r w:rsidRPr="00F427E0">
          <w:rPr>
            <w:rStyle w:val="a3"/>
            <w:noProof/>
          </w:rPr>
          <w:t>РИА Новости, 04.06.2026, Разрешение для НПФ прямых инвестиций в частный бизнес даст колоссальный эффект - финансист</w:t>
        </w:r>
        <w:r>
          <w:rPr>
            <w:noProof/>
            <w:webHidden/>
          </w:rPr>
          <w:tab/>
        </w:r>
        <w:r>
          <w:rPr>
            <w:noProof/>
            <w:webHidden/>
          </w:rPr>
          <w:fldChar w:fldCharType="begin"/>
        </w:r>
        <w:r>
          <w:rPr>
            <w:noProof/>
            <w:webHidden/>
          </w:rPr>
          <w:instrText xml:space="preserve"> PAGEREF _Toc231541957 \h </w:instrText>
        </w:r>
        <w:r>
          <w:rPr>
            <w:noProof/>
            <w:webHidden/>
          </w:rPr>
        </w:r>
        <w:r>
          <w:rPr>
            <w:noProof/>
            <w:webHidden/>
          </w:rPr>
          <w:fldChar w:fldCharType="separate"/>
        </w:r>
        <w:r w:rsidR="00C33EFF">
          <w:rPr>
            <w:noProof/>
            <w:webHidden/>
          </w:rPr>
          <w:t>51</w:t>
        </w:r>
        <w:r>
          <w:rPr>
            <w:noProof/>
            <w:webHidden/>
          </w:rPr>
          <w:fldChar w:fldCharType="end"/>
        </w:r>
      </w:hyperlink>
    </w:p>
    <w:p w14:paraId="61967A85" w14:textId="19E32D9E" w:rsidR="006F5321" w:rsidRDefault="006F5321">
      <w:pPr>
        <w:pStyle w:val="31"/>
        <w:rPr>
          <w:rFonts w:asciiTheme="minorHAnsi" w:eastAsiaTheme="minorEastAsia" w:hAnsiTheme="minorHAnsi" w:cstheme="minorBidi"/>
          <w:sz w:val="22"/>
          <w:szCs w:val="22"/>
        </w:rPr>
      </w:pPr>
      <w:hyperlink w:anchor="_Toc231541958" w:history="1">
        <w:r w:rsidRPr="00F427E0">
          <w:rPr>
            <w:rStyle w:val="a3"/>
          </w:rPr>
          <w:t>Негосударственным пенсионным фондам (НПФ) нужно разрешить небольшой процент пенсионных резервов направлять на прямые инвестиции в частный бизнес, что сразу даст колоссальный эффект для будущих пенсионеров, заявил основатель Kismet Capital Group Иван Таврин, выступая на Петербургском международном экономическом форуме (ПМЭФ).</w:t>
        </w:r>
        <w:r>
          <w:rPr>
            <w:webHidden/>
          </w:rPr>
          <w:tab/>
        </w:r>
        <w:r>
          <w:rPr>
            <w:webHidden/>
          </w:rPr>
          <w:fldChar w:fldCharType="begin"/>
        </w:r>
        <w:r>
          <w:rPr>
            <w:webHidden/>
          </w:rPr>
          <w:instrText xml:space="preserve"> PAGEREF _Toc231541958 \h </w:instrText>
        </w:r>
        <w:r>
          <w:rPr>
            <w:webHidden/>
          </w:rPr>
        </w:r>
        <w:r>
          <w:rPr>
            <w:webHidden/>
          </w:rPr>
          <w:fldChar w:fldCharType="separate"/>
        </w:r>
        <w:r w:rsidR="00C33EFF">
          <w:rPr>
            <w:webHidden/>
          </w:rPr>
          <w:t>51</w:t>
        </w:r>
        <w:r>
          <w:rPr>
            <w:webHidden/>
          </w:rPr>
          <w:fldChar w:fldCharType="end"/>
        </w:r>
      </w:hyperlink>
    </w:p>
    <w:p w14:paraId="64E73188" w14:textId="7F02981A"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59" w:history="1">
        <w:r w:rsidRPr="00F427E0">
          <w:rPr>
            <w:rStyle w:val="a3"/>
            <w:noProof/>
          </w:rPr>
          <w:t>Национальный банковский журнал, 04.06.2026, Аксаков на ПМЭФ: для крупных компаний корпоративные пенсионные программы должны стать квазиобязательными</w:t>
        </w:r>
        <w:r>
          <w:rPr>
            <w:noProof/>
            <w:webHidden/>
          </w:rPr>
          <w:tab/>
        </w:r>
        <w:r>
          <w:rPr>
            <w:noProof/>
            <w:webHidden/>
          </w:rPr>
          <w:fldChar w:fldCharType="begin"/>
        </w:r>
        <w:r>
          <w:rPr>
            <w:noProof/>
            <w:webHidden/>
          </w:rPr>
          <w:instrText xml:space="preserve"> PAGEREF _Toc231541959 \h </w:instrText>
        </w:r>
        <w:r>
          <w:rPr>
            <w:noProof/>
            <w:webHidden/>
          </w:rPr>
        </w:r>
        <w:r>
          <w:rPr>
            <w:noProof/>
            <w:webHidden/>
          </w:rPr>
          <w:fldChar w:fldCharType="separate"/>
        </w:r>
        <w:r w:rsidR="00C33EFF">
          <w:rPr>
            <w:noProof/>
            <w:webHidden/>
          </w:rPr>
          <w:t>52</w:t>
        </w:r>
        <w:r>
          <w:rPr>
            <w:noProof/>
            <w:webHidden/>
          </w:rPr>
          <w:fldChar w:fldCharType="end"/>
        </w:r>
      </w:hyperlink>
    </w:p>
    <w:p w14:paraId="146419DB" w14:textId="7A663F0E" w:rsidR="006F5321" w:rsidRDefault="006F5321">
      <w:pPr>
        <w:pStyle w:val="31"/>
        <w:rPr>
          <w:rFonts w:asciiTheme="minorHAnsi" w:eastAsiaTheme="minorEastAsia" w:hAnsiTheme="minorHAnsi" w:cstheme="minorBidi"/>
          <w:sz w:val="22"/>
          <w:szCs w:val="22"/>
        </w:rPr>
      </w:pPr>
      <w:hyperlink w:anchor="_Toc231541960" w:history="1">
        <w:r w:rsidRPr="00F427E0">
          <w:rPr>
            <w:rStyle w:val="a3"/>
          </w:rPr>
          <w:t>Российские компании необходимо простимулировать активнее софинансировать взносы граждан в программу долгосрочных сбережений (ПДС) и запускать корпоративные пенсионные программы (КПП), что благоприятно скажется на кадровой политике и принесёт дополнительные средства в экономику. Об этом на сессии ПМЭФ «Длинные деньги для роста: роль пенсионных накоплений в развитии экономики» заявил председатель комитета Госдумы по финансовому рынку Анатолий Аксаков.</w:t>
        </w:r>
        <w:r>
          <w:rPr>
            <w:webHidden/>
          </w:rPr>
          <w:tab/>
        </w:r>
        <w:r>
          <w:rPr>
            <w:webHidden/>
          </w:rPr>
          <w:fldChar w:fldCharType="begin"/>
        </w:r>
        <w:r>
          <w:rPr>
            <w:webHidden/>
          </w:rPr>
          <w:instrText xml:space="preserve"> PAGEREF _Toc231541960 \h </w:instrText>
        </w:r>
        <w:r>
          <w:rPr>
            <w:webHidden/>
          </w:rPr>
        </w:r>
        <w:r>
          <w:rPr>
            <w:webHidden/>
          </w:rPr>
          <w:fldChar w:fldCharType="separate"/>
        </w:r>
        <w:r w:rsidR="00C33EFF">
          <w:rPr>
            <w:webHidden/>
          </w:rPr>
          <w:t>52</w:t>
        </w:r>
        <w:r>
          <w:rPr>
            <w:webHidden/>
          </w:rPr>
          <w:fldChar w:fldCharType="end"/>
        </w:r>
      </w:hyperlink>
    </w:p>
    <w:p w14:paraId="5F40AC2A" w14:textId="44D8176C"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61" w:history="1">
        <w:r w:rsidRPr="00F427E0">
          <w:rPr>
            <w:rStyle w:val="a3"/>
            <w:noProof/>
          </w:rPr>
          <w:t>Invest Future, 04.06.2026, Программа долгосрочных сбережений ускоряет рост и наращивает 1,0 трлн руб. активов</w:t>
        </w:r>
        <w:r>
          <w:rPr>
            <w:noProof/>
            <w:webHidden/>
          </w:rPr>
          <w:tab/>
        </w:r>
        <w:r>
          <w:rPr>
            <w:noProof/>
            <w:webHidden/>
          </w:rPr>
          <w:fldChar w:fldCharType="begin"/>
        </w:r>
        <w:r>
          <w:rPr>
            <w:noProof/>
            <w:webHidden/>
          </w:rPr>
          <w:instrText xml:space="preserve"> PAGEREF _Toc231541961 \h </w:instrText>
        </w:r>
        <w:r>
          <w:rPr>
            <w:noProof/>
            <w:webHidden/>
          </w:rPr>
        </w:r>
        <w:r>
          <w:rPr>
            <w:noProof/>
            <w:webHidden/>
          </w:rPr>
          <w:fldChar w:fldCharType="separate"/>
        </w:r>
        <w:r w:rsidR="00C33EFF">
          <w:rPr>
            <w:noProof/>
            <w:webHidden/>
          </w:rPr>
          <w:t>53</w:t>
        </w:r>
        <w:r>
          <w:rPr>
            <w:noProof/>
            <w:webHidden/>
          </w:rPr>
          <w:fldChar w:fldCharType="end"/>
        </w:r>
      </w:hyperlink>
    </w:p>
    <w:p w14:paraId="4F19BDA5" w14:textId="01553893" w:rsidR="006F5321" w:rsidRDefault="006F5321">
      <w:pPr>
        <w:pStyle w:val="31"/>
        <w:rPr>
          <w:rFonts w:asciiTheme="minorHAnsi" w:eastAsiaTheme="minorEastAsia" w:hAnsiTheme="minorHAnsi" w:cstheme="minorBidi"/>
          <w:sz w:val="22"/>
          <w:szCs w:val="22"/>
        </w:rPr>
      </w:pPr>
      <w:hyperlink w:anchor="_Toc231541962" w:history="1">
        <w:r w:rsidRPr="00F427E0">
          <w:rPr>
            <w:rStyle w:val="a3"/>
          </w:rPr>
          <w:t>На Петербургском международном экономическом форуме заместитель министра финансов РФ Иван Чебесков сообщил, что количество договоров в рамках программы долгосрочных сбережений превысило 12 млн. По его словам, программа развивается очень быстро, и на ее счетах уже аккумулировали около 1 трлн руб. активов. Он уточнил, что более половины этой суммы составляют новые взносы граждан, а не переводы из других инструментов. В инвестиционном сообществе отмечают, что такой темп запуска и масштабирования продукта для розничных инвесторов выглядит нетипично высоким.</w:t>
        </w:r>
        <w:r>
          <w:rPr>
            <w:webHidden/>
          </w:rPr>
          <w:tab/>
        </w:r>
        <w:r>
          <w:rPr>
            <w:webHidden/>
          </w:rPr>
          <w:fldChar w:fldCharType="begin"/>
        </w:r>
        <w:r>
          <w:rPr>
            <w:webHidden/>
          </w:rPr>
          <w:instrText xml:space="preserve"> PAGEREF _Toc231541962 \h </w:instrText>
        </w:r>
        <w:r>
          <w:rPr>
            <w:webHidden/>
          </w:rPr>
        </w:r>
        <w:r>
          <w:rPr>
            <w:webHidden/>
          </w:rPr>
          <w:fldChar w:fldCharType="separate"/>
        </w:r>
        <w:r w:rsidR="00C33EFF">
          <w:rPr>
            <w:webHidden/>
          </w:rPr>
          <w:t>53</w:t>
        </w:r>
        <w:r>
          <w:rPr>
            <w:webHidden/>
          </w:rPr>
          <w:fldChar w:fldCharType="end"/>
        </w:r>
      </w:hyperlink>
    </w:p>
    <w:p w14:paraId="298D3C7B" w14:textId="5A3F0F37"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63" w:history="1">
        <w:r w:rsidRPr="00F427E0">
          <w:rPr>
            <w:rStyle w:val="a3"/>
            <w:noProof/>
          </w:rPr>
          <w:t>Invest Future, 04.06.2026, Аксаков призывает сделать НПФ ключевым инструментом долгосрочных накоплений</w:t>
        </w:r>
        <w:r>
          <w:rPr>
            <w:noProof/>
            <w:webHidden/>
          </w:rPr>
          <w:tab/>
        </w:r>
        <w:r>
          <w:rPr>
            <w:noProof/>
            <w:webHidden/>
          </w:rPr>
          <w:fldChar w:fldCharType="begin"/>
        </w:r>
        <w:r>
          <w:rPr>
            <w:noProof/>
            <w:webHidden/>
          </w:rPr>
          <w:instrText xml:space="preserve"> PAGEREF _Toc231541963 \h </w:instrText>
        </w:r>
        <w:r>
          <w:rPr>
            <w:noProof/>
            <w:webHidden/>
          </w:rPr>
        </w:r>
        <w:r>
          <w:rPr>
            <w:noProof/>
            <w:webHidden/>
          </w:rPr>
          <w:fldChar w:fldCharType="separate"/>
        </w:r>
        <w:r w:rsidR="00C33EFF">
          <w:rPr>
            <w:noProof/>
            <w:webHidden/>
          </w:rPr>
          <w:t>54</w:t>
        </w:r>
        <w:r>
          <w:rPr>
            <w:noProof/>
            <w:webHidden/>
          </w:rPr>
          <w:fldChar w:fldCharType="end"/>
        </w:r>
      </w:hyperlink>
    </w:p>
    <w:p w14:paraId="2A5616D9" w14:textId="3008D29D" w:rsidR="006F5321" w:rsidRDefault="006F5321">
      <w:pPr>
        <w:pStyle w:val="31"/>
        <w:rPr>
          <w:rFonts w:asciiTheme="minorHAnsi" w:eastAsiaTheme="minorEastAsia" w:hAnsiTheme="minorHAnsi" w:cstheme="minorBidi"/>
          <w:sz w:val="22"/>
          <w:szCs w:val="22"/>
        </w:rPr>
      </w:pPr>
      <w:hyperlink w:anchor="_Toc231541964" w:history="1">
        <w:r w:rsidRPr="00F427E0">
          <w:rPr>
            <w:rStyle w:val="a3"/>
          </w:rPr>
          <w:t>В России нужно сформировать условия, при которых негосударственные пенсионные фонды станут одним из ключевых инструментов долгосрочных накоплений для граждан, заявил глава комитета Госдумы по финансовому рынку Анатолий Аксаков на Петербургском международном экономическом форуме. Он подчеркнул, что сейчас общество пока не воспринимает НПФ как основной способ накопить на пенсию и использовать долгие деньги. По его словам, без изменения отношения людей к долгосрочным пенсионным накоплениям потенциал системы негосударственного пенсионного обеспечения остается нереализованным.</w:t>
        </w:r>
        <w:r>
          <w:rPr>
            <w:webHidden/>
          </w:rPr>
          <w:tab/>
        </w:r>
        <w:r>
          <w:rPr>
            <w:webHidden/>
          </w:rPr>
          <w:fldChar w:fldCharType="begin"/>
        </w:r>
        <w:r>
          <w:rPr>
            <w:webHidden/>
          </w:rPr>
          <w:instrText xml:space="preserve"> PAGEREF _Toc231541964 \h </w:instrText>
        </w:r>
        <w:r>
          <w:rPr>
            <w:webHidden/>
          </w:rPr>
        </w:r>
        <w:r>
          <w:rPr>
            <w:webHidden/>
          </w:rPr>
          <w:fldChar w:fldCharType="separate"/>
        </w:r>
        <w:r w:rsidR="00C33EFF">
          <w:rPr>
            <w:webHidden/>
          </w:rPr>
          <w:t>54</w:t>
        </w:r>
        <w:r>
          <w:rPr>
            <w:webHidden/>
          </w:rPr>
          <w:fldChar w:fldCharType="end"/>
        </w:r>
      </w:hyperlink>
    </w:p>
    <w:p w14:paraId="43B74658" w14:textId="453A6972"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65" w:history="1">
        <w:r w:rsidRPr="00F427E0">
          <w:rPr>
            <w:rStyle w:val="a3"/>
            <w:noProof/>
          </w:rPr>
          <w:t>Invest Future, 04.06.2026, Таврин предлагает разрешить НПФ направлять часть резервов в частный бизнес</w:t>
        </w:r>
        <w:r>
          <w:rPr>
            <w:noProof/>
            <w:webHidden/>
          </w:rPr>
          <w:tab/>
        </w:r>
        <w:r>
          <w:rPr>
            <w:noProof/>
            <w:webHidden/>
          </w:rPr>
          <w:fldChar w:fldCharType="begin"/>
        </w:r>
        <w:r>
          <w:rPr>
            <w:noProof/>
            <w:webHidden/>
          </w:rPr>
          <w:instrText xml:space="preserve"> PAGEREF _Toc231541965 \h </w:instrText>
        </w:r>
        <w:r>
          <w:rPr>
            <w:noProof/>
            <w:webHidden/>
          </w:rPr>
        </w:r>
        <w:r>
          <w:rPr>
            <w:noProof/>
            <w:webHidden/>
          </w:rPr>
          <w:fldChar w:fldCharType="separate"/>
        </w:r>
        <w:r w:rsidR="00C33EFF">
          <w:rPr>
            <w:noProof/>
            <w:webHidden/>
          </w:rPr>
          <w:t>55</w:t>
        </w:r>
        <w:r>
          <w:rPr>
            <w:noProof/>
            <w:webHidden/>
          </w:rPr>
          <w:fldChar w:fldCharType="end"/>
        </w:r>
      </w:hyperlink>
    </w:p>
    <w:p w14:paraId="69126AB1" w14:textId="35C0EB15" w:rsidR="006F5321" w:rsidRDefault="006F5321">
      <w:pPr>
        <w:pStyle w:val="31"/>
        <w:rPr>
          <w:rFonts w:asciiTheme="minorHAnsi" w:eastAsiaTheme="minorEastAsia" w:hAnsiTheme="minorHAnsi" w:cstheme="minorBidi"/>
          <w:sz w:val="22"/>
          <w:szCs w:val="22"/>
        </w:rPr>
      </w:pPr>
      <w:hyperlink w:anchor="_Toc231541966" w:history="1">
        <w:r w:rsidRPr="00F427E0">
          <w:rPr>
            <w:rStyle w:val="a3"/>
          </w:rPr>
          <w:t>На Петербургском международном экономическом форуме основатель инвестгруппы «Kismet Capital Group» Иван Таврин предложил разрешить негосударственным пенсионным фондам направлять небольшую долю пенсионных резервов в прямые инвестиции в частный бизнес. Он уверен, что даже ограниченная часть таких средств способна дать «колоссальный эффект» для будущих пенсионеров. Сейчас основной акцент в управлении пенсионными накоплениями делают на консервативные инструменты, и спикер считает, что этого уже недостаточно для роста доходности. Инициатива прозвучала в рамках обсуждения развития пенсионной системы и возможностей долгосрочных инвестиций в экономику России.</w:t>
        </w:r>
        <w:r>
          <w:rPr>
            <w:webHidden/>
          </w:rPr>
          <w:tab/>
        </w:r>
        <w:r>
          <w:rPr>
            <w:webHidden/>
          </w:rPr>
          <w:fldChar w:fldCharType="begin"/>
        </w:r>
        <w:r>
          <w:rPr>
            <w:webHidden/>
          </w:rPr>
          <w:instrText xml:space="preserve"> PAGEREF _Toc231541966 \h </w:instrText>
        </w:r>
        <w:r>
          <w:rPr>
            <w:webHidden/>
          </w:rPr>
        </w:r>
        <w:r>
          <w:rPr>
            <w:webHidden/>
          </w:rPr>
          <w:fldChar w:fldCharType="separate"/>
        </w:r>
        <w:r w:rsidR="00C33EFF">
          <w:rPr>
            <w:webHidden/>
          </w:rPr>
          <w:t>55</w:t>
        </w:r>
        <w:r>
          <w:rPr>
            <w:webHidden/>
          </w:rPr>
          <w:fldChar w:fldCharType="end"/>
        </w:r>
      </w:hyperlink>
    </w:p>
    <w:p w14:paraId="02940882" w14:textId="455B834D"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67" w:history="1">
        <w:r w:rsidRPr="00F427E0">
          <w:rPr>
            <w:rStyle w:val="a3"/>
            <w:noProof/>
          </w:rPr>
          <w:t>Дума ТВ, 04.06.2026, Россиянам объяснили цель создания объединенного пенсионного фонда</w:t>
        </w:r>
        <w:r>
          <w:rPr>
            <w:noProof/>
            <w:webHidden/>
          </w:rPr>
          <w:tab/>
        </w:r>
        <w:r>
          <w:rPr>
            <w:noProof/>
            <w:webHidden/>
          </w:rPr>
          <w:fldChar w:fldCharType="begin"/>
        </w:r>
        <w:r>
          <w:rPr>
            <w:noProof/>
            <w:webHidden/>
          </w:rPr>
          <w:instrText xml:space="preserve"> PAGEREF _Toc231541967 \h </w:instrText>
        </w:r>
        <w:r>
          <w:rPr>
            <w:noProof/>
            <w:webHidden/>
          </w:rPr>
        </w:r>
        <w:r>
          <w:rPr>
            <w:noProof/>
            <w:webHidden/>
          </w:rPr>
          <w:fldChar w:fldCharType="separate"/>
        </w:r>
        <w:r w:rsidR="00C33EFF">
          <w:rPr>
            <w:noProof/>
            <w:webHidden/>
          </w:rPr>
          <w:t>57</w:t>
        </w:r>
        <w:r>
          <w:rPr>
            <w:noProof/>
            <w:webHidden/>
          </w:rPr>
          <w:fldChar w:fldCharType="end"/>
        </w:r>
      </w:hyperlink>
    </w:p>
    <w:p w14:paraId="04170E8A" w14:textId="5510FACD" w:rsidR="006F5321" w:rsidRDefault="006F5321">
      <w:pPr>
        <w:pStyle w:val="31"/>
        <w:rPr>
          <w:rFonts w:asciiTheme="minorHAnsi" w:eastAsiaTheme="minorEastAsia" w:hAnsiTheme="minorHAnsi" w:cstheme="minorBidi"/>
          <w:sz w:val="22"/>
          <w:szCs w:val="22"/>
        </w:rPr>
      </w:pPr>
      <w:hyperlink w:anchor="_Toc231541968" w:history="1">
        <w:r w:rsidRPr="00F427E0">
          <w:rPr>
            <w:rStyle w:val="a3"/>
          </w:rPr>
          <w:t>Министр финансов Антон Силуанов сообщил о планах использовать пенсионные накопления так называемых «молчунов» в качестве долгосрочных сбережений. Речь идет о гражданах, которые не переводили свои средства из государственного пенсионного фонда в негосударственные пенсионные фонды.</w:t>
        </w:r>
        <w:r>
          <w:rPr>
            <w:webHidden/>
          </w:rPr>
          <w:tab/>
        </w:r>
        <w:r>
          <w:rPr>
            <w:webHidden/>
          </w:rPr>
          <w:fldChar w:fldCharType="begin"/>
        </w:r>
        <w:r>
          <w:rPr>
            <w:webHidden/>
          </w:rPr>
          <w:instrText xml:space="preserve"> PAGEREF _Toc231541968 \h </w:instrText>
        </w:r>
        <w:r>
          <w:rPr>
            <w:webHidden/>
          </w:rPr>
        </w:r>
        <w:r>
          <w:rPr>
            <w:webHidden/>
          </w:rPr>
          <w:fldChar w:fldCharType="separate"/>
        </w:r>
        <w:r w:rsidR="00C33EFF">
          <w:rPr>
            <w:webHidden/>
          </w:rPr>
          <w:t>57</w:t>
        </w:r>
        <w:r>
          <w:rPr>
            <w:webHidden/>
          </w:rPr>
          <w:fldChar w:fldCharType="end"/>
        </w:r>
      </w:hyperlink>
    </w:p>
    <w:p w14:paraId="0395772A" w14:textId="4A9621B3"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69" w:history="1">
        <w:r w:rsidRPr="00F427E0">
          <w:rPr>
            <w:rStyle w:val="a3"/>
            <w:noProof/>
          </w:rPr>
          <w:t>НСН, 04.06.2026, Россияне выиграют: Зачем переводить пенсионные накопления в инвестиции</w:t>
        </w:r>
        <w:r>
          <w:rPr>
            <w:noProof/>
            <w:webHidden/>
          </w:rPr>
          <w:tab/>
        </w:r>
        <w:r>
          <w:rPr>
            <w:noProof/>
            <w:webHidden/>
          </w:rPr>
          <w:fldChar w:fldCharType="begin"/>
        </w:r>
        <w:r>
          <w:rPr>
            <w:noProof/>
            <w:webHidden/>
          </w:rPr>
          <w:instrText xml:space="preserve"> PAGEREF _Toc231541969 \h </w:instrText>
        </w:r>
        <w:r>
          <w:rPr>
            <w:noProof/>
            <w:webHidden/>
          </w:rPr>
        </w:r>
        <w:r>
          <w:rPr>
            <w:noProof/>
            <w:webHidden/>
          </w:rPr>
          <w:fldChar w:fldCharType="separate"/>
        </w:r>
        <w:r w:rsidR="00C33EFF">
          <w:rPr>
            <w:noProof/>
            <w:webHidden/>
          </w:rPr>
          <w:t>57</w:t>
        </w:r>
        <w:r>
          <w:rPr>
            <w:noProof/>
            <w:webHidden/>
          </w:rPr>
          <w:fldChar w:fldCharType="end"/>
        </w:r>
      </w:hyperlink>
    </w:p>
    <w:p w14:paraId="1809451E" w14:textId="621A32C8" w:rsidR="006F5321" w:rsidRDefault="006F5321">
      <w:pPr>
        <w:pStyle w:val="31"/>
        <w:rPr>
          <w:rFonts w:asciiTheme="minorHAnsi" w:eastAsiaTheme="minorEastAsia" w:hAnsiTheme="minorHAnsi" w:cstheme="minorBidi"/>
          <w:sz w:val="22"/>
          <w:szCs w:val="22"/>
        </w:rPr>
      </w:pPr>
      <w:hyperlink w:anchor="_Toc231541970" w:history="1">
        <w:r w:rsidRPr="00F427E0">
          <w:rPr>
            <w:rStyle w:val="a3"/>
          </w:rPr>
          <w:t>Автоматический перевод пенсионных накоплений в сбережения выгоден гражданам, так как эти средства будут инвестироваться, заявил НСН глава комитета Госдумы по финансовому рынку Анатолий Аксаков.</w:t>
        </w:r>
        <w:r>
          <w:rPr>
            <w:webHidden/>
          </w:rPr>
          <w:tab/>
        </w:r>
        <w:r>
          <w:rPr>
            <w:webHidden/>
          </w:rPr>
          <w:fldChar w:fldCharType="begin"/>
        </w:r>
        <w:r>
          <w:rPr>
            <w:webHidden/>
          </w:rPr>
          <w:instrText xml:space="preserve"> PAGEREF _Toc231541970 \h </w:instrText>
        </w:r>
        <w:r>
          <w:rPr>
            <w:webHidden/>
          </w:rPr>
        </w:r>
        <w:r>
          <w:rPr>
            <w:webHidden/>
          </w:rPr>
          <w:fldChar w:fldCharType="separate"/>
        </w:r>
        <w:r w:rsidR="00C33EFF">
          <w:rPr>
            <w:webHidden/>
          </w:rPr>
          <w:t>57</w:t>
        </w:r>
        <w:r>
          <w:rPr>
            <w:webHidden/>
          </w:rPr>
          <w:fldChar w:fldCharType="end"/>
        </w:r>
      </w:hyperlink>
    </w:p>
    <w:p w14:paraId="36AD4354" w14:textId="057FAA53"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71" w:history="1">
        <w:r w:rsidRPr="00F427E0">
          <w:rPr>
            <w:rStyle w:val="a3"/>
            <w:noProof/>
          </w:rPr>
          <w:t>Pravda.ru, 04.06.2026, В Госдуме оценили идею автоматического перевода пенсионных накоплений россиян в сбережения</w:t>
        </w:r>
        <w:r>
          <w:rPr>
            <w:noProof/>
            <w:webHidden/>
          </w:rPr>
          <w:tab/>
        </w:r>
        <w:r>
          <w:rPr>
            <w:noProof/>
            <w:webHidden/>
          </w:rPr>
          <w:fldChar w:fldCharType="begin"/>
        </w:r>
        <w:r>
          <w:rPr>
            <w:noProof/>
            <w:webHidden/>
          </w:rPr>
          <w:instrText xml:space="preserve"> PAGEREF _Toc231541971 \h </w:instrText>
        </w:r>
        <w:r>
          <w:rPr>
            <w:noProof/>
            <w:webHidden/>
          </w:rPr>
        </w:r>
        <w:r>
          <w:rPr>
            <w:noProof/>
            <w:webHidden/>
          </w:rPr>
          <w:fldChar w:fldCharType="separate"/>
        </w:r>
        <w:r w:rsidR="00C33EFF">
          <w:rPr>
            <w:noProof/>
            <w:webHidden/>
          </w:rPr>
          <w:t>58</w:t>
        </w:r>
        <w:r>
          <w:rPr>
            <w:noProof/>
            <w:webHidden/>
          </w:rPr>
          <w:fldChar w:fldCharType="end"/>
        </w:r>
      </w:hyperlink>
    </w:p>
    <w:p w14:paraId="2FFCBFA3" w14:textId="13C47F5B" w:rsidR="006F5321" w:rsidRDefault="006F5321">
      <w:pPr>
        <w:pStyle w:val="31"/>
        <w:rPr>
          <w:rFonts w:asciiTheme="minorHAnsi" w:eastAsiaTheme="minorEastAsia" w:hAnsiTheme="minorHAnsi" w:cstheme="minorBidi"/>
          <w:sz w:val="22"/>
          <w:szCs w:val="22"/>
        </w:rPr>
      </w:pPr>
      <w:hyperlink w:anchor="_Toc231541972" w:history="1">
        <w:r w:rsidRPr="00F427E0">
          <w:rPr>
            <w:rStyle w:val="a3"/>
          </w:rPr>
          <w:t>Перевод пенсионных накоплений граждан в программу долгосрочных сбережений может стать способом повышения эффективности управления средствами, считает депутат Государственной Думы, член Комитета по труду, социальной политике и делам ветеранов Светлана Бессараб. В беседе с Pravda.Ru парламентарий пояснила, что многие россияне до сих пор не распорядились своими активами, из-за чего те остаются фактически замороженными.</w:t>
        </w:r>
        <w:r>
          <w:rPr>
            <w:webHidden/>
          </w:rPr>
          <w:tab/>
        </w:r>
        <w:r>
          <w:rPr>
            <w:webHidden/>
          </w:rPr>
          <w:fldChar w:fldCharType="begin"/>
        </w:r>
        <w:r>
          <w:rPr>
            <w:webHidden/>
          </w:rPr>
          <w:instrText xml:space="preserve"> PAGEREF _Toc231541972 \h </w:instrText>
        </w:r>
        <w:r>
          <w:rPr>
            <w:webHidden/>
          </w:rPr>
        </w:r>
        <w:r>
          <w:rPr>
            <w:webHidden/>
          </w:rPr>
          <w:fldChar w:fldCharType="separate"/>
        </w:r>
        <w:r w:rsidR="00C33EFF">
          <w:rPr>
            <w:webHidden/>
          </w:rPr>
          <w:t>58</w:t>
        </w:r>
        <w:r>
          <w:rPr>
            <w:webHidden/>
          </w:rPr>
          <w:fldChar w:fldCharType="end"/>
        </w:r>
      </w:hyperlink>
    </w:p>
    <w:p w14:paraId="0E50AD0E" w14:textId="36D7338B"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73" w:history="1">
        <w:r w:rsidRPr="00F427E0">
          <w:rPr>
            <w:rStyle w:val="a3"/>
            <w:noProof/>
          </w:rPr>
          <w:t>Радиостанция Серебряный дождь, 04.06.2026, РБК узнал об обсуждении властями перевода пенсионных накоплений в сбережения</w:t>
        </w:r>
        <w:r>
          <w:rPr>
            <w:noProof/>
            <w:webHidden/>
          </w:rPr>
          <w:tab/>
        </w:r>
        <w:r>
          <w:rPr>
            <w:noProof/>
            <w:webHidden/>
          </w:rPr>
          <w:fldChar w:fldCharType="begin"/>
        </w:r>
        <w:r>
          <w:rPr>
            <w:noProof/>
            <w:webHidden/>
          </w:rPr>
          <w:instrText xml:space="preserve"> PAGEREF _Toc231541973 \h </w:instrText>
        </w:r>
        <w:r>
          <w:rPr>
            <w:noProof/>
            <w:webHidden/>
          </w:rPr>
        </w:r>
        <w:r>
          <w:rPr>
            <w:noProof/>
            <w:webHidden/>
          </w:rPr>
          <w:fldChar w:fldCharType="separate"/>
        </w:r>
        <w:r w:rsidR="00C33EFF">
          <w:rPr>
            <w:noProof/>
            <w:webHidden/>
          </w:rPr>
          <w:t>59</w:t>
        </w:r>
        <w:r>
          <w:rPr>
            <w:noProof/>
            <w:webHidden/>
          </w:rPr>
          <w:fldChar w:fldCharType="end"/>
        </w:r>
      </w:hyperlink>
    </w:p>
    <w:p w14:paraId="480BA796" w14:textId="70C28D31" w:rsidR="006F5321" w:rsidRDefault="006F5321">
      <w:pPr>
        <w:pStyle w:val="31"/>
        <w:rPr>
          <w:rFonts w:asciiTheme="minorHAnsi" w:eastAsiaTheme="minorEastAsia" w:hAnsiTheme="minorHAnsi" w:cstheme="minorBidi"/>
          <w:sz w:val="22"/>
          <w:szCs w:val="22"/>
        </w:rPr>
      </w:pPr>
      <w:hyperlink w:anchor="_Toc231541974" w:history="1">
        <w:r w:rsidRPr="00F427E0">
          <w:rPr>
            <w:rStyle w:val="a3"/>
          </w:rPr>
          <w:t>РБК узнал об обсуждении властями перевода пенсионных накоплений в сбережения. Источники издания утверждают, что ВЭБ.РФ совместно с кабмином РФ разрабатывают соответствующий законопроект. Он предусматривает возможность автоконвертации накоплений в рамках обязательного пенсионного страхования в Программу долгосрочных сбережений. По словам собеседников издания, речь идет о возможности автоматического перевода таких пенсионных накоплений в состав пенсионных резервов в качестве единовременного взноса по договорам долгосрочных сбережений. Об инициативе профессор Финансового университета Александр Сафонов:</w:t>
        </w:r>
        <w:r>
          <w:rPr>
            <w:webHidden/>
          </w:rPr>
          <w:tab/>
        </w:r>
        <w:r>
          <w:rPr>
            <w:webHidden/>
          </w:rPr>
          <w:fldChar w:fldCharType="begin"/>
        </w:r>
        <w:r>
          <w:rPr>
            <w:webHidden/>
          </w:rPr>
          <w:instrText xml:space="preserve"> PAGEREF _Toc231541974 \h </w:instrText>
        </w:r>
        <w:r>
          <w:rPr>
            <w:webHidden/>
          </w:rPr>
        </w:r>
        <w:r>
          <w:rPr>
            <w:webHidden/>
          </w:rPr>
          <w:fldChar w:fldCharType="separate"/>
        </w:r>
        <w:r w:rsidR="00C33EFF">
          <w:rPr>
            <w:webHidden/>
          </w:rPr>
          <w:t>59</w:t>
        </w:r>
        <w:r>
          <w:rPr>
            <w:webHidden/>
          </w:rPr>
          <w:fldChar w:fldCharType="end"/>
        </w:r>
      </w:hyperlink>
    </w:p>
    <w:p w14:paraId="0228F37F" w14:textId="507DD199"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75" w:history="1">
        <w:r w:rsidRPr="00F427E0">
          <w:rPr>
            <w:rStyle w:val="a3"/>
            <w:noProof/>
            <w:lang w:val="en-US"/>
          </w:rPr>
          <w:t>RTVI</w:t>
        </w:r>
        <w:r w:rsidRPr="00F427E0">
          <w:rPr>
            <w:rStyle w:val="a3"/>
            <w:noProof/>
          </w:rPr>
          <w:t>, 05.06.2026, «Полноценно не работает»: власти хотят распоряжаться деньгами пенсионных «молчунов»</w:t>
        </w:r>
        <w:r>
          <w:rPr>
            <w:noProof/>
            <w:webHidden/>
          </w:rPr>
          <w:tab/>
        </w:r>
        <w:r>
          <w:rPr>
            <w:noProof/>
            <w:webHidden/>
          </w:rPr>
          <w:fldChar w:fldCharType="begin"/>
        </w:r>
        <w:r>
          <w:rPr>
            <w:noProof/>
            <w:webHidden/>
          </w:rPr>
          <w:instrText xml:space="preserve"> PAGEREF _Toc231541975 \h </w:instrText>
        </w:r>
        <w:r>
          <w:rPr>
            <w:noProof/>
            <w:webHidden/>
          </w:rPr>
        </w:r>
        <w:r>
          <w:rPr>
            <w:noProof/>
            <w:webHidden/>
          </w:rPr>
          <w:fldChar w:fldCharType="separate"/>
        </w:r>
        <w:r w:rsidR="00C33EFF">
          <w:rPr>
            <w:noProof/>
            <w:webHidden/>
          </w:rPr>
          <w:t>60</w:t>
        </w:r>
        <w:r>
          <w:rPr>
            <w:noProof/>
            <w:webHidden/>
          </w:rPr>
          <w:fldChar w:fldCharType="end"/>
        </w:r>
      </w:hyperlink>
    </w:p>
    <w:p w14:paraId="781205FB" w14:textId="4C745CA1" w:rsidR="006F5321" w:rsidRDefault="006F5321">
      <w:pPr>
        <w:pStyle w:val="31"/>
        <w:rPr>
          <w:rFonts w:asciiTheme="minorHAnsi" w:eastAsiaTheme="minorEastAsia" w:hAnsiTheme="minorHAnsi" w:cstheme="minorBidi"/>
          <w:sz w:val="22"/>
          <w:szCs w:val="22"/>
        </w:rPr>
      </w:pPr>
      <w:hyperlink w:anchor="_Toc231541976" w:history="1">
        <w:r w:rsidRPr="00F427E0">
          <w:rPr>
            <w:rStyle w:val="a3"/>
          </w:rPr>
          <w:t xml:space="preserve">Государство ищет способ более эффективно использовать средства пенсионных «молчунов», однако просто перевести их в новый негосударственный фонд (НПФ) без согласия граждан было бы неправильно. Об этом </w:t>
        </w:r>
        <w:r w:rsidRPr="00F427E0">
          <w:rPr>
            <w:rStyle w:val="a3"/>
            <w:lang w:val="en-US"/>
          </w:rPr>
          <w:t>RTVI</w:t>
        </w:r>
        <w:r w:rsidRPr="00F427E0">
          <w:rPr>
            <w:rStyle w:val="a3"/>
          </w:rPr>
          <w:t xml:space="preserve"> заявил глава комитета Госдумы по труду и соцполитике Ярослав Нилов.</w:t>
        </w:r>
        <w:r>
          <w:rPr>
            <w:webHidden/>
          </w:rPr>
          <w:tab/>
        </w:r>
        <w:r>
          <w:rPr>
            <w:webHidden/>
          </w:rPr>
          <w:fldChar w:fldCharType="begin"/>
        </w:r>
        <w:r>
          <w:rPr>
            <w:webHidden/>
          </w:rPr>
          <w:instrText xml:space="preserve"> PAGEREF _Toc231541976 \h </w:instrText>
        </w:r>
        <w:r>
          <w:rPr>
            <w:webHidden/>
          </w:rPr>
        </w:r>
        <w:r>
          <w:rPr>
            <w:webHidden/>
          </w:rPr>
          <w:fldChar w:fldCharType="separate"/>
        </w:r>
        <w:r w:rsidR="00C33EFF">
          <w:rPr>
            <w:webHidden/>
          </w:rPr>
          <w:t>60</w:t>
        </w:r>
        <w:r>
          <w:rPr>
            <w:webHidden/>
          </w:rPr>
          <w:fldChar w:fldCharType="end"/>
        </w:r>
      </w:hyperlink>
    </w:p>
    <w:p w14:paraId="667C6CE3" w14:textId="08932EB1"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77" w:history="1">
        <w:r w:rsidRPr="00F427E0">
          <w:rPr>
            <w:rStyle w:val="a3"/>
            <w:noProof/>
          </w:rPr>
          <w:t>Выберу.ру, 04.06.2026, Замороженные пенсионные накопления хотят перевести в новый НПФ</w:t>
        </w:r>
        <w:r>
          <w:rPr>
            <w:noProof/>
            <w:webHidden/>
          </w:rPr>
          <w:tab/>
        </w:r>
        <w:r>
          <w:rPr>
            <w:noProof/>
            <w:webHidden/>
          </w:rPr>
          <w:fldChar w:fldCharType="begin"/>
        </w:r>
        <w:r>
          <w:rPr>
            <w:noProof/>
            <w:webHidden/>
          </w:rPr>
          <w:instrText xml:space="preserve"> PAGEREF _Toc231541977 \h </w:instrText>
        </w:r>
        <w:r>
          <w:rPr>
            <w:noProof/>
            <w:webHidden/>
          </w:rPr>
        </w:r>
        <w:r>
          <w:rPr>
            <w:noProof/>
            <w:webHidden/>
          </w:rPr>
          <w:fldChar w:fldCharType="separate"/>
        </w:r>
        <w:r w:rsidR="00C33EFF">
          <w:rPr>
            <w:noProof/>
            <w:webHidden/>
          </w:rPr>
          <w:t>61</w:t>
        </w:r>
        <w:r>
          <w:rPr>
            <w:noProof/>
            <w:webHidden/>
          </w:rPr>
          <w:fldChar w:fldCharType="end"/>
        </w:r>
      </w:hyperlink>
    </w:p>
    <w:p w14:paraId="4E6A373A" w14:textId="00010701" w:rsidR="006F5321" w:rsidRDefault="006F5321">
      <w:pPr>
        <w:pStyle w:val="31"/>
        <w:rPr>
          <w:rFonts w:asciiTheme="minorHAnsi" w:eastAsiaTheme="minorEastAsia" w:hAnsiTheme="minorHAnsi" w:cstheme="minorBidi"/>
          <w:sz w:val="22"/>
          <w:szCs w:val="22"/>
        </w:rPr>
      </w:pPr>
      <w:hyperlink w:anchor="_Toc231541978" w:history="1">
        <w:r w:rsidRPr="00F427E0">
          <w:rPr>
            <w:rStyle w:val="a3"/>
          </w:rPr>
          <w:t>Государство хочет передать замороженные пенсионные накопления «молчунов» в новый объединённый негосударственный пенсионный фонд. Деньги превратятся в долгосрочные сбережения с правом наследования и досрочного снятия. Разбираемся, в чём суть инициативы, которую на Петербургском экономическом форуме озвучили ВЭБ.РФ и Минфин.</w:t>
        </w:r>
        <w:r>
          <w:rPr>
            <w:webHidden/>
          </w:rPr>
          <w:tab/>
        </w:r>
        <w:r>
          <w:rPr>
            <w:webHidden/>
          </w:rPr>
          <w:fldChar w:fldCharType="begin"/>
        </w:r>
        <w:r>
          <w:rPr>
            <w:webHidden/>
          </w:rPr>
          <w:instrText xml:space="preserve"> PAGEREF _Toc231541978 \h </w:instrText>
        </w:r>
        <w:r>
          <w:rPr>
            <w:webHidden/>
          </w:rPr>
        </w:r>
        <w:r>
          <w:rPr>
            <w:webHidden/>
          </w:rPr>
          <w:fldChar w:fldCharType="separate"/>
        </w:r>
        <w:r w:rsidR="00C33EFF">
          <w:rPr>
            <w:webHidden/>
          </w:rPr>
          <w:t>61</w:t>
        </w:r>
        <w:r>
          <w:rPr>
            <w:webHidden/>
          </w:rPr>
          <w:fldChar w:fldCharType="end"/>
        </w:r>
      </w:hyperlink>
    </w:p>
    <w:p w14:paraId="5BD58216" w14:textId="54CD8958"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79" w:history="1">
        <w:r w:rsidRPr="00F427E0">
          <w:rPr>
            <w:rStyle w:val="a3"/>
            <w:noProof/>
          </w:rPr>
          <w:t>Национальный банковский журнал, 04.06.2026, У жителей российских регионов появилась возможность открыть ПДС от НПФ «Будущее» с МТС Банком</w:t>
        </w:r>
        <w:r>
          <w:rPr>
            <w:noProof/>
            <w:webHidden/>
          </w:rPr>
          <w:tab/>
        </w:r>
        <w:r>
          <w:rPr>
            <w:noProof/>
            <w:webHidden/>
          </w:rPr>
          <w:fldChar w:fldCharType="begin"/>
        </w:r>
        <w:r>
          <w:rPr>
            <w:noProof/>
            <w:webHidden/>
          </w:rPr>
          <w:instrText xml:space="preserve"> PAGEREF _Toc231541979 \h </w:instrText>
        </w:r>
        <w:r>
          <w:rPr>
            <w:noProof/>
            <w:webHidden/>
          </w:rPr>
        </w:r>
        <w:r>
          <w:rPr>
            <w:noProof/>
            <w:webHidden/>
          </w:rPr>
          <w:fldChar w:fldCharType="separate"/>
        </w:r>
        <w:r w:rsidR="00C33EFF">
          <w:rPr>
            <w:noProof/>
            <w:webHidden/>
          </w:rPr>
          <w:t>62</w:t>
        </w:r>
        <w:r>
          <w:rPr>
            <w:noProof/>
            <w:webHidden/>
          </w:rPr>
          <w:fldChar w:fldCharType="end"/>
        </w:r>
      </w:hyperlink>
    </w:p>
    <w:p w14:paraId="28EC73EA" w14:textId="5DA773E9" w:rsidR="006F5321" w:rsidRDefault="006F5321">
      <w:pPr>
        <w:pStyle w:val="31"/>
        <w:rPr>
          <w:rFonts w:asciiTheme="minorHAnsi" w:eastAsiaTheme="minorEastAsia" w:hAnsiTheme="minorHAnsi" w:cstheme="minorBidi"/>
          <w:sz w:val="22"/>
          <w:szCs w:val="22"/>
        </w:rPr>
      </w:pPr>
      <w:hyperlink w:anchor="_Toc231541980" w:history="1">
        <w:r w:rsidRPr="00F427E0">
          <w:rPr>
            <w:rStyle w:val="a3"/>
          </w:rPr>
          <w:t>Жители Дальневосточного региона и центральной России теперь могут вступить в программу долгосрочных сбережений (ПДС) от НПФ «БУДУЩЕЕ» в отделении МТС Банка. Эта совместная инициатива была запущена в результате растущего интереса граждан к ПДС с государственным участием.</w:t>
        </w:r>
        <w:r>
          <w:rPr>
            <w:webHidden/>
          </w:rPr>
          <w:tab/>
        </w:r>
        <w:r>
          <w:rPr>
            <w:webHidden/>
          </w:rPr>
          <w:fldChar w:fldCharType="begin"/>
        </w:r>
        <w:r>
          <w:rPr>
            <w:webHidden/>
          </w:rPr>
          <w:instrText xml:space="preserve"> PAGEREF _Toc231541980 \h </w:instrText>
        </w:r>
        <w:r>
          <w:rPr>
            <w:webHidden/>
          </w:rPr>
        </w:r>
        <w:r>
          <w:rPr>
            <w:webHidden/>
          </w:rPr>
          <w:fldChar w:fldCharType="separate"/>
        </w:r>
        <w:r w:rsidR="00C33EFF">
          <w:rPr>
            <w:webHidden/>
          </w:rPr>
          <w:t>62</w:t>
        </w:r>
        <w:r>
          <w:rPr>
            <w:webHidden/>
          </w:rPr>
          <w:fldChar w:fldCharType="end"/>
        </w:r>
      </w:hyperlink>
    </w:p>
    <w:p w14:paraId="12279D65" w14:textId="096D54A7" w:rsidR="006F5321" w:rsidRDefault="006F5321">
      <w:pPr>
        <w:pStyle w:val="12"/>
        <w:tabs>
          <w:tab w:val="right" w:leader="dot" w:pos="9061"/>
        </w:tabs>
        <w:rPr>
          <w:rFonts w:asciiTheme="minorHAnsi" w:eastAsiaTheme="minorEastAsia" w:hAnsiTheme="minorHAnsi" w:cstheme="minorBidi"/>
          <w:b w:val="0"/>
          <w:noProof/>
          <w:sz w:val="22"/>
          <w:szCs w:val="22"/>
        </w:rPr>
      </w:pPr>
      <w:hyperlink w:anchor="_Toc231541981" w:history="1">
        <w:r w:rsidRPr="00F427E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_Toc231541981 \h </w:instrText>
        </w:r>
        <w:r>
          <w:rPr>
            <w:noProof/>
            <w:webHidden/>
          </w:rPr>
        </w:r>
        <w:r>
          <w:rPr>
            <w:noProof/>
            <w:webHidden/>
          </w:rPr>
          <w:fldChar w:fldCharType="separate"/>
        </w:r>
        <w:r w:rsidR="00C33EFF">
          <w:rPr>
            <w:noProof/>
            <w:webHidden/>
          </w:rPr>
          <w:t>63</w:t>
        </w:r>
        <w:r>
          <w:rPr>
            <w:noProof/>
            <w:webHidden/>
          </w:rPr>
          <w:fldChar w:fldCharType="end"/>
        </w:r>
      </w:hyperlink>
    </w:p>
    <w:p w14:paraId="14CDE6D0" w14:textId="5A29EF87"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82" w:history="1">
        <w:r w:rsidRPr="00F427E0">
          <w:rPr>
            <w:rStyle w:val="a3"/>
            <w:noProof/>
          </w:rPr>
          <w:t>МК, 04.06</w:t>
        </w:r>
        <w:r w:rsidRPr="00F427E0">
          <w:rPr>
            <w:rStyle w:val="a3"/>
            <w:noProof/>
          </w:rPr>
          <w:t>.</w:t>
        </w:r>
        <w:r w:rsidRPr="00F427E0">
          <w:rPr>
            <w:rStyle w:val="a3"/>
            <w:noProof/>
          </w:rPr>
          <w:t>2026, У 6 миллионов россиян пенсия не дотягивает до прожиточного минимума</w:t>
        </w:r>
        <w:r>
          <w:rPr>
            <w:noProof/>
            <w:webHidden/>
          </w:rPr>
          <w:tab/>
        </w:r>
        <w:r>
          <w:rPr>
            <w:noProof/>
            <w:webHidden/>
          </w:rPr>
          <w:fldChar w:fldCharType="begin"/>
        </w:r>
        <w:r>
          <w:rPr>
            <w:noProof/>
            <w:webHidden/>
          </w:rPr>
          <w:instrText xml:space="preserve"> PAGEREF _Toc231541982 \h </w:instrText>
        </w:r>
        <w:r>
          <w:rPr>
            <w:noProof/>
            <w:webHidden/>
          </w:rPr>
        </w:r>
        <w:r>
          <w:rPr>
            <w:noProof/>
            <w:webHidden/>
          </w:rPr>
          <w:fldChar w:fldCharType="separate"/>
        </w:r>
        <w:r w:rsidR="00C33EFF">
          <w:rPr>
            <w:noProof/>
            <w:webHidden/>
          </w:rPr>
          <w:t>63</w:t>
        </w:r>
        <w:r>
          <w:rPr>
            <w:noProof/>
            <w:webHidden/>
          </w:rPr>
          <w:fldChar w:fldCharType="end"/>
        </w:r>
      </w:hyperlink>
    </w:p>
    <w:p w14:paraId="3A1C791A" w14:textId="724546DB" w:rsidR="006F5321" w:rsidRDefault="006F5321">
      <w:pPr>
        <w:pStyle w:val="31"/>
        <w:rPr>
          <w:rFonts w:asciiTheme="minorHAnsi" w:eastAsiaTheme="minorEastAsia" w:hAnsiTheme="minorHAnsi" w:cstheme="minorBidi"/>
          <w:sz w:val="22"/>
          <w:szCs w:val="22"/>
        </w:rPr>
      </w:pPr>
      <w:hyperlink w:anchor="_Toc231541983" w:history="1">
        <w:r w:rsidRPr="00F427E0">
          <w:rPr>
            <w:rStyle w:val="a3"/>
          </w:rPr>
          <w:t>Тема пенсионного обеспечения россиян проявилась и на полях Петербургского международного экономического форума. Представитель Счетной палаты России рассказала, кто имеет право на социальную доплату к пенсии, если ее уровень меньше прожиточного минимума в регионе. Вопрос оказался актуальным для миллионов пожилых россиян.</w:t>
        </w:r>
        <w:r>
          <w:rPr>
            <w:webHidden/>
          </w:rPr>
          <w:tab/>
        </w:r>
        <w:r>
          <w:rPr>
            <w:webHidden/>
          </w:rPr>
          <w:fldChar w:fldCharType="begin"/>
        </w:r>
        <w:r>
          <w:rPr>
            <w:webHidden/>
          </w:rPr>
          <w:instrText xml:space="preserve"> PAGEREF _Toc231541983 \h </w:instrText>
        </w:r>
        <w:r>
          <w:rPr>
            <w:webHidden/>
          </w:rPr>
        </w:r>
        <w:r>
          <w:rPr>
            <w:webHidden/>
          </w:rPr>
          <w:fldChar w:fldCharType="separate"/>
        </w:r>
        <w:r w:rsidR="00C33EFF">
          <w:rPr>
            <w:webHidden/>
          </w:rPr>
          <w:t>63</w:t>
        </w:r>
        <w:r>
          <w:rPr>
            <w:webHidden/>
          </w:rPr>
          <w:fldChar w:fldCharType="end"/>
        </w:r>
      </w:hyperlink>
    </w:p>
    <w:p w14:paraId="715EB57B" w14:textId="5BB69250"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84" w:history="1">
        <w:r w:rsidRPr="00F427E0">
          <w:rPr>
            <w:rStyle w:val="a3"/>
            <w:noProof/>
          </w:rPr>
          <w:t>Парламентская газета, 04.06.2026, Депутат Гаврилов рассказал, куда лучше вкладывать пенсионные накопления</w:t>
        </w:r>
        <w:r>
          <w:rPr>
            <w:noProof/>
            <w:webHidden/>
          </w:rPr>
          <w:tab/>
        </w:r>
        <w:r>
          <w:rPr>
            <w:noProof/>
            <w:webHidden/>
          </w:rPr>
          <w:fldChar w:fldCharType="begin"/>
        </w:r>
        <w:r>
          <w:rPr>
            <w:noProof/>
            <w:webHidden/>
          </w:rPr>
          <w:instrText xml:space="preserve"> PAGEREF _Toc231541984 \h </w:instrText>
        </w:r>
        <w:r>
          <w:rPr>
            <w:noProof/>
            <w:webHidden/>
          </w:rPr>
        </w:r>
        <w:r>
          <w:rPr>
            <w:noProof/>
            <w:webHidden/>
          </w:rPr>
          <w:fldChar w:fldCharType="separate"/>
        </w:r>
        <w:r w:rsidR="00C33EFF">
          <w:rPr>
            <w:noProof/>
            <w:webHidden/>
          </w:rPr>
          <w:t>65</w:t>
        </w:r>
        <w:r>
          <w:rPr>
            <w:noProof/>
            <w:webHidden/>
          </w:rPr>
          <w:fldChar w:fldCharType="end"/>
        </w:r>
      </w:hyperlink>
    </w:p>
    <w:p w14:paraId="5965241F" w14:textId="610142B6" w:rsidR="006F5321" w:rsidRDefault="006F5321">
      <w:pPr>
        <w:pStyle w:val="31"/>
        <w:rPr>
          <w:rFonts w:asciiTheme="minorHAnsi" w:eastAsiaTheme="minorEastAsia" w:hAnsiTheme="minorHAnsi" w:cstheme="minorBidi"/>
          <w:sz w:val="22"/>
          <w:szCs w:val="22"/>
        </w:rPr>
      </w:pPr>
      <w:hyperlink w:anchor="_Toc231541985" w:history="1">
        <w:r w:rsidRPr="00F427E0">
          <w:rPr>
            <w:rStyle w:val="a3"/>
          </w:rPr>
          <w:t>Депутат Госдумы Сергей Гаврилов посоветовал вкладывать средства пенсионных накоплений в государственные облигации, инфраструктурные бумаги и акции крупных эмитентов. Об этом Гаврилов сказал ТАСС 4 июня на полях ПМЭФ.</w:t>
        </w:r>
        <w:r>
          <w:rPr>
            <w:webHidden/>
          </w:rPr>
          <w:tab/>
        </w:r>
        <w:r>
          <w:rPr>
            <w:webHidden/>
          </w:rPr>
          <w:fldChar w:fldCharType="begin"/>
        </w:r>
        <w:r>
          <w:rPr>
            <w:webHidden/>
          </w:rPr>
          <w:instrText xml:space="preserve"> PAGEREF _Toc231541985 \h </w:instrText>
        </w:r>
        <w:r>
          <w:rPr>
            <w:webHidden/>
          </w:rPr>
        </w:r>
        <w:r>
          <w:rPr>
            <w:webHidden/>
          </w:rPr>
          <w:fldChar w:fldCharType="separate"/>
        </w:r>
        <w:r w:rsidR="00C33EFF">
          <w:rPr>
            <w:webHidden/>
          </w:rPr>
          <w:t>65</w:t>
        </w:r>
        <w:r>
          <w:rPr>
            <w:webHidden/>
          </w:rPr>
          <w:fldChar w:fldCharType="end"/>
        </w:r>
      </w:hyperlink>
    </w:p>
    <w:p w14:paraId="18279D98" w14:textId="472ECE79"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86" w:history="1">
        <w:r w:rsidRPr="00F427E0">
          <w:rPr>
            <w:rStyle w:val="a3"/>
            <w:noProof/>
          </w:rPr>
          <w:t>Парламентская газета, 05.06.2026, Каждой чумработнице - обеспеченную старость</w:t>
        </w:r>
        <w:r>
          <w:rPr>
            <w:noProof/>
            <w:webHidden/>
          </w:rPr>
          <w:tab/>
        </w:r>
        <w:r>
          <w:rPr>
            <w:noProof/>
            <w:webHidden/>
          </w:rPr>
          <w:fldChar w:fldCharType="begin"/>
        </w:r>
        <w:r>
          <w:rPr>
            <w:noProof/>
            <w:webHidden/>
          </w:rPr>
          <w:instrText xml:space="preserve"> PAGEREF _Toc231541986 \h </w:instrText>
        </w:r>
        <w:r>
          <w:rPr>
            <w:noProof/>
            <w:webHidden/>
          </w:rPr>
        </w:r>
        <w:r>
          <w:rPr>
            <w:noProof/>
            <w:webHidden/>
          </w:rPr>
          <w:fldChar w:fldCharType="separate"/>
        </w:r>
        <w:r w:rsidR="00C33EFF">
          <w:rPr>
            <w:noProof/>
            <w:webHidden/>
          </w:rPr>
          <w:t>66</w:t>
        </w:r>
        <w:r>
          <w:rPr>
            <w:noProof/>
            <w:webHidden/>
          </w:rPr>
          <w:fldChar w:fldCharType="end"/>
        </w:r>
      </w:hyperlink>
    </w:p>
    <w:p w14:paraId="42D58C03" w14:textId="313F7F65" w:rsidR="006F5321" w:rsidRDefault="006F5321">
      <w:pPr>
        <w:pStyle w:val="31"/>
        <w:rPr>
          <w:rFonts w:asciiTheme="minorHAnsi" w:eastAsiaTheme="minorEastAsia" w:hAnsiTheme="minorHAnsi" w:cstheme="minorBidi"/>
          <w:sz w:val="22"/>
          <w:szCs w:val="22"/>
        </w:rPr>
      </w:pPr>
      <w:hyperlink w:anchor="_Toc231541987" w:history="1">
        <w:r w:rsidRPr="00F427E0">
          <w:rPr>
            <w:rStyle w:val="a3"/>
          </w:rPr>
          <w:t>Работниц кочевого жилища предложили включить в перечень лиц, имеющих право на досрочную пенсию – в 45 лет. Соответствующий законопроект 1 июня Собрание депутатов Ненецкого автономного округа внесло в Госдуму.</w:t>
        </w:r>
        <w:r>
          <w:rPr>
            <w:webHidden/>
          </w:rPr>
          <w:tab/>
        </w:r>
        <w:r>
          <w:rPr>
            <w:webHidden/>
          </w:rPr>
          <w:fldChar w:fldCharType="begin"/>
        </w:r>
        <w:r>
          <w:rPr>
            <w:webHidden/>
          </w:rPr>
          <w:instrText xml:space="preserve"> PAGEREF _Toc231541987 \h </w:instrText>
        </w:r>
        <w:r>
          <w:rPr>
            <w:webHidden/>
          </w:rPr>
        </w:r>
        <w:r>
          <w:rPr>
            <w:webHidden/>
          </w:rPr>
          <w:fldChar w:fldCharType="separate"/>
        </w:r>
        <w:r w:rsidR="00C33EFF">
          <w:rPr>
            <w:webHidden/>
          </w:rPr>
          <w:t>66</w:t>
        </w:r>
        <w:r>
          <w:rPr>
            <w:webHidden/>
          </w:rPr>
          <w:fldChar w:fldCharType="end"/>
        </w:r>
      </w:hyperlink>
    </w:p>
    <w:p w14:paraId="156926FC" w14:textId="690C4DAB"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88" w:history="1">
        <w:r w:rsidRPr="00F427E0">
          <w:rPr>
            <w:rStyle w:val="a3"/>
            <w:noProof/>
          </w:rPr>
          <w:t>Парламентская газета, 05.06.2026, Кому повысят пенсию в июне</w:t>
        </w:r>
        <w:r>
          <w:rPr>
            <w:noProof/>
            <w:webHidden/>
          </w:rPr>
          <w:tab/>
        </w:r>
        <w:r>
          <w:rPr>
            <w:noProof/>
            <w:webHidden/>
          </w:rPr>
          <w:fldChar w:fldCharType="begin"/>
        </w:r>
        <w:r>
          <w:rPr>
            <w:noProof/>
            <w:webHidden/>
          </w:rPr>
          <w:instrText xml:space="preserve"> PAGEREF _Toc231541988 \h </w:instrText>
        </w:r>
        <w:r>
          <w:rPr>
            <w:noProof/>
            <w:webHidden/>
          </w:rPr>
        </w:r>
        <w:r>
          <w:rPr>
            <w:noProof/>
            <w:webHidden/>
          </w:rPr>
          <w:fldChar w:fldCharType="separate"/>
        </w:r>
        <w:r w:rsidR="00C33EFF">
          <w:rPr>
            <w:noProof/>
            <w:webHidden/>
          </w:rPr>
          <w:t>67</w:t>
        </w:r>
        <w:r>
          <w:rPr>
            <w:noProof/>
            <w:webHidden/>
          </w:rPr>
          <w:fldChar w:fldCharType="end"/>
        </w:r>
      </w:hyperlink>
    </w:p>
    <w:p w14:paraId="7E09477E" w14:textId="366E564F" w:rsidR="006F5321" w:rsidRDefault="006F5321">
      <w:pPr>
        <w:pStyle w:val="31"/>
        <w:rPr>
          <w:rFonts w:asciiTheme="minorHAnsi" w:eastAsiaTheme="minorEastAsia" w:hAnsiTheme="minorHAnsi" w:cstheme="minorBidi"/>
          <w:sz w:val="22"/>
          <w:szCs w:val="22"/>
        </w:rPr>
      </w:pPr>
      <w:hyperlink w:anchor="_Toc231541989" w:history="1">
        <w:r w:rsidRPr="00F427E0">
          <w:rPr>
            <w:rStyle w:val="a3"/>
          </w:rPr>
          <w:t xml:space="preserve">В июне повышенную пенсию получат сразу несколько категорий пенсионеров. Среди тех, кто может рассчитывать на прибавку, – 80-летние юбиляры и инвалиды </w:t>
        </w:r>
        <w:r w:rsidRPr="00F427E0">
          <w:rPr>
            <w:rStyle w:val="a3"/>
            <w:lang w:val="en-US"/>
          </w:rPr>
          <w:t>I</w:t>
        </w:r>
        <w:r w:rsidRPr="00F427E0">
          <w:rPr>
            <w:rStyle w:val="a3"/>
          </w:rPr>
          <w:t xml:space="preserve"> группы. В некоторых случаях для начисления прибавки потребуется подать заявление в Социальный фонд.</w:t>
        </w:r>
        <w:r>
          <w:rPr>
            <w:webHidden/>
          </w:rPr>
          <w:tab/>
        </w:r>
        <w:r>
          <w:rPr>
            <w:webHidden/>
          </w:rPr>
          <w:fldChar w:fldCharType="begin"/>
        </w:r>
        <w:r>
          <w:rPr>
            <w:webHidden/>
          </w:rPr>
          <w:instrText xml:space="preserve"> PAGEREF _Toc231541989 \h </w:instrText>
        </w:r>
        <w:r>
          <w:rPr>
            <w:webHidden/>
          </w:rPr>
        </w:r>
        <w:r>
          <w:rPr>
            <w:webHidden/>
          </w:rPr>
          <w:fldChar w:fldCharType="separate"/>
        </w:r>
        <w:r w:rsidR="00C33EFF">
          <w:rPr>
            <w:webHidden/>
          </w:rPr>
          <w:t>67</w:t>
        </w:r>
        <w:r>
          <w:rPr>
            <w:webHidden/>
          </w:rPr>
          <w:fldChar w:fldCharType="end"/>
        </w:r>
      </w:hyperlink>
    </w:p>
    <w:p w14:paraId="4508A495" w14:textId="76CF5307"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90" w:history="1">
        <w:r w:rsidRPr="00F427E0">
          <w:rPr>
            <w:rStyle w:val="a3"/>
            <w:noProof/>
          </w:rPr>
          <w:t>РИА Новости, 04.06.2026, Путин: Россия выполняет социальные обязательства перед гражданами страны</w:t>
        </w:r>
        <w:r>
          <w:rPr>
            <w:noProof/>
            <w:webHidden/>
          </w:rPr>
          <w:tab/>
        </w:r>
        <w:r>
          <w:rPr>
            <w:noProof/>
            <w:webHidden/>
          </w:rPr>
          <w:fldChar w:fldCharType="begin"/>
        </w:r>
        <w:r>
          <w:rPr>
            <w:noProof/>
            <w:webHidden/>
          </w:rPr>
          <w:instrText xml:space="preserve"> PAGEREF _Toc231541990 \h </w:instrText>
        </w:r>
        <w:r>
          <w:rPr>
            <w:noProof/>
            <w:webHidden/>
          </w:rPr>
        </w:r>
        <w:r>
          <w:rPr>
            <w:noProof/>
            <w:webHidden/>
          </w:rPr>
          <w:fldChar w:fldCharType="separate"/>
        </w:r>
        <w:r w:rsidR="00C33EFF">
          <w:rPr>
            <w:noProof/>
            <w:webHidden/>
          </w:rPr>
          <w:t>68</w:t>
        </w:r>
        <w:r>
          <w:rPr>
            <w:noProof/>
            <w:webHidden/>
          </w:rPr>
          <w:fldChar w:fldCharType="end"/>
        </w:r>
      </w:hyperlink>
    </w:p>
    <w:p w14:paraId="779ED30C" w14:textId="4CA1E68B" w:rsidR="006F5321" w:rsidRDefault="006F5321">
      <w:pPr>
        <w:pStyle w:val="31"/>
        <w:rPr>
          <w:rFonts w:asciiTheme="minorHAnsi" w:eastAsiaTheme="minorEastAsia" w:hAnsiTheme="minorHAnsi" w:cstheme="minorBidi"/>
          <w:sz w:val="22"/>
          <w:szCs w:val="22"/>
        </w:rPr>
      </w:pPr>
      <w:hyperlink w:anchor="_Toc231541991" w:history="1">
        <w:r w:rsidRPr="00F427E0">
          <w:rPr>
            <w:rStyle w:val="a3"/>
          </w:rPr>
          <w:t>Россия выполняет все социальные обязательства перед гражданами страны, индексирует пенсии и пособия, заявил президент России Владимир Путин.</w:t>
        </w:r>
        <w:r>
          <w:rPr>
            <w:webHidden/>
          </w:rPr>
          <w:tab/>
        </w:r>
        <w:r>
          <w:rPr>
            <w:webHidden/>
          </w:rPr>
          <w:fldChar w:fldCharType="begin"/>
        </w:r>
        <w:r>
          <w:rPr>
            <w:webHidden/>
          </w:rPr>
          <w:instrText xml:space="preserve"> PAGEREF _Toc231541991 \h </w:instrText>
        </w:r>
        <w:r>
          <w:rPr>
            <w:webHidden/>
          </w:rPr>
        </w:r>
        <w:r>
          <w:rPr>
            <w:webHidden/>
          </w:rPr>
          <w:fldChar w:fldCharType="separate"/>
        </w:r>
        <w:r w:rsidR="00C33EFF">
          <w:rPr>
            <w:webHidden/>
          </w:rPr>
          <w:t>68</w:t>
        </w:r>
        <w:r>
          <w:rPr>
            <w:webHidden/>
          </w:rPr>
          <w:fldChar w:fldCharType="end"/>
        </w:r>
      </w:hyperlink>
    </w:p>
    <w:p w14:paraId="23137B48" w14:textId="454E7BCC"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92" w:history="1">
        <w:r w:rsidRPr="00F427E0">
          <w:rPr>
            <w:rStyle w:val="a3"/>
            <w:noProof/>
          </w:rPr>
          <w:t>РИА Новости, 04.06.2026, В Госдуме предложили ввести в России 13-ю пенсию</w:t>
        </w:r>
        <w:r>
          <w:rPr>
            <w:noProof/>
            <w:webHidden/>
          </w:rPr>
          <w:tab/>
        </w:r>
        <w:r>
          <w:rPr>
            <w:noProof/>
            <w:webHidden/>
          </w:rPr>
          <w:fldChar w:fldCharType="begin"/>
        </w:r>
        <w:r>
          <w:rPr>
            <w:noProof/>
            <w:webHidden/>
          </w:rPr>
          <w:instrText xml:space="preserve"> PAGEREF _Toc231541992 \h </w:instrText>
        </w:r>
        <w:r>
          <w:rPr>
            <w:noProof/>
            <w:webHidden/>
          </w:rPr>
        </w:r>
        <w:r>
          <w:rPr>
            <w:noProof/>
            <w:webHidden/>
          </w:rPr>
          <w:fldChar w:fldCharType="separate"/>
        </w:r>
        <w:r w:rsidR="00C33EFF">
          <w:rPr>
            <w:noProof/>
            <w:webHidden/>
          </w:rPr>
          <w:t>68</w:t>
        </w:r>
        <w:r>
          <w:rPr>
            <w:noProof/>
            <w:webHidden/>
          </w:rPr>
          <w:fldChar w:fldCharType="end"/>
        </w:r>
      </w:hyperlink>
    </w:p>
    <w:p w14:paraId="3D6D3FD0" w14:textId="0D326359" w:rsidR="006F5321" w:rsidRDefault="006F5321">
      <w:pPr>
        <w:pStyle w:val="31"/>
        <w:rPr>
          <w:rFonts w:asciiTheme="minorHAnsi" w:eastAsiaTheme="minorEastAsia" w:hAnsiTheme="minorHAnsi" w:cstheme="minorBidi"/>
          <w:sz w:val="22"/>
          <w:szCs w:val="22"/>
        </w:rPr>
      </w:pPr>
      <w:hyperlink w:anchor="_Toc231541993" w:history="1">
        <w:r w:rsidRPr="00F427E0">
          <w:rPr>
            <w:rStyle w:val="a3"/>
          </w:rPr>
          <w:t>Первый зампред комитета Госдумы по труду, социальной политике и делам ветеранов Николай Коломейцев (КПРФ) в беседе с РИА Новости предложил ввести в России 13-ю пенсию, отметив, что такая мера может стать хорошей социальной поддержкой.</w:t>
        </w:r>
        <w:r>
          <w:rPr>
            <w:webHidden/>
          </w:rPr>
          <w:tab/>
        </w:r>
        <w:r>
          <w:rPr>
            <w:webHidden/>
          </w:rPr>
          <w:fldChar w:fldCharType="begin"/>
        </w:r>
        <w:r>
          <w:rPr>
            <w:webHidden/>
          </w:rPr>
          <w:instrText xml:space="preserve"> PAGEREF _Toc231541993 \h </w:instrText>
        </w:r>
        <w:r>
          <w:rPr>
            <w:webHidden/>
          </w:rPr>
        </w:r>
        <w:r>
          <w:rPr>
            <w:webHidden/>
          </w:rPr>
          <w:fldChar w:fldCharType="separate"/>
        </w:r>
        <w:r w:rsidR="00C33EFF">
          <w:rPr>
            <w:webHidden/>
          </w:rPr>
          <w:t>68</w:t>
        </w:r>
        <w:r>
          <w:rPr>
            <w:webHidden/>
          </w:rPr>
          <w:fldChar w:fldCharType="end"/>
        </w:r>
      </w:hyperlink>
    </w:p>
    <w:p w14:paraId="2335F36B" w14:textId="3EA64AF9"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94" w:history="1">
        <w:r w:rsidRPr="00F427E0">
          <w:rPr>
            <w:rStyle w:val="a3"/>
            <w:noProof/>
          </w:rPr>
          <w:t>Газета.ру, 04.06.2026, Стало известно, на сколько вырастут пенсии россиян в 2027 и 2028 годы</w:t>
        </w:r>
        <w:r>
          <w:rPr>
            <w:noProof/>
            <w:webHidden/>
          </w:rPr>
          <w:tab/>
        </w:r>
        <w:r>
          <w:rPr>
            <w:noProof/>
            <w:webHidden/>
          </w:rPr>
          <w:fldChar w:fldCharType="begin"/>
        </w:r>
        <w:r>
          <w:rPr>
            <w:noProof/>
            <w:webHidden/>
          </w:rPr>
          <w:instrText xml:space="preserve"> PAGEREF _Toc231541994 \h </w:instrText>
        </w:r>
        <w:r>
          <w:rPr>
            <w:noProof/>
            <w:webHidden/>
          </w:rPr>
        </w:r>
        <w:r>
          <w:rPr>
            <w:noProof/>
            <w:webHidden/>
          </w:rPr>
          <w:fldChar w:fldCharType="separate"/>
        </w:r>
        <w:r w:rsidR="00C33EFF">
          <w:rPr>
            <w:noProof/>
            <w:webHidden/>
          </w:rPr>
          <w:t>69</w:t>
        </w:r>
        <w:r>
          <w:rPr>
            <w:noProof/>
            <w:webHidden/>
          </w:rPr>
          <w:fldChar w:fldCharType="end"/>
        </w:r>
      </w:hyperlink>
    </w:p>
    <w:p w14:paraId="67C81614" w14:textId="1A5ACA4D" w:rsidR="006F5321" w:rsidRDefault="006F5321">
      <w:pPr>
        <w:pStyle w:val="31"/>
        <w:rPr>
          <w:rFonts w:asciiTheme="minorHAnsi" w:eastAsiaTheme="minorEastAsia" w:hAnsiTheme="minorHAnsi" w:cstheme="minorBidi"/>
          <w:sz w:val="22"/>
          <w:szCs w:val="22"/>
        </w:rPr>
      </w:pPr>
      <w:hyperlink w:anchor="_Toc231541995" w:history="1">
        <w:r w:rsidRPr="00F427E0">
          <w:rPr>
            <w:rStyle w:val="a3"/>
          </w:rPr>
          <w:t>Индексацию страховых пенсий россиян в 2027-2028 годах планируется проводить в два этапа,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_Toc231541995 \h </w:instrText>
        </w:r>
        <w:r>
          <w:rPr>
            <w:webHidden/>
          </w:rPr>
        </w:r>
        <w:r>
          <w:rPr>
            <w:webHidden/>
          </w:rPr>
          <w:fldChar w:fldCharType="separate"/>
        </w:r>
        <w:r w:rsidR="00C33EFF">
          <w:rPr>
            <w:webHidden/>
          </w:rPr>
          <w:t>69</w:t>
        </w:r>
        <w:r>
          <w:rPr>
            <w:webHidden/>
          </w:rPr>
          <w:fldChar w:fldCharType="end"/>
        </w:r>
      </w:hyperlink>
    </w:p>
    <w:p w14:paraId="0203DEAD" w14:textId="7B78C408"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96" w:history="1">
        <w:r w:rsidRPr="00F427E0">
          <w:rPr>
            <w:rStyle w:val="a3"/>
            <w:noProof/>
          </w:rPr>
          <w:t>АиФ, 05.06.2026, Россиянам сказали, кто может получать сразу две пенсии</w:t>
        </w:r>
        <w:r>
          <w:rPr>
            <w:noProof/>
            <w:webHidden/>
          </w:rPr>
          <w:tab/>
        </w:r>
        <w:r>
          <w:rPr>
            <w:noProof/>
            <w:webHidden/>
          </w:rPr>
          <w:fldChar w:fldCharType="begin"/>
        </w:r>
        <w:r>
          <w:rPr>
            <w:noProof/>
            <w:webHidden/>
          </w:rPr>
          <w:instrText xml:space="preserve"> PAGEREF _Toc231541996 \h </w:instrText>
        </w:r>
        <w:r>
          <w:rPr>
            <w:noProof/>
            <w:webHidden/>
          </w:rPr>
        </w:r>
        <w:r>
          <w:rPr>
            <w:noProof/>
            <w:webHidden/>
          </w:rPr>
          <w:fldChar w:fldCharType="separate"/>
        </w:r>
        <w:r w:rsidR="00C33EFF">
          <w:rPr>
            <w:noProof/>
            <w:webHidden/>
          </w:rPr>
          <w:t>70</w:t>
        </w:r>
        <w:r>
          <w:rPr>
            <w:noProof/>
            <w:webHidden/>
          </w:rPr>
          <w:fldChar w:fldCharType="end"/>
        </w:r>
      </w:hyperlink>
    </w:p>
    <w:p w14:paraId="69824B6B" w14:textId="5F744463" w:rsidR="006F5321" w:rsidRDefault="006F5321">
      <w:pPr>
        <w:pStyle w:val="31"/>
        <w:rPr>
          <w:rFonts w:asciiTheme="minorHAnsi" w:eastAsiaTheme="minorEastAsia" w:hAnsiTheme="minorHAnsi" w:cstheme="minorBidi"/>
          <w:sz w:val="22"/>
          <w:szCs w:val="22"/>
        </w:rPr>
      </w:pPr>
      <w:hyperlink w:anchor="_Toc231541997" w:history="1">
        <w:r w:rsidRPr="00F427E0">
          <w:rPr>
            <w:rStyle w:val="a3"/>
          </w:rPr>
          <w:t xml:space="preserve">Кандидат экономических наук, доцент Финансового университета при правительстве РФ Игорь Балынин в эксклюзивном комментарии для </w:t>
        </w:r>
        <w:r w:rsidRPr="00F427E0">
          <w:rPr>
            <w:rStyle w:val="a3"/>
            <w:lang w:val="en-US"/>
          </w:rPr>
          <w:t>aif</w:t>
        </w:r>
        <w:r w:rsidRPr="00F427E0">
          <w:rPr>
            <w:rStyle w:val="a3"/>
          </w:rPr>
          <w:t>.</w:t>
        </w:r>
        <w:r w:rsidRPr="00F427E0">
          <w:rPr>
            <w:rStyle w:val="a3"/>
            <w:lang w:val="en-US"/>
          </w:rPr>
          <w:t>ru</w:t>
        </w:r>
        <w:r w:rsidRPr="00F427E0">
          <w:rPr>
            <w:rStyle w:val="a3"/>
          </w:rPr>
          <w:t xml:space="preserve"> рассказал, кто в России может претендовать на получение сразу двух пенсий.</w:t>
        </w:r>
        <w:r>
          <w:rPr>
            <w:webHidden/>
          </w:rPr>
          <w:tab/>
        </w:r>
        <w:r>
          <w:rPr>
            <w:webHidden/>
          </w:rPr>
          <w:fldChar w:fldCharType="begin"/>
        </w:r>
        <w:r>
          <w:rPr>
            <w:webHidden/>
          </w:rPr>
          <w:instrText xml:space="preserve"> PAGEREF _Toc231541997 \h </w:instrText>
        </w:r>
        <w:r>
          <w:rPr>
            <w:webHidden/>
          </w:rPr>
        </w:r>
        <w:r>
          <w:rPr>
            <w:webHidden/>
          </w:rPr>
          <w:fldChar w:fldCharType="separate"/>
        </w:r>
        <w:r w:rsidR="00C33EFF">
          <w:rPr>
            <w:webHidden/>
          </w:rPr>
          <w:t>70</w:t>
        </w:r>
        <w:r>
          <w:rPr>
            <w:webHidden/>
          </w:rPr>
          <w:fldChar w:fldCharType="end"/>
        </w:r>
      </w:hyperlink>
    </w:p>
    <w:p w14:paraId="46942708" w14:textId="14B48762" w:rsidR="006F5321" w:rsidRDefault="006F5321">
      <w:pPr>
        <w:pStyle w:val="21"/>
        <w:tabs>
          <w:tab w:val="right" w:leader="dot" w:pos="9061"/>
        </w:tabs>
        <w:rPr>
          <w:rFonts w:asciiTheme="minorHAnsi" w:eastAsiaTheme="minorEastAsia" w:hAnsiTheme="minorHAnsi" w:cstheme="minorBidi"/>
          <w:noProof/>
          <w:sz w:val="22"/>
          <w:szCs w:val="22"/>
        </w:rPr>
      </w:pPr>
      <w:hyperlink w:anchor="_Toc231541998" w:history="1">
        <w:r w:rsidRPr="00F427E0">
          <w:rPr>
            <w:rStyle w:val="a3"/>
            <w:noProof/>
          </w:rPr>
          <w:t>ДОМ.РФ, 04.06.2026, Чем отличается страховая пенсия от накопительной</w:t>
        </w:r>
        <w:r>
          <w:rPr>
            <w:noProof/>
            <w:webHidden/>
          </w:rPr>
          <w:tab/>
        </w:r>
        <w:r>
          <w:rPr>
            <w:noProof/>
            <w:webHidden/>
          </w:rPr>
          <w:fldChar w:fldCharType="begin"/>
        </w:r>
        <w:r>
          <w:rPr>
            <w:noProof/>
            <w:webHidden/>
          </w:rPr>
          <w:instrText xml:space="preserve"> PAGEREF _Toc231541998 \h </w:instrText>
        </w:r>
        <w:r>
          <w:rPr>
            <w:noProof/>
            <w:webHidden/>
          </w:rPr>
        </w:r>
        <w:r>
          <w:rPr>
            <w:noProof/>
            <w:webHidden/>
          </w:rPr>
          <w:fldChar w:fldCharType="separate"/>
        </w:r>
        <w:r w:rsidR="00C33EFF">
          <w:rPr>
            <w:noProof/>
            <w:webHidden/>
          </w:rPr>
          <w:t>71</w:t>
        </w:r>
        <w:r>
          <w:rPr>
            <w:noProof/>
            <w:webHidden/>
          </w:rPr>
          <w:fldChar w:fldCharType="end"/>
        </w:r>
      </w:hyperlink>
    </w:p>
    <w:p w14:paraId="3CAA429C" w14:textId="466E6ED4" w:rsidR="006F5321" w:rsidRDefault="006F5321">
      <w:pPr>
        <w:pStyle w:val="31"/>
        <w:rPr>
          <w:rFonts w:asciiTheme="minorHAnsi" w:eastAsiaTheme="minorEastAsia" w:hAnsiTheme="minorHAnsi" w:cstheme="minorBidi"/>
          <w:sz w:val="22"/>
          <w:szCs w:val="22"/>
        </w:rPr>
      </w:pPr>
      <w:hyperlink w:anchor="_Toc231541999" w:history="1">
        <w:r w:rsidRPr="00F427E0">
          <w:rPr>
            <w:rStyle w:val="a3"/>
          </w:rPr>
          <w:t>В пенсионной системе России существуют два основных вида пенсионного обеспечения — страховая и накопительная пенсии. Несмотря на то, что оба типа формируются за счет взносов работодателей, они имеют принципиальные различия в механизме расчета, гарантиях государства и порядке наследования. Разбираем ключевые отличия.</w:t>
        </w:r>
        <w:r>
          <w:rPr>
            <w:webHidden/>
          </w:rPr>
          <w:tab/>
        </w:r>
        <w:r>
          <w:rPr>
            <w:webHidden/>
          </w:rPr>
          <w:fldChar w:fldCharType="begin"/>
        </w:r>
        <w:r>
          <w:rPr>
            <w:webHidden/>
          </w:rPr>
          <w:instrText xml:space="preserve"> PAGEREF _Toc231541999 \h </w:instrText>
        </w:r>
        <w:r>
          <w:rPr>
            <w:webHidden/>
          </w:rPr>
        </w:r>
        <w:r>
          <w:rPr>
            <w:webHidden/>
          </w:rPr>
          <w:fldChar w:fldCharType="separate"/>
        </w:r>
        <w:r w:rsidR="00C33EFF">
          <w:rPr>
            <w:webHidden/>
          </w:rPr>
          <w:t>71</w:t>
        </w:r>
        <w:r>
          <w:rPr>
            <w:webHidden/>
          </w:rPr>
          <w:fldChar w:fldCharType="end"/>
        </w:r>
      </w:hyperlink>
    </w:p>
    <w:p w14:paraId="6ACA394E" w14:textId="7D20C57D"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00" w:history="1">
        <w:r w:rsidRPr="00F427E0">
          <w:rPr>
            <w:rStyle w:val="a3"/>
            <w:noProof/>
          </w:rPr>
          <w:t>Абзац, 04.06.2026, Россиянам назвали простой способ узнать о своих пенсионных накоплениях</w:t>
        </w:r>
        <w:r>
          <w:rPr>
            <w:noProof/>
            <w:webHidden/>
          </w:rPr>
          <w:tab/>
        </w:r>
        <w:r>
          <w:rPr>
            <w:noProof/>
            <w:webHidden/>
          </w:rPr>
          <w:fldChar w:fldCharType="begin"/>
        </w:r>
        <w:r>
          <w:rPr>
            <w:noProof/>
            <w:webHidden/>
          </w:rPr>
          <w:instrText xml:space="preserve"> PAGEREF _Toc231542000 \h </w:instrText>
        </w:r>
        <w:r>
          <w:rPr>
            <w:noProof/>
            <w:webHidden/>
          </w:rPr>
        </w:r>
        <w:r>
          <w:rPr>
            <w:noProof/>
            <w:webHidden/>
          </w:rPr>
          <w:fldChar w:fldCharType="separate"/>
        </w:r>
        <w:r w:rsidR="00C33EFF">
          <w:rPr>
            <w:noProof/>
            <w:webHidden/>
          </w:rPr>
          <w:t>72</w:t>
        </w:r>
        <w:r>
          <w:rPr>
            <w:noProof/>
            <w:webHidden/>
          </w:rPr>
          <w:fldChar w:fldCharType="end"/>
        </w:r>
      </w:hyperlink>
    </w:p>
    <w:p w14:paraId="6B054EFC" w14:textId="1750EC82" w:rsidR="006F5321" w:rsidRDefault="006F5321">
      <w:pPr>
        <w:pStyle w:val="31"/>
        <w:rPr>
          <w:rFonts w:asciiTheme="minorHAnsi" w:eastAsiaTheme="minorEastAsia" w:hAnsiTheme="minorHAnsi" w:cstheme="minorBidi"/>
          <w:sz w:val="22"/>
          <w:szCs w:val="22"/>
        </w:rPr>
      </w:pPr>
      <w:hyperlink w:anchor="_Toc231542001" w:history="1">
        <w:r w:rsidRPr="00F427E0">
          <w:rPr>
            <w:rStyle w:val="a3"/>
          </w:rPr>
          <w:t>Многие граждане не владеют полной информацией о состоянии своих пенсионных счетов и механизмах формирования будущих выплат. О том, как проверить баланс накоплений и почему «серые» зарплаты лишают стажа, в беседе с «Абзацем» рассказал директор Высшей школы финансов РЭУ имени Г. В. Плеханова экономист Константин Ордов.</w:t>
        </w:r>
        <w:r>
          <w:rPr>
            <w:webHidden/>
          </w:rPr>
          <w:tab/>
        </w:r>
        <w:r>
          <w:rPr>
            <w:webHidden/>
          </w:rPr>
          <w:fldChar w:fldCharType="begin"/>
        </w:r>
        <w:r>
          <w:rPr>
            <w:webHidden/>
          </w:rPr>
          <w:instrText xml:space="preserve"> PAGEREF _Toc231542001 \h </w:instrText>
        </w:r>
        <w:r>
          <w:rPr>
            <w:webHidden/>
          </w:rPr>
        </w:r>
        <w:r>
          <w:rPr>
            <w:webHidden/>
          </w:rPr>
          <w:fldChar w:fldCharType="separate"/>
        </w:r>
        <w:r w:rsidR="00C33EFF">
          <w:rPr>
            <w:webHidden/>
          </w:rPr>
          <w:t>72</w:t>
        </w:r>
        <w:r>
          <w:rPr>
            <w:webHidden/>
          </w:rPr>
          <w:fldChar w:fldCharType="end"/>
        </w:r>
      </w:hyperlink>
    </w:p>
    <w:p w14:paraId="45B3F7E2" w14:textId="5F26B967"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02" w:history="1">
        <w:r w:rsidRPr="00F427E0">
          <w:rPr>
            <w:rStyle w:val="a3"/>
            <w:noProof/>
          </w:rPr>
          <w:t>DEITA.RU, 04.06.2026, Кто может единовременно получить пенсионные накопления</w:t>
        </w:r>
        <w:r>
          <w:rPr>
            <w:noProof/>
            <w:webHidden/>
          </w:rPr>
          <w:tab/>
        </w:r>
        <w:r>
          <w:rPr>
            <w:noProof/>
            <w:webHidden/>
          </w:rPr>
          <w:fldChar w:fldCharType="begin"/>
        </w:r>
        <w:r>
          <w:rPr>
            <w:noProof/>
            <w:webHidden/>
          </w:rPr>
          <w:instrText xml:space="preserve"> PAGEREF _Toc231542002 \h </w:instrText>
        </w:r>
        <w:r>
          <w:rPr>
            <w:noProof/>
            <w:webHidden/>
          </w:rPr>
        </w:r>
        <w:r>
          <w:rPr>
            <w:noProof/>
            <w:webHidden/>
          </w:rPr>
          <w:fldChar w:fldCharType="separate"/>
        </w:r>
        <w:r w:rsidR="00C33EFF">
          <w:rPr>
            <w:noProof/>
            <w:webHidden/>
          </w:rPr>
          <w:t>73</w:t>
        </w:r>
        <w:r>
          <w:rPr>
            <w:noProof/>
            <w:webHidden/>
          </w:rPr>
          <w:fldChar w:fldCharType="end"/>
        </w:r>
      </w:hyperlink>
    </w:p>
    <w:p w14:paraId="243966F4" w14:textId="7DFB0FEF" w:rsidR="006F5321" w:rsidRDefault="006F5321">
      <w:pPr>
        <w:pStyle w:val="31"/>
        <w:rPr>
          <w:rFonts w:asciiTheme="minorHAnsi" w:eastAsiaTheme="minorEastAsia" w:hAnsiTheme="minorHAnsi" w:cstheme="minorBidi"/>
          <w:sz w:val="22"/>
          <w:szCs w:val="22"/>
        </w:rPr>
      </w:pPr>
      <w:hyperlink w:anchor="_Toc231542003" w:history="1">
        <w:r w:rsidRPr="00F427E0">
          <w:rPr>
            <w:rStyle w:val="a3"/>
          </w:rPr>
          <w:t>В российском законодательстве предусмотрена возможность получения всех пенсионных накоплений единовременно, а не в виде ежемесячных платежей.</w:t>
        </w:r>
        <w:r>
          <w:rPr>
            <w:webHidden/>
          </w:rPr>
          <w:tab/>
        </w:r>
        <w:r>
          <w:rPr>
            <w:webHidden/>
          </w:rPr>
          <w:fldChar w:fldCharType="begin"/>
        </w:r>
        <w:r>
          <w:rPr>
            <w:webHidden/>
          </w:rPr>
          <w:instrText xml:space="preserve"> PAGEREF _Toc231542003 \h </w:instrText>
        </w:r>
        <w:r>
          <w:rPr>
            <w:webHidden/>
          </w:rPr>
        </w:r>
        <w:r>
          <w:rPr>
            <w:webHidden/>
          </w:rPr>
          <w:fldChar w:fldCharType="separate"/>
        </w:r>
        <w:r w:rsidR="00C33EFF">
          <w:rPr>
            <w:webHidden/>
          </w:rPr>
          <w:t>73</w:t>
        </w:r>
        <w:r>
          <w:rPr>
            <w:webHidden/>
          </w:rPr>
          <w:fldChar w:fldCharType="end"/>
        </w:r>
      </w:hyperlink>
    </w:p>
    <w:p w14:paraId="492F6DEA" w14:textId="2E2A2780"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04" w:history="1">
        <w:r w:rsidRPr="00F427E0">
          <w:rPr>
            <w:rStyle w:val="a3"/>
            <w:noProof/>
          </w:rPr>
          <w:t>Бриф24, 04.06.2026, Пенсионеров ждет приятный сюрприз в июне</w:t>
        </w:r>
        <w:r>
          <w:rPr>
            <w:noProof/>
            <w:webHidden/>
          </w:rPr>
          <w:tab/>
        </w:r>
        <w:r>
          <w:rPr>
            <w:noProof/>
            <w:webHidden/>
          </w:rPr>
          <w:fldChar w:fldCharType="begin"/>
        </w:r>
        <w:r>
          <w:rPr>
            <w:noProof/>
            <w:webHidden/>
          </w:rPr>
          <w:instrText xml:space="preserve"> PAGEREF _Toc231542004 \h </w:instrText>
        </w:r>
        <w:r>
          <w:rPr>
            <w:noProof/>
            <w:webHidden/>
          </w:rPr>
        </w:r>
        <w:r>
          <w:rPr>
            <w:noProof/>
            <w:webHidden/>
          </w:rPr>
          <w:fldChar w:fldCharType="separate"/>
        </w:r>
        <w:r w:rsidR="00C33EFF">
          <w:rPr>
            <w:noProof/>
            <w:webHidden/>
          </w:rPr>
          <w:t>74</w:t>
        </w:r>
        <w:r>
          <w:rPr>
            <w:noProof/>
            <w:webHidden/>
          </w:rPr>
          <w:fldChar w:fldCharType="end"/>
        </w:r>
      </w:hyperlink>
    </w:p>
    <w:p w14:paraId="3B988A97" w14:textId="2C971060" w:rsidR="006F5321" w:rsidRDefault="006F5321">
      <w:pPr>
        <w:pStyle w:val="31"/>
        <w:rPr>
          <w:rFonts w:asciiTheme="minorHAnsi" w:eastAsiaTheme="minorEastAsia" w:hAnsiTheme="minorHAnsi" w:cstheme="minorBidi"/>
          <w:sz w:val="22"/>
          <w:szCs w:val="22"/>
        </w:rPr>
      </w:pPr>
      <w:hyperlink w:anchor="_Toc231542005" w:history="1">
        <w:r w:rsidRPr="00F427E0">
          <w:rPr>
            <w:rStyle w:val="a3"/>
          </w:rPr>
          <w:t>Власти объявили о дополнительном повышении пенсий в середине года. Июнь станет месяцем, когда страховые выплаты для части пожилых граждан проиндексируют во второй раз, сверх уже проведенного зимнего увеличения, сообщает primpress.ru.</w:t>
        </w:r>
        <w:r>
          <w:rPr>
            <w:webHidden/>
          </w:rPr>
          <w:tab/>
        </w:r>
        <w:r>
          <w:rPr>
            <w:webHidden/>
          </w:rPr>
          <w:fldChar w:fldCharType="begin"/>
        </w:r>
        <w:r>
          <w:rPr>
            <w:webHidden/>
          </w:rPr>
          <w:instrText xml:space="preserve"> PAGEREF _Toc231542005 \h </w:instrText>
        </w:r>
        <w:r>
          <w:rPr>
            <w:webHidden/>
          </w:rPr>
        </w:r>
        <w:r>
          <w:rPr>
            <w:webHidden/>
          </w:rPr>
          <w:fldChar w:fldCharType="separate"/>
        </w:r>
        <w:r w:rsidR="00C33EFF">
          <w:rPr>
            <w:webHidden/>
          </w:rPr>
          <w:t>74</w:t>
        </w:r>
        <w:r>
          <w:rPr>
            <w:webHidden/>
          </w:rPr>
          <w:fldChar w:fldCharType="end"/>
        </w:r>
      </w:hyperlink>
    </w:p>
    <w:p w14:paraId="6609A1DD" w14:textId="76A30E32"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06" w:history="1">
        <w:r w:rsidRPr="00F427E0">
          <w:rPr>
            <w:rStyle w:val="a3"/>
            <w:noProof/>
          </w:rPr>
          <w:t>Конкурент, 04.06.2026, Пенсионерам подкинут денег – новый законопроект</w:t>
        </w:r>
        <w:r>
          <w:rPr>
            <w:noProof/>
            <w:webHidden/>
          </w:rPr>
          <w:tab/>
        </w:r>
        <w:r>
          <w:rPr>
            <w:noProof/>
            <w:webHidden/>
          </w:rPr>
          <w:fldChar w:fldCharType="begin"/>
        </w:r>
        <w:r>
          <w:rPr>
            <w:noProof/>
            <w:webHidden/>
          </w:rPr>
          <w:instrText xml:space="preserve"> PAGEREF _Toc231542006 \h </w:instrText>
        </w:r>
        <w:r>
          <w:rPr>
            <w:noProof/>
            <w:webHidden/>
          </w:rPr>
        </w:r>
        <w:r>
          <w:rPr>
            <w:noProof/>
            <w:webHidden/>
          </w:rPr>
          <w:fldChar w:fldCharType="separate"/>
        </w:r>
        <w:r w:rsidR="00C33EFF">
          <w:rPr>
            <w:noProof/>
            <w:webHidden/>
          </w:rPr>
          <w:t>74</w:t>
        </w:r>
        <w:r>
          <w:rPr>
            <w:noProof/>
            <w:webHidden/>
          </w:rPr>
          <w:fldChar w:fldCharType="end"/>
        </w:r>
      </w:hyperlink>
    </w:p>
    <w:p w14:paraId="1A93816A" w14:textId="7388E3E5" w:rsidR="006F5321" w:rsidRDefault="006F5321">
      <w:pPr>
        <w:pStyle w:val="31"/>
        <w:rPr>
          <w:rFonts w:asciiTheme="minorHAnsi" w:eastAsiaTheme="minorEastAsia" w:hAnsiTheme="minorHAnsi" w:cstheme="minorBidi"/>
          <w:sz w:val="22"/>
          <w:szCs w:val="22"/>
        </w:rPr>
      </w:pPr>
      <w:hyperlink w:anchor="_Toc231542007" w:history="1">
        <w:r w:rsidRPr="00F427E0">
          <w:rPr>
            <w:rStyle w:val="a3"/>
          </w:rPr>
          <w:t>Новый законопроект о поддержке малообеспеченных пенсионеров внесен в Госдуму. Инициатива, предложенная главой комитета по финрынку Анатолием Аксаковым, предусматривает компенсацию расходов на лекарства для пожилых людей, чей доход составляет менее 1,5 прожиточного минимума.</w:t>
        </w:r>
        <w:r>
          <w:rPr>
            <w:webHidden/>
          </w:rPr>
          <w:tab/>
        </w:r>
        <w:r>
          <w:rPr>
            <w:webHidden/>
          </w:rPr>
          <w:fldChar w:fldCharType="begin"/>
        </w:r>
        <w:r>
          <w:rPr>
            <w:webHidden/>
          </w:rPr>
          <w:instrText xml:space="preserve"> PAGEREF _Toc231542007 \h </w:instrText>
        </w:r>
        <w:r>
          <w:rPr>
            <w:webHidden/>
          </w:rPr>
        </w:r>
        <w:r>
          <w:rPr>
            <w:webHidden/>
          </w:rPr>
          <w:fldChar w:fldCharType="separate"/>
        </w:r>
        <w:r w:rsidR="00C33EFF">
          <w:rPr>
            <w:webHidden/>
          </w:rPr>
          <w:t>74</w:t>
        </w:r>
        <w:r>
          <w:rPr>
            <w:webHidden/>
          </w:rPr>
          <w:fldChar w:fldCharType="end"/>
        </w:r>
      </w:hyperlink>
    </w:p>
    <w:p w14:paraId="27D88917" w14:textId="1FEE6FDC"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08" w:history="1">
        <w:r w:rsidRPr="00F427E0">
          <w:rPr>
            <w:rStyle w:val="a3"/>
            <w:noProof/>
          </w:rPr>
          <w:t>Конкурент, 04.06.2026, Вот и все. Пенсионерам объявили о новом порядке выплат с июня</w:t>
        </w:r>
        <w:r>
          <w:rPr>
            <w:noProof/>
            <w:webHidden/>
          </w:rPr>
          <w:tab/>
        </w:r>
        <w:r>
          <w:rPr>
            <w:noProof/>
            <w:webHidden/>
          </w:rPr>
          <w:fldChar w:fldCharType="begin"/>
        </w:r>
        <w:r>
          <w:rPr>
            <w:noProof/>
            <w:webHidden/>
          </w:rPr>
          <w:instrText xml:space="preserve"> PAGEREF _Toc231542008 \h </w:instrText>
        </w:r>
        <w:r>
          <w:rPr>
            <w:noProof/>
            <w:webHidden/>
          </w:rPr>
        </w:r>
        <w:r>
          <w:rPr>
            <w:noProof/>
            <w:webHidden/>
          </w:rPr>
          <w:fldChar w:fldCharType="separate"/>
        </w:r>
        <w:r w:rsidR="00C33EFF">
          <w:rPr>
            <w:noProof/>
            <w:webHidden/>
          </w:rPr>
          <w:t>75</w:t>
        </w:r>
        <w:r>
          <w:rPr>
            <w:noProof/>
            <w:webHidden/>
          </w:rPr>
          <w:fldChar w:fldCharType="end"/>
        </w:r>
      </w:hyperlink>
    </w:p>
    <w:p w14:paraId="390FF911" w14:textId="2D3A80DB" w:rsidR="006F5321" w:rsidRDefault="006F5321">
      <w:pPr>
        <w:pStyle w:val="31"/>
        <w:rPr>
          <w:rFonts w:asciiTheme="minorHAnsi" w:eastAsiaTheme="minorEastAsia" w:hAnsiTheme="minorHAnsi" w:cstheme="minorBidi"/>
          <w:sz w:val="22"/>
          <w:szCs w:val="22"/>
        </w:rPr>
      </w:pPr>
      <w:hyperlink w:anchor="_Toc231542009" w:history="1">
        <w:r w:rsidRPr="00F427E0">
          <w:rPr>
            <w:rStyle w:val="a3"/>
          </w:rPr>
          <w:t>С июня для части пенсионеров меняется порядок получения денег: усиливается привязка выплат к личным банковским счетам, вводятся новые правила уведомлений и проверки реквизитов. Социальные службы уже начали рассылать разъяснения, но у людей остается много вопросов, особенно у тех, кто привык получать деньги «по старинке» на почте или через карты родственников.</w:t>
        </w:r>
        <w:r>
          <w:rPr>
            <w:webHidden/>
          </w:rPr>
          <w:tab/>
        </w:r>
        <w:r>
          <w:rPr>
            <w:webHidden/>
          </w:rPr>
          <w:fldChar w:fldCharType="begin"/>
        </w:r>
        <w:r>
          <w:rPr>
            <w:webHidden/>
          </w:rPr>
          <w:instrText xml:space="preserve"> PAGEREF _Toc231542009 \h </w:instrText>
        </w:r>
        <w:r>
          <w:rPr>
            <w:webHidden/>
          </w:rPr>
        </w:r>
        <w:r>
          <w:rPr>
            <w:webHidden/>
          </w:rPr>
          <w:fldChar w:fldCharType="separate"/>
        </w:r>
        <w:r w:rsidR="00C33EFF">
          <w:rPr>
            <w:webHidden/>
          </w:rPr>
          <w:t>75</w:t>
        </w:r>
        <w:r>
          <w:rPr>
            <w:webHidden/>
          </w:rPr>
          <w:fldChar w:fldCharType="end"/>
        </w:r>
      </w:hyperlink>
    </w:p>
    <w:p w14:paraId="34D2E67B" w14:textId="76109363"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10" w:history="1">
        <w:r w:rsidRPr="00F427E0">
          <w:rPr>
            <w:rStyle w:val="a3"/>
            <w:noProof/>
          </w:rPr>
          <w:t>PRIMPRESS, 04.06.2026, Пенсию повысят во второй раз. Пенсионеров ждет сюрприз в июне</w:t>
        </w:r>
        <w:r>
          <w:rPr>
            <w:noProof/>
            <w:webHidden/>
          </w:rPr>
          <w:tab/>
        </w:r>
        <w:r>
          <w:rPr>
            <w:noProof/>
            <w:webHidden/>
          </w:rPr>
          <w:fldChar w:fldCharType="begin"/>
        </w:r>
        <w:r>
          <w:rPr>
            <w:noProof/>
            <w:webHidden/>
          </w:rPr>
          <w:instrText xml:space="preserve"> PAGEREF _Toc231542010 \h </w:instrText>
        </w:r>
        <w:r>
          <w:rPr>
            <w:noProof/>
            <w:webHidden/>
          </w:rPr>
        </w:r>
        <w:r>
          <w:rPr>
            <w:noProof/>
            <w:webHidden/>
          </w:rPr>
          <w:fldChar w:fldCharType="separate"/>
        </w:r>
        <w:r w:rsidR="00C33EFF">
          <w:rPr>
            <w:noProof/>
            <w:webHidden/>
          </w:rPr>
          <w:t>76</w:t>
        </w:r>
        <w:r>
          <w:rPr>
            <w:noProof/>
            <w:webHidden/>
          </w:rPr>
          <w:fldChar w:fldCharType="end"/>
        </w:r>
      </w:hyperlink>
    </w:p>
    <w:p w14:paraId="19E0C657" w14:textId="30E91EAE" w:rsidR="006F5321" w:rsidRDefault="006F5321">
      <w:pPr>
        <w:pStyle w:val="31"/>
        <w:rPr>
          <w:rFonts w:asciiTheme="minorHAnsi" w:eastAsiaTheme="minorEastAsia" w:hAnsiTheme="minorHAnsi" w:cstheme="minorBidi"/>
          <w:sz w:val="22"/>
          <w:szCs w:val="22"/>
        </w:rPr>
      </w:pPr>
      <w:hyperlink w:anchor="_Toc231542011" w:history="1">
        <w:r w:rsidRPr="00F427E0">
          <w:rPr>
            <w:rStyle w:val="a3"/>
          </w:rPr>
          <w:t>Власти объявили о дополнительном повышении пенсий в середине года. Июнь станет месяцем, когда страховые выплаты для части пожилых граждан проиндексируют во второй раз, сверх уже проведенного зимнего увеличения. Речь идет прежде всего о тех, чей совокупный доход остается ниже установленного прожиточного минимума и зависит от набора региональных и федеральных доплат.</w:t>
        </w:r>
        <w:r>
          <w:rPr>
            <w:webHidden/>
          </w:rPr>
          <w:tab/>
        </w:r>
        <w:r>
          <w:rPr>
            <w:webHidden/>
          </w:rPr>
          <w:fldChar w:fldCharType="begin"/>
        </w:r>
        <w:r>
          <w:rPr>
            <w:webHidden/>
          </w:rPr>
          <w:instrText xml:space="preserve"> PAGEREF _Toc231542011 \h </w:instrText>
        </w:r>
        <w:r>
          <w:rPr>
            <w:webHidden/>
          </w:rPr>
        </w:r>
        <w:r>
          <w:rPr>
            <w:webHidden/>
          </w:rPr>
          <w:fldChar w:fldCharType="separate"/>
        </w:r>
        <w:r w:rsidR="00C33EFF">
          <w:rPr>
            <w:webHidden/>
          </w:rPr>
          <w:t>76</w:t>
        </w:r>
        <w:r>
          <w:rPr>
            <w:webHidden/>
          </w:rPr>
          <w:fldChar w:fldCharType="end"/>
        </w:r>
      </w:hyperlink>
    </w:p>
    <w:p w14:paraId="5F25C049" w14:textId="20AF8C81" w:rsidR="006F5321" w:rsidRDefault="006F5321">
      <w:pPr>
        <w:pStyle w:val="12"/>
        <w:tabs>
          <w:tab w:val="right" w:leader="dot" w:pos="9061"/>
        </w:tabs>
        <w:rPr>
          <w:rFonts w:asciiTheme="minorHAnsi" w:eastAsiaTheme="minorEastAsia" w:hAnsiTheme="minorHAnsi" w:cstheme="minorBidi"/>
          <w:b w:val="0"/>
          <w:noProof/>
          <w:sz w:val="22"/>
          <w:szCs w:val="22"/>
        </w:rPr>
      </w:pPr>
      <w:hyperlink w:anchor="_Toc231542012" w:history="1">
        <w:r w:rsidRPr="00F427E0">
          <w:rPr>
            <w:rStyle w:val="a3"/>
            <w:noProof/>
          </w:rPr>
          <w:t>НОВОСТИ МАКРОЭКОНОМИКИ</w:t>
        </w:r>
        <w:r>
          <w:rPr>
            <w:noProof/>
            <w:webHidden/>
          </w:rPr>
          <w:tab/>
        </w:r>
        <w:r>
          <w:rPr>
            <w:noProof/>
            <w:webHidden/>
          </w:rPr>
          <w:fldChar w:fldCharType="begin"/>
        </w:r>
        <w:r>
          <w:rPr>
            <w:noProof/>
            <w:webHidden/>
          </w:rPr>
          <w:instrText xml:space="preserve"> PAGEREF _Toc231542012 \h </w:instrText>
        </w:r>
        <w:r>
          <w:rPr>
            <w:noProof/>
            <w:webHidden/>
          </w:rPr>
        </w:r>
        <w:r>
          <w:rPr>
            <w:noProof/>
            <w:webHidden/>
          </w:rPr>
          <w:fldChar w:fldCharType="separate"/>
        </w:r>
        <w:r w:rsidR="00C33EFF">
          <w:rPr>
            <w:noProof/>
            <w:webHidden/>
          </w:rPr>
          <w:t>78</w:t>
        </w:r>
        <w:r>
          <w:rPr>
            <w:noProof/>
            <w:webHidden/>
          </w:rPr>
          <w:fldChar w:fldCharType="end"/>
        </w:r>
      </w:hyperlink>
    </w:p>
    <w:p w14:paraId="464E91B4" w14:textId="71F20EAF"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13" w:history="1">
        <w:r w:rsidRPr="00F427E0">
          <w:rPr>
            <w:rStyle w:val="a3"/>
            <w:noProof/>
          </w:rPr>
          <w:t>Российская газета, 04.06.2026, Путин: реальные доходы в РФ выросли на 28%, достигнута цель по снижению бедности</w:t>
        </w:r>
        <w:r>
          <w:rPr>
            <w:noProof/>
            <w:webHidden/>
          </w:rPr>
          <w:tab/>
        </w:r>
        <w:r>
          <w:rPr>
            <w:noProof/>
            <w:webHidden/>
          </w:rPr>
          <w:fldChar w:fldCharType="begin"/>
        </w:r>
        <w:r>
          <w:rPr>
            <w:noProof/>
            <w:webHidden/>
          </w:rPr>
          <w:instrText xml:space="preserve"> PAGEREF _Toc231542013 \h </w:instrText>
        </w:r>
        <w:r>
          <w:rPr>
            <w:noProof/>
            <w:webHidden/>
          </w:rPr>
        </w:r>
        <w:r>
          <w:rPr>
            <w:noProof/>
            <w:webHidden/>
          </w:rPr>
          <w:fldChar w:fldCharType="separate"/>
        </w:r>
        <w:r w:rsidR="00C33EFF">
          <w:rPr>
            <w:noProof/>
            <w:webHidden/>
          </w:rPr>
          <w:t>78</w:t>
        </w:r>
        <w:r>
          <w:rPr>
            <w:noProof/>
            <w:webHidden/>
          </w:rPr>
          <w:fldChar w:fldCharType="end"/>
        </w:r>
      </w:hyperlink>
    </w:p>
    <w:p w14:paraId="4F38706B" w14:textId="67CA9C78" w:rsidR="006F5321" w:rsidRDefault="006F5321">
      <w:pPr>
        <w:pStyle w:val="31"/>
        <w:rPr>
          <w:rFonts w:asciiTheme="minorHAnsi" w:eastAsiaTheme="minorEastAsia" w:hAnsiTheme="minorHAnsi" w:cstheme="minorBidi"/>
          <w:sz w:val="22"/>
          <w:szCs w:val="22"/>
        </w:rPr>
      </w:pPr>
      <w:hyperlink w:anchor="_Toc231542014" w:history="1">
        <w:r w:rsidRPr="00F427E0">
          <w:rPr>
            <w:rStyle w:val="a3"/>
          </w:rPr>
          <w:t>Президент России Владимир Путин на встрече с главами информагенств мира ответил на очередной вопрос о проблемах российской экономики.</w:t>
        </w:r>
        <w:r>
          <w:rPr>
            <w:webHidden/>
          </w:rPr>
          <w:tab/>
        </w:r>
        <w:r>
          <w:rPr>
            <w:webHidden/>
          </w:rPr>
          <w:fldChar w:fldCharType="begin"/>
        </w:r>
        <w:r>
          <w:rPr>
            <w:webHidden/>
          </w:rPr>
          <w:instrText xml:space="preserve"> PAGEREF _Toc231542014 \h </w:instrText>
        </w:r>
        <w:r>
          <w:rPr>
            <w:webHidden/>
          </w:rPr>
        </w:r>
        <w:r>
          <w:rPr>
            <w:webHidden/>
          </w:rPr>
          <w:fldChar w:fldCharType="separate"/>
        </w:r>
        <w:r w:rsidR="00C33EFF">
          <w:rPr>
            <w:webHidden/>
          </w:rPr>
          <w:t>78</w:t>
        </w:r>
        <w:r>
          <w:rPr>
            <w:webHidden/>
          </w:rPr>
          <w:fldChar w:fldCharType="end"/>
        </w:r>
      </w:hyperlink>
    </w:p>
    <w:p w14:paraId="433DA465" w14:textId="041D63BC"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15" w:history="1">
        <w:r w:rsidRPr="00F427E0">
          <w:rPr>
            <w:rStyle w:val="a3"/>
            <w:noProof/>
          </w:rPr>
          <w:t>Ведомости, 05.06.2026, Путин: Россия вышла на четвертое место в мире по покупательной способности</w:t>
        </w:r>
        <w:r>
          <w:rPr>
            <w:noProof/>
            <w:webHidden/>
          </w:rPr>
          <w:tab/>
        </w:r>
        <w:r>
          <w:rPr>
            <w:noProof/>
            <w:webHidden/>
          </w:rPr>
          <w:fldChar w:fldCharType="begin"/>
        </w:r>
        <w:r>
          <w:rPr>
            <w:noProof/>
            <w:webHidden/>
          </w:rPr>
          <w:instrText xml:space="preserve"> PAGEREF _Toc231542015 \h </w:instrText>
        </w:r>
        <w:r>
          <w:rPr>
            <w:noProof/>
            <w:webHidden/>
          </w:rPr>
        </w:r>
        <w:r>
          <w:rPr>
            <w:noProof/>
            <w:webHidden/>
          </w:rPr>
          <w:fldChar w:fldCharType="separate"/>
        </w:r>
        <w:r w:rsidR="00C33EFF">
          <w:rPr>
            <w:noProof/>
            <w:webHidden/>
          </w:rPr>
          <w:t>78</w:t>
        </w:r>
        <w:r>
          <w:rPr>
            <w:noProof/>
            <w:webHidden/>
          </w:rPr>
          <w:fldChar w:fldCharType="end"/>
        </w:r>
      </w:hyperlink>
    </w:p>
    <w:p w14:paraId="2ED88345" w14:textId="568621BC" w:rsidR="006F5321" w:rsidRDefault="006F5321">
      <w:pPr>
        <w:pStyle w:val="31"/>
        <w:rPr>
          <w:rFonts w:asciiTheme="minorHAnsi" w:eastAsiaTheme="minorEastAsia" w:hAnsiTheme="minorHAnsi" w:cstheme="minorBidi"/>
          <w:sz w:val="22"/>
          <w:szCs w:val="22"/>
        </w:rPr>
      </w:pPr>
      <w:hyperlink w:anchor="_Toc231542016" w:history="1">
        <w:r w:rsidRPr="00F427E0">
          <w:rPr>
            <w:rStyle w:val="a3"/>
          </w:rPr>
          <w:t>Президент России Владимир Путин заявил, что российская экономика по паритету покупательной способности (ППС) занимает четвертое место в мире, опережая все европейские страны и Японию. Об этом глава государства сообщил на встрече с руководителями ведущих мировых информационных агентств.</w:t>
        </w:r>
        <w:r>
          <w:rPr>
            <w:webHidden/>
          </w:rPr>
          <w:tab/>
        </w:r>
        <w:r>
          <w:rPr>
            <w:webHidden/>
          </w:rPr>
          <w:fldChar w:fldCharType="begin"/>
        </w:r>
        <w:r>
          <w:rPr>
            <w:webHidden/>
          </w:rPr>
          <w:instrText xml:space="preserve"> PAGEREF _Toc231542016 \h </w:instrText>
        </w:r>
        <w:r>
          <w:rPr>
            <w:webHidden/>
          </w:rPr>
        </w:r>
        <w:r>
          <w:rPr>
            <w:webHidden/>
          </w:rPr>
          <w:fldChar w:fldCharType="separate"/>
        </w:r>
        <w:r w:rsidR="00C33EFF">
          <w:rPr>
            <w:webHidden/>
          </w:rPr>
          <w:t>78</w:t>
        </w:r>
        <w:r>
          <w:rPr>
            <w:webHidden/>
          </w:rPr>
          <w:fldChar w:fldCharType="end"/>
        </w:r>
      </w:hyperlink>
    </w:p>
    <w:p w14:paraId="4330B9F8" w14:textId="277585C4"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17" w:history="1">
        <w:r w:rsidRPr="00F427E0">
          <w:rPr>
            <w:rStyle w:val="a3"/>
            <w:noProof/>
          </w:rPr>
          <w:t>Известия, 04.06.2026, Президент России отметил эффективность введенных ЦБ мер</w:t>
        </w:r>
        <w:r>
          <w:rPr>
            <w:noProof/>
            <w:webHidden/>
          </w:rPr>
          <w:tab/>
        </w:r>
        <w:r>
          <w:rPr>
            <w:noProof/>
            <w:webHidden/>
          </w:rPr>
          <w:fldChar w:fldCharType="begin"/>
        </w:r>
        <w:r>
          <w:rPr>
            <w:noProof/>
            <w:webHidden/>
          </w:rPr>
          <w:instrText xml:space="preserve"> PAGEREF _Toc231542017 \h </w:instrText>
        </w:r>
        <w:r>
          <w:rPr>
            <w:noProof/>
            <w:webHidden/>
          </w:rPr>
        </w:r>
        <w:r>
          <w:rPr>
            <w:noProof/>
            <w:webHidden/>
          </w:rPr>
          <w:fldChar w:fldCharType="separate"/>
        </w:r>
        <w:r w:rsidR="00C33EFF">
          <w:rPr>
            <w:noProof/>
            <w:webHidden/>
          </w:rPr>
          <w:t>79</w:t>
        </w:r>
        <w:r>
          <w:rPr>
            <w:noProof/>
            <w:webHidden/>
          </w:rPr>
          <w:fldChar w:fldCharType="end"/>
        </w:r>
      </w:hyperlink>
    </w:p>
    <w:p w14:paraId="3F5B3902" w14:textId="31EDD7BF" w:rsidR="006F5321" w:rsidRDefault="006F5321">
      <w:pPr>
        <w:pStyle w:val="31"/>
        <w:rPr>
          <w:rFonts w:asciiTheme="minorHAnsi" w:eastAsiaTheme="minorEastAsia" w:hAnsiTheme="minorHAnsi" w:cstheme="minorBidi"/>
          <w:sz w:val="22"/>
          <w:szCs w:val="22"/>
        </w:rPr>
      </w:pPr>
      <w:hyperlink w:anchor="_Toc231542018" w:history="1">
        <w:r w:rsidRPr="00F427E0">
          <w:rPr>
            <w:rStyle w:val="a3"/>
          </w:rPr>
          <w:t>Центробанк (ЦБ) России принял ряд жестких решений для оздоровления экономики, но эти меры дают результат. Об этом 4 июня заявил президент РФ Владимир Путин на встрече с руководителями международных информагентств.</w:t>
        </w:r>
        <w:r>
          <w:rPr>
            <w:webHidden/>
          </w:rPr>
          <w:tab/>
        </w:r>
        <w:r>
          <w:rPr>
            <w:webHidden/>
          </w:rPr>
          <w:fldChar w:fldCharType="begin"/>
        </w:r>
        <w:r>
          <w:rPr>
            <w:webHidden/>
          </w:rPr>
          <w:instrText xml:space="preserve"> PAGEREF _Toc231542018 \h </w:instrText>
        </w:r>
        <w:r>
          <w:rPr>
            <w:webHidden/>
          </w:rPr>
        </w:r>
        <w:r>
          <w:rPr>
            <w:webHidden/>
          </w:rPr>
          <w:fldChar w:fldCharType="separate"/>
        </w:r>
        <w:r w:rsidR="00C33EFF">
          <w:rPr>
            <w:webHidden/>
          </w:rPr>
          <w:t>79</w:t>
        </w:r>
        <w:r>
          <w:rPr>
            <w:webHidden/>
          </w:rPr>
          <w:fldChar w:fldCharType="end"/>
        </w:r>
      </w:hyperlink>
    </w:p>
    <w:p w14:paraId="29A6DA5E" w14:textId="5300247C"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19" w:history="1">
        <w:r w:rsidRPr="00F427E0">
          <w:rPr>
            <w:rStyle w:val="a3"/>
            <w:noProof/>
          </w:rPr>
          <w:t>Независимая газета, 05.06.2026, Экономический форум банальностей в условиях инвестиционного обвала</w:t>
        </w:r>
        <w:r>
          <w:rPr>
            <w:noProof/>
            <w:webHidden/>
          </w:rPr>
          <w:tab/>
        </w:r>
        <w:r>
          <w:rPr>
            <w:noProof/>
            <w:webHidden/>
          </w:rPr>
          <w:fldChar w:fldCharType="begin"/>
        </w:r>
        <w:r>
          <w:rPr>
            <w:noProof/>
            <w:webHidden/>
          </w:rPr>
          <w:instrText xml:space="preserve"> PAGEREF _Toc231542019 \h </w:instrText>
        </w:r>
        <w:r>
          <w:rPr>
            <w:noProof/>
            <w:webHidden/>
          </w:rPr>
        </w:r>
        <w:r>
          <w:rPr>
            <w:noProof/>
            <w:webHidden/>
          </w:rPr>
          <w:fldChar w:fldCharType="separate"/>
        </w:r>
        <w:r w:rsidR="00C33EFF">
          <w:rPr>
            <w:noProof/>
            <w:webHidden/>
          </w:rPr>
          <w:t>80</w:t>
        </w:r>
        <w:r>
          <w:rPr>
            <w:noProof/>
            <w:webHidden/>
          </w:rPr>
          <w:fldChar w:fldCharType="end"/>
        </w:r>
      </w:hyperlink>
    </w:p>
    <w:p w14:paraId="01141D6C" w14:textId="459D6219" w:rsidR="006F5321" w:rsidRDefault="006F5321">
      <w:pPr>
        <w:pStyle w:val="31"/>
        <w:rPr>
          <w:rFonts w:asciiTheme="minorHAnsi" w:eastAsiaTheme="minorEastAsia" w:hAnsiTheme="minorHAnsi" w:cstheme="minorBidi"/>
          <w:sz w:val="22"/>
          <w:szCs w:val="22"/>
        </w:rPr>
      </w:pPr>
      <w:hyperlink w:anchor="_Toc231542020" w:history="1">
        <w:r w:rsidRPr="00F427E0">
          <w:rPr>
            <w:rStyle w:val="a3"/>
          </w:rPr>
          <w:t>Околонулевой рост ВВП, стагнация промышленности, обвал инвестиций более чем на 14%, годовая инфляция вблизи 6%, отраслевые и региональные дисбалансы, включая перебои с поставками на внутреннем топливном рынке. В таких условиях проходит Петербургский международный экономический форум (ПМЭФ). Форум банальностей, уже не раз озвученных фраз, для повторения которых вовсе не обязательно было проводить столь помпезное мероприятие, главная новость которого – это пока что физическое отсутствие конкретного спикера, а не прорывные решения, не анонсы преобразований, не суперконтракты, способные кроме рекламной шумихи дать экономике реальную пользу и вывести проблемные отрасли из кризиса.</w:t>
        </w:r>
        <w:r>
          <w:rPr>
            <w:webHidden/>
          </w:rPr>
          <w:tab/>
        </w:r>
        <w:r>
          <w:rPr>
            <w:webHidden/>
          </w:rPr>
          <w:fldChar w:fldCharType="begin"/>
        </w:r>
        <w:r>
          <w:rPr>
            <w:webHidden/>
          </w:rPr>
          <w:instrText xml:space="preserve"> PAGEREF _Toc231542020 \h </w:instrText>
        </w:r>
        <w:r>
          <w:rPr>
            <w:webHidden/>
          </w:rPr>
        </w:r>
        <w:r>
          <w:rPr>
            <w:webHidden/>
          </w:rPr>
          <w:fldChar w:fldCharType="separate"/>
        </w:r>
        <w:r w:rsidR="00C33EFF">
          <w:rPr>
            <w:webHidden/>
          </w:rPr>
          <w:t>80</w:t>
        </w:r>
        <w:r>
          <w:rPr>
            <w:webHidden/>
          </w:rPr>
          <w:fldChar w:fldCharType="end"/>
        </w:r>
      </w:hyperlink>
    </w:p>
    <w:p w14:paraId="7BB96078" w14:textId="5D3DAA38"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21" w:history="1">
        <w:r w:rsidRPr="00F427E0">
          <w:rPr>
            <w:rStyle w:val="a3"/>
            <w:noProof/>
          </w:rPr>
          <w:t xml:space="preserve">Коммерсантъ, 04.06.2026, </w:t>
        </w:r>
        <w:r w:rsidRPr="00F427E0">
          <w:rPr>
            <w:rStyle w:val="a3"/>
            <w:rFonts w:eastAsia="Verdana"/>
            <w:noProof/>
          </w:rPr>
          <w:t>Рынок труда дожил до седин</w:t>
        </w:r>
        <w:r>
          <w:rPr>
            <w:noProof/>
            <w:webHidden/>
          </w:rPr>
          <w:tab/>
        </w:r>
        <w:r>
          <w:rPr>
            <w:noProof/>
            <w:webHidden/>
          </w:rPr>
          <w:fldChar w:fldCharType="begin"/>
        </w:r>
        <w:r>
          <w:rPr>
            <w:noProof/>
            <w:webHidden/>
          </w:rPr>
          <w:instrText xml:space="preserve"> PAGEREF _Toc231542021 \h </w:instrText>
        </w:r>
        <w:r>
          <w:rPr>
            <w:noProof/>
            <w:webHidden/>
          </w:rPr>
        </w:r>
        <w:r>
          <w:rPr>
            <w:noProof/>
            <w:webHidden/>
          </w:rPr>
          <w:fldChar w:fldCharType="separate"/>
        </w:r>
        <w:r w:rsidR="00C33EFF">
          <w:rPr>
            <w:noProof/>
            <w:webHidden/>
          </w:rPr>
          <w:t>82</w:t>
        </w:r>
        <w:r>
          <w:rPr>
            <w:noProof/>
            <w:webHidden/>
          </w:rPr>
          <w:fldChar w:fldCharType="end"/>
        </w:r>
      </w:hyperlink>
    </w:p>
    <w:p w14:paraId="11B6CA31" w14:textId="2AA6DFDA" w:rsidR="006F5321" w:rsidRDefault="006F5321">
      <w:pPr>
        <w:pStyle w:val="31"/>
        <w:rPr>
          <w:rFonts w:asciiTheme="minorHAnsi" w:eastAsiaTheme="minorEastAsia" w:hAnsiTheme="minorHAnsi" w:cstheme="minorBidi"/>
          <w:sz w:val="22"/>
          <w:szCs w:val="22"/>
        </w:rPr>
      </w:pPr>
      <w:hyperlink w:anchor="_Toc231542022" w:history="1">
        <w:r w:rsidRPr="00F427E0">
          <w:rPr>
            <w:rStyle w:val="a3"/>
          </w:rPr>
          <w:t>Высокий уровень кадровой уязвимости наблюдается в строительстве, логистике, сфере услуг, пассажирских перевозках, электроэнергетике и промышленности.</w:t>
        </w:r>
        <w:r>
          <w:rPr>
            <w:webHidden/>
          </w:rPr>
          <w:tab/>
        </w:r>
        <w:r>
          <w:rPr>
            <w:webHidden/>
          </w:rPr>
          <w:fldChar w:fldCharType="begin"/>
        </w:r>
        <w:r>
          <w:rPr>
            <w:webHidden/>
          </w:rPr>
          <w:instrText xml:space="preserve"> PAGEREF _Toc231542022 \h </w:instrText>
        </w:r>
        <w:r>
          <w:rPr>
            <w:webHidden/>
          </w:rPr>
        </w:r>
        <w:r>
          <w:rPr>
            <w:webHidden/>
          </w:rPr>
          <w:fldChar w:fldCharType="separate"/>
        </w:r>
        <w:r w:rsidR="00C33EFF">
          <w:rPr>
            <w:webHidden/>
          </w:rPr>
          <w:t>82</w:t>
        </w:r>
        <w:r>
          <w:rPr>
            <w:webHidden/>
          </w:rPr>
          <w:fldChar w:fldCharType="end"/>
        </w:r>
      </w:hyperlink>
    </w:p>
    <w:p w14:paraId="2C777CB7" w14:textId="4A7F6FA7"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23" w:history="1">
        <w:r w:rsidRPr="00F427E0">
          <w:rPr>
            <w:rStyle w:val="a3"/>
            <w:noProof/>
          </w:rPr>
          <w:t>Вести, 04.06.2026, Решетников сообщил о сложной ситуации на рынке труда</w:t>
        </w:r>
        <w:r>
          <w:rPr>
            <w:noProof/>
            <w:webHidden/>
          </w:rPr>
          <w:tab/>
        </w:r>
        <w:r>
          <w:rPr>
            <w:noProof/>
            <w:webHidden/>
          </w:rPr>
          <w:fldChar w:fldCharType="begin"/>
        </w:r>
        <w:r>
          <w:rPr>
            <w:noProof/>
            <w:webHidden/>
          </w:rPr>
          <w:instrText xml:space="preserve"> PAGEREF _Toc231542023 \h </w:instrText>
        </w:r>
        <w:r>
          <w:rPr>
            <w:noProof/>
            <w:webHidden/>
          </w:rPr>
        </w:r>
        <w:r>
          <w:rPr>
            <w:noProof/>
            <w:webHidden/>
          </w:rPr>
          <w:fldChar w:fldCharType="separate"/>
        </w:r>
        <w:r w:rsidR="00C33EFF">
          <w:rPr>
            <w:noProof/>
            <w:webHidden/>
          </w:rPr>
          <w:t>85</w:t>
        </w:r>
        <w:r>
          <w:rPr>
            <w:noProof/>
            <w:webHidden/>
          </w:rPr>
          <w:fldChar w:fldCharType="end"/>
        </w:r>
      </w:hyperlink>
    </w:p>
    <w:p w14:paraId="7EF833D2" w14:textId="7A325EC2" w:rsidR="006F5321" w:rsidRDefault="006F5321">
      <w:pPr>
        <w:pStyle w:val="31"/>
        <w:rPr>
          <w:rFonts w:asciiTheme="minorHAnsi" w:eastAsiaTheme="minorEastAsia" w:hAnsiTheme="minorHAnsi" w:cstheme="minorBidi"/>
          <w:sz w:val="22"/>
          <w:szCs w:val="22"/>
        </w:rPr>
      </w:pPr>
      <w:hyperlink w:anchor="_Toc231542024" w:history="1">
        <w:r w:rsidRPr="00F427E0">
          <w:rPr>
            <w:rStyle w:val="a3"/>
          </w:rPr>
          <w:t>Ситуация на рынке труда на сегодняшний день непростая – работодателям не хватает людей по многим направлениям. Об этом ИС "Вести" рассказал министр экономического развития РФ Максим Решетников.</w:t>
        </w:r>
        <w:r>
          <w:rPr>
            <w:webHidden/>
          </w:rPr>
          <w:tab/>
        </w:r>
        <w:r>
          <w:rPr>
            <w:webHidden/>
          </w:rPr>
          <w:fldChar w:fldCharType="begin"/>
        </w:r>
        <w:r>
          <w:rPr>
            <w:webHidden/>
          </w:rPr>
          <w:instrText xml:space="preserve"> PAGEREF _Toc231542024 \h </w:instrText>
        </w:r>
        <w:r>
          <w:rPr>
            <w:webHidden/>
          </w:rPr>
        </w:r>
        <w:r>
          <w:rPr>
            <w:webHidden/>
          </w:rPr>
          <w:fldChar w:fldCharType="separate"/>
        </w:r>
        <w:r w:rsidR="00C33EFF">
          <w:rPr>
            <w:webHidden/>
          </w:rPr>
          <w:t>85</w:t>
        </w:r>
        <w:r>
          <w:rPr>
            <w:webHidden/>
          </w:rPr>
          <w:fldChar w:fldCharType="end"/>
        </w:r>
      </w:hyperlink>
    </w:p>
    <w:p w14:paraId="12E8FA1A" w14:textId="7B1E7C2E"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25" w:history="1">
        <w:r w:rsidRPr="00F427E0">
          <w:rPr>
            <w:rStyle w:val="a3"/>
            <w:noProof/>
          </w:rPr>
          <w:t>Ведомости 04.06.2026, Решетников ожидает сближения данных по ВВП и инвестициям во II квартале</w:t>
        </w:r>
        <w:r>
          <w:rPr>
            <w:noProof/>
            <w:webHidden/>
          </w:rPr>
          <w:tab/>
        </w:r>
        <w:r>
          <w:rPr>
            <w:noProof/>
            <w:webHidden/>
          </w:rPr>
          <w:fldChar w:fldCharType="begin"/>
        </w:r>
        <w:r>
          <w:rPr>
            <w:noProof/>
            <w:webHidden/>
          </w:rPr>
          <w:instrText xml:space="preserve"> PAGEREF _Toc231542025 \h </w:instrText>
        </w:r>
        <w:r>
          <w:rPr>
            <w:noProof/>
            <w:webHidden/>
          </w:rPr>
        </w:r>
        <w:r>
          <w:rPr>
            <w:noProof/>
            <w:webHidden/>
          </w:rPr>
          <w:fldChar w:fldCharType="separate"/>
        </w:r>
        <w:r w:rsidR="00C33EFF">
          <w:rPr>
            <w:noProof/>
            <w:webHidden/>
          </w:rPr>
          <w:t>86</w:t>
        </w:r>
        <w:r>
          <w:rPr>
            <w:noProof/>
            <w:webHidden/>
          </w:rPr>
          <w:fldChar w:fldCharType="end"/>
        </w:r>
      </w:hyperlink>
    </w:p>
    <w:p w14:paraId="0ECF5FD6" w14:textId="1305720E" w:rsidR="006F5321" w:rsidRDefault="006F5321">
      <w:pPr>
        <w:pStyle w:val="31"/>
        <w:rPr>
          <w:rFonts w:asciiTheme="minorHAnsi" w:eastAsiaTheme="minorEastAsia" w:hAnsiTheme="minorHAnsi" w:cstheme="minorBidi"/>
          <w:sz w:val="22"/>
          <w:szCs w:val="22"/>
        </w:rPr>
      </w:pPr>
      <w:hyperlink w:anchor="_Toc231542026" w:history="1">
        <w:r w:rsidRPr="00F427E0">
          <w:rPr>
            <w:rStyle w:val="a3"/>
          </w:rPr>
          <w:t xml:space="preserve">Статистические расхождения между показателями снижения ВВП (-0,2%) и инвестиций (-14,3%) в </w:t>
        </w:r>
        <w:r w:rsidRPr="00F427E0">
          <w:rPr>
            <w:rStyle w:val="a3"/>
            <w:lang w:val="en-US"/>
          </w:rPr>
          <w:t>I</w:t>
        </w:r>
        <w:r w:rsidRPr="00F427E0">
          <w:rPr>
            <w:rStyle w:val="a3"/>
          </w:rPr>
          <w:t xml:space="preserve"> квартале 2026 г. должны сгладиться во </w:t>
        </w:r>
        <w:r w:rsidRPr="00F427E0">
          <w:rPr>
            <w:rStyle w:val="a3"/>
            <w:lang w:val="en-US"/>
          </w:rPr>
          <w:t>II</w:t>
        </w:r>
        <w:r w:rsidRPr="00F427E0">
          <w:rPr>
            <w:rStyle w:val="a3"/>
          </w:rPr>
          <w:t xml:space="preserve"> квартале, заявил глава Минэкономразвития Максим Решетников на сессии Петербургского международного экономического форума (ПМЭФ).</w:t>
        </w:r>
        <w:r>
          <w:rPr>
            <w:webHidden/>
          </w:rPr>
          <w:tab/>
        </w:r>
        <w:r>
          <w:rPr>
            <w:webHidden/>
          </w:rPr>
          <w:fldChar w:fldCharType="begin"/>
        </w:r>
        <w:r>
          <w:rPr>
            <w:webHidden/>
          </w:rPr>
          <w:instrText xml:space="preserve"> PAGEREF _Toc231542026 \h </w:instrText>
        </w:r>
        <w:r>
          <w:rPr>
            <w:webHidden/>
          </w:rPr>
        </w:r>
        <w:r>
          <w:rPr>
            <w:webHidden/>
          </w:rPr>
          <w:fldChar w:fldCharType="separate"/>
        </w:r>
        <w:r w:rsidR="00C33EFF">
          <w:rPr>
            <w:webHidden/>
          </w:rPr>
          <w:t>86</w:t>
        </w:r>
        <w:r>
          <w:rPr>
            <w:webHidden/>
          </w:rPr>
          <w:fldChar w:fldCharType="end"/>
        </w:r>
      </w:hyperlink>
    </w:p>
    <w:p w14:paraId="449C448C" w14:textId="252F58FE"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27" w:history="1">
        <w:r w:rsidRPr="00F427E0">
          <w:rPr>
            <w:rStyle w:val="a3"/>
            <w:noProof/>
          </w:rPr>
          <w:t>Ведомости, 05.06.2026, Экономические власти описали контуры новой модели роста</w:t>
        </w:r>
        <w:r>
          <w:rPr>
            <w:noProof/>
            <w:webHidden/>
          </w:rPr>
          <w:tab/>
        </w:r>
        <w:r>
          <w:rPr>
            <w:noProof/>
            <w:webHidden/>
          </w:rPr>
          <w:fldChar w:fldCharType="begin"/>
        </w:r>
        <w:r>
          <w:rPr>
            <w:noProof/>
            <w:webHidden/>
          </w:rPr>
          <w:instrText xml:space="preserve"> PAGEREF _Toc231542027 \h </w:instrText>
        </w:r>
        <w:r>
          <w:rPr>
            <w:noProof/>
            <w:webHidden/>
          </w:rPr>
        </w:r>
        <w:r>
          <w:rPr>
            <w:noProof/>
            <w:webHidden/>
          </w:rPr>
          <w:fldChar w:fldCharType="separate"/>
        </w:r>
        <w:r w:rsidR="00C33EFF">
          <w:rPr>
            <w:noProof/>
            <w:webHidden/>
          </w:rPr>
          <w:t>87</w:t>
        </w:r>
        <w:r>
          <w:rPr>
            <w:noProof/>
            <w:webHidden/>
          </w:rPr>
          <w:fldChar w:fldCharType="end"/>
        </w:r>
      </w:hyperlink>
    </w:p>
    <w:p w14:paraId="39FE845A" w14:textId="589E6DA6" w:rsidR="006F5321" w:rsidRDefault="006F5321">
      <w:pPr>
        <w:pStyle w:val="31"/>
        <w:rPr>
          <w:rFonts w:asciiTheme="minorHAnsi" w:eastAsiaTheme="minorEastAsia" w:hAnsiTheme="minorHAnsi" w:cstheme="minorBidi"/>
          <w:sz w:val="22"/>
          <w:szCs w:val="22"/>
        </w:rPr>
      </w:pPr>
      <w:hyperlink w:anchor="_Toc231542028" w:history="1">
        <w:r w:rsidRPr="00F427E0">
          <w:rPr>
            <w:rStyle w:val="a3"/>
          </w:rPr>
          <w:t>Экономические власти обсудили черты новой модели экономического роста в условиях дефицита труда и санкций в ходе макроэкономической сессии Петербургского международного экономического форума (ПМЭФ-2026). В ней приняли участие заместитель главы администрации президента Максим Орешкин, министр экономического развития Максим Решетников, министр финансов Антон Силуанов, модерировал дискуссию традиционно глава комитета Госдумы по бюджету и налогам Андрей Макаров.</w:t>
        </w:r>
        <w:r>
          <w:rPr>
            <w:webHidden/>
          </w:rPr>
          <w:tab/>
        </w:r>
        <w:r>
          <w:rPr>
            <w:webHidden/>
          </w:rPr>
          <w:fldChar w:fldCharType="begin"/>
        </w:r>
        <w:r>
          <w:rPr>
            <w:webHidden/>
          </w:rPr>
          <w:instrText xml:space="preserve"> PAGEREF _Toc231542028 \h </w:instrText>
        </w:r>
        <w:r>
          <w:rPr>
            <w:webHidden/>
          </w:rPr>
        </w:r>
        <w:r>
          <w:rPr>
            <w:webHidden/>
          </w:rPr>
          <w:fldChar w:fldCharType="separate"/>
        </w:r>
        <w:r w:rsidR="00C33EFF">
          <w:rPr>
            <w:webHidden/>
          </w:rPr>
          <w:t>87</w:t>
        </w:r>
        <w:r>
          <w:rPr>
            <w:webHidden/>
          </w:rPr>
          <w:fldChar w:fldCharType="end"/>
        </w:r>
      </w:hyperlink>
    </w:p>
    <w:p w14:paraId="74285432" w14:textId="6E456F5D"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29" w:history="1">
        <w:r w:rsidRPr="00F427E0">
          <w:rPr>
            <w:rStyle w:val="a3"/>
            <w:noProof/>
          </w:rPr>
          <w:t>Ведомости, 05.06.2026, Минфин планирует достичь структурно сбалансированного бюджета в течение трех лет</w:t>
        </w:r>
        <w:r>
          <w:rPr>
            <w:noProof/>
            <w:webHidden/>
          </w:rPr>
          <w:tab/>
        </w:r>
        <w:r>
          <w:rPr>
            <w:noProof/>
            <w:webHidden/>
          </w:rPr>
          <w:fldChar w:fldCharType="begin"/>
        </w:r>
        <w:r>
          <w:rPr>
            <w:noProof/>
            <w:webHidden/>
          </w:rPr>
          <w:instrText xml:space="preserve"> PAGEREF _Toc231542029 \h </w:instrText>
        </w:r>
        <w:r>
          <w:rPr>
            <w:noProof/>
            <w:webHidden/>
          </w:rPr>
        </w:r>
        <w:r>
          <w:rPr>
            <w:noProof/>
            <w:webHidden/>
          </w:rPr>
          <w:fldChar w:fldCharType="separate"/>
        </w:r>
        <w:r w:rsidR="00C33EFF">
          <w:rPr>
            <w:noProof/>
            <w:webHidden/>
          </w:rPr>
          <w:t>90</w:t>
        </w:r>
        <w:r>
          <w:rPr>
            <w:noProof/>
            <w:webHidden/>
          </w:rPr>
          <w:fldChar w:fldCharType="end"/>
        </w:r>
      </w:hyperlink>
    </w:p>
    <w:p w14:paraId="4A330AC2" w14:textId="181881D6" w:rsidR="006F5321" w:rsidRDefault="006F5321">
      <w:pPr>
        <w:pStyle w:val="31"/>
        <w:rPr>
          <w:rFonts w:asciiTheme="minorHAnsi" w:eastAsiaTheme="minorEastAsia" w:hAnsiTheme="minorHAnsi" w:cstheme="minorBidi"/>
          <w:sz w:val="22"/>
          <w:szCs w:val="22"/>
        </w:rPr>
      </w:pPr>
      <w:hyperlink w:anchor="_Toc231542030" w:history="1">
        <w:r w:rsidRPr="00F427E0">
          <w:rPr>
            <w:rStyle w:val="a3"/>
          </w:rPr>
          <w:t>Минфин стремится к структурно сбалансированному бюджету, но это не происходит быстро, заявил "Ведомостям" министр финансов Антон Силуанов в кулуарах ПМЭФ-2026. По его словам, министерство ставит задачу по достижению нулевого структурного дефицита на 2027-2029 гг. "Мы к этому стремимся, но это не происходит быстро. Поэтому структурный баланс будет в течение трехлетки. Именно такую задачу мы ставим в 2027-2029 гг.", - заявил Силуанов.</w:t>
        </w:r>
        <w:r>
          <w:rPr>
            <w:webHidden/>
          </w:rPr>
          <w:tab/>
        </w:r>
        <w:r>
          <w:rPr>
            <w:webHidden/>
          </w:rPr>
          <w:fldChar w:fldCharType="begin"/>
        </w:r>
        <w:r>
          <w:rPr>
            <w:webHidden/>
          </w:rPr>
          <w:instrText xml:space="preserve"> PAGEREF _Toc231542030 \h </w:instrText>
        </w:r>
        <w:r>
          <w:rPr>
            <w:webHidden/>
          </w:rPr>
        </w:r>
        <w:r>
          <w:rPr>
            <w:webHidden/>
          </w:rPr>
          <w:fldChar w:fldCharType="separate"/>
        </w:r>
        <w:r w:rsidR="00C33EFF">
          <w:rPr>
            <w:webHidden/>
          </w:rPr>
          <w:t>90</w:t>
        </w:r>
        <w:r>
          <w:rPr>
            <w:webHidden/>
          </w:rPr>
          <w:fldChar w:fldCharType="end"/>
        </w:r>
      </w:hyperlink>
    </w:p>
    <w:p w14:paraId="2330936A" w14:textId="60FA110C"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31" w:history="1">
        <w:r w:rsidRPr="00F427E0">
          <w:rPr>
            <w:rStyle w:val="a3"/>
            <w:noProof/>
          </w:rPr>
          <w:t>Эксперт, 03.06.2026, Размещение ОФЗ в юанях не повлияло на курс рубля</w:t>
        </w:r>
        <w:r>
          <w:rPr>
            <w:noProof/>
            <w:webHidden/>
          </w:rPr>
          <w:tab/>
        </w:r>
        <w:r>
          <w:rPr>
            <w:noProof/>
            <w:webHidden/>
          </w:rPr>
          <w:fldChar w:fldCharType="begin"/>
        </w:r>
        <w:r>
          <w:rPr>
            <w:noProof/>
            <w:webHidden/>
          </w:rPr>
          <w:instrText xml:space="preserve"> PAGEREF _Toc231542031 \h </w:instrText>
        </w:r>
        <w:r>
          <w:rPr>
            <w:noProof/>
            <w:webHidden/>
          </w:rPr>
        </w:r>
        <w:r>
          <w:rPr>
            <w:noProof/>
            <w:webHidden/>
          </w:rPr>
          <w:fldChar w:fldCharType="separate"/>
        </w:r>
        <w:r w:rsidR="00C33EFF">
          <w:rPr>
            <w:noProof/>
            <w:webHidden/>
          </w:rPr>
          <w:t>92</w:t>
        </w:r>
        <w:r>
          <w:rPr>
            <w:noProof/>
            <w:webHidden/>
          </w:rPr>
          <w:fldChar w:fldCharType="end"/>
        </w:r>
      </w:hyperlink>
    </w:p>
    <w:p w14:paraId="1994024E" w14:textId="12D464D1" w:rsidR="006F5321" w:rsidRDefault="006F5321">
      <w:pPr>
        <w:pStyle w:val="31"/>
        <w:rPr>
          <w:rFonts w:asciiTheme="minorHAnsi" w:eastAsiaTheme="minorEastAsia" w:hAnsiTheme="minorHAnsi" w:cstheme="minorBidi"/>
          <w:sz w:val="22"/>
          <w:szCs w:val="22"/>
        </w:rPr>
      </w:pPr>
      <w:hyperlink w:anchor="_Toc231542032" w:history="1">
        <w:r w:rsidRPr="00F427E0">
          <w:rPr>
            <w:rStyle w:val="a3"/>
          </w:rPr>
          <w:t>Минфин РФ 3 июня провел техническое размещение ОФЗ в юанях, диверсифицировав свой портфель займов. Накануне в разы выросли ставки юаневых свопов. Но эти события не связаны друг с другом. Рынок рублевых ОФЗ находится под сильным давлением, несмотря на уверенность инвесторов в снижении ключевой ставки. Трейдеры опасаются увеличения объемов размещений госбумаг.</w:t>
        </w:r>
        <w:r>
          <w:rPr>
            <w:webHidden/>
          </w:rPr>
          <w:tab/>
        </w:r>
        <w:r>
          <w:rPr>
            <w:webHidden/>
          </w:rPr>
          <w:fldChar w:fldCharType="begin"/>
        </w:r>
        <w:r>
          <w:rPr>
            <w:webHidden/>
          </w:rPr>
          <w:instrText xml:space="preserve"> PAGEREF _Toc231542032 \h </w:instrText>
        </w:r>
        <w:r>
          <w:rPr>
            <w:webHidden/>
          </w:rPr>
        </w:r>
        <w:r>
          <w:rPr>
            <w:webHidden/>
          </w:rPr>
          <w:fldChar w:fldCharType="separate"/>
        </w:r>
        <w:r w:rsidR="00C33EFF">
          <w:rPr>
            <w:webHidden/>
          </w:rPr>
          <w:t>92</w:t>
        </w:r>
        <w:r>
          <w:rPr>
            <w:webHidden/>
          </w:rPr>
          <w:fldChar w:fldCharType="end"/>
        </w:r>
      </w:hyperlink>
    </w:p>
    <w:p w14:paraId="5E293809" w14:textId="36548BBF"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33" w:history="1">
        <w:r w:rsidRPr="00F427E0">
          <w:rPr>
            <w:rStyle w:val="a3"/>
            <w:noProof/>
          </w:rPr>
          <w:t xml:space="preserve">Эксперт </w:t>
        </w:r>
        <w:r w:rsidRPr="00F427E0">
          <w:rPr>
            <w:rStyle w:val="a3"/>
            <w:noProof/>
            <w:lang w:val="en-US"/>
          </w:rPr>
          <w:t>Online</w:t>
        </w:r>
        <w:r w:rsidRPr="00F427E0">
          <w:rPr>
            <w:rStyle w:val="a3"/>
            <w:noProof/>
          </w:rPr>
          <w:t>, 05.06.2026, Может ли рост налогов для МСП затормозить обеление экономики</w:t>
        </w:r>
        <w:r>
          <w:rPr>
            <w:noProof/>
            <w:webHidden/>
          </w:rPr>
          <w:tab/>
        </w:r>
        <w:r>
          <w:rPr>
            <w:noProof/>
            <w:webHidden/>
          </w:rPr>
          <w:fldChar w:fldCharType="begin"/>
        </w:r>
        <w:r>
          <w:rPr>
            <w:noProof/>
            <w:webHidden/>
          </w:rPr>
          <w:instrText xml:space="preserve"> PAGEREF _Toc231542033 \h </w:instrText>
        </w:r>
        <w:r>
          <w:rPr>
            <w:noProof/>
            <w:webHidden/>
          </w:rPr>
        </w:r>
        <w:r>
          <w:rPr>
            <w:noProof/>
            <w:webHidden/>
          </w:rPr>
          <w:fldChar w:fldCharType="separate"/>
        </w:r>
        <w:r w:rsidR="00C33EFF">
          <w:rPr>
            <w:noProof/>
            <w:webHidden/>
          </w:rPr>
          <w:t>94</w:t>
        </w:r>
        <w:r>
          <w:rPr>
            <w:noProof/>
            <w:webHidden/>
          </w:rPr>
          <w:fldChar w:fldCharType="end"/>
        </w:r>
      </w:hyperlink>
    </w:p>
    <w:p w14:paraId="6E5798F8" w14:textId="65A74293" w:rsidR="006F5321" w:rsidRDefault="006F5321">
      <w:pPr>
        <w:pStyle w:val="31"/>
        <w:rPr>
          <w:rFonts w:asciiTheme="minorHAnsi" w:eastAsiaTheme="minorEastAsia" w:hAnsiTheme="minorHAnsi" w:cstheme="minorBidi"/>
          <w:sz w:val="22"/>
          <w:szCs w:val="22"/>
        </w:rPr>
      </w:pPr>
      <w:hyperlink w:anchor="_Toc231542034" w:history="1">
        <w:r w:rsidRPr="00F427E0">
          <w:rPr>
            <w:rStyle w:val="a3"/>
          </w:rPr>
          <w:t>Государство перешагнуло «золотую середину» в налогообложении бизнеса, что в дальнейшем может создать трудности в решении задачи по обелению экономики. Об этом президент «Опоры России» Александр Калинин заявил в интервью «Эксперту» на полях ПМЭФ-2026. Мы также побеседовали с ним о системе СПОТ, шестидневной рабочей неделе, борьбе за кадры и опасностях, которые таит платформизация экономики.</w:t>
        </w:r>
        <w:r>
          <w:rPr>
            <w:webHidden/>
          </w:rPr>
          <w:tab/>
        </w:r>
        <w:r>
          <w:rPr>
            <w:webHidden/>
          </w:rPr>
          <w:fldChar w:fldCharType="begin"/>
        </w:r>
        <w:r>
          <w:rPr>
            <w:webHidden/>
          </w:rPr>
          <w:instrText xml:space="preserve"> PAGEREF _Toc231542034 \h </w:instrText>
        </w:r>
        <w:r>
          <w:rPr>
            <w:webHidden/>
          </w:rPr>
        </w:r>
        <w:r>
          <w:rPr>
            <w:webHidden/>
          </w:rPr>
          <w:fldChar w:fldCharType="separate"/>
        </w:r>
        <w:r w:rsidR="00C33EFF">
          <w:rPr>
            <w:webHidden/>
          </w:rPr>
          <w:t>94</w:t>
        </w:r>
        <w:r>
          <w:rPr>
            <w:webHidden/>
          </w:rPr>
          <w:fldChar w:fldCharType="end"/>
        </w:r>
      </w:hyperlink>
    </w:p>
    <w:p w14:paraId="31944AEB" w14:textId="2EA1E648"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35" w:history="1">
        <w:r w:rsidRPr="00F427E0">
          <w:rPr>
            <w:rStyle w:val="a3"/>
            <w:noProof/>
          </w:rPr>
          <w:t>РБК, 05.06.2026, «Требуется твердая позиция в финансах»</w:t>
        </w:r>
        <w:r>
          <w:rPr>
            <w:noProof/>
            <w:webHidden/>
          </w:rPr>
          <w:tab/>
        </w:r>
        <w:r>
          <w:rPr>
            <w:noProof/>
            <w:webHidden/>
          </w:rPr>
          <w:fldChar w:fldCharType="begin"/>
        </w:r>
        <w:r>
          <w:rPr>
            <w:noProof/>
            <w:webHidden/>
          </w:rPr>
          <w:instrText xml:space="preserve"> PAGEREF _Toc231542035 \h </w:instrText>
        </w:r>
        <w:r>
          <w:rPr>
            <w:noProof/>
            <w:webHidden/>
          </w:rPr>
        </w:r>
        <w:r>
          <w:rPr>
            <w:noProof/>
            <w:webHidden/>
          </w:rPr>
          <w:fldChar w:fldCharType="separate"/>
        </w:r>
        <w:r w:rsidR="00C33EFF">
          <w:rPr>
            <w:noProof/>
            <w:webHidden/>
          </w:rPr>
          <w:t>100</w:t>
        </w:r>
        <w:r>
          <w:rPr>
            <w:noProof/>
            <w:webHidden/>
          </w:rPr>
          <w:fldChar w:fldCharType="end"/>
        </w:r>
      </w:hyperlink>
    </w:p>
    <w:p w14:paraId="210AF7B5" w14:textId="325CDB84" w:rsidR="006F5321" w:rsidRDefault="006F5321">
      <w:pPr>
        <w:pStyle w:val="31"/>
        <w:rPr>
          <w:rFonts w:asciiTheme="minorHAnsi" w:eastAsiaTheme="minorEastAsia" w:hAnsiTheme="minorHAnsi" w:cstheme="minorBidi"/>
          <w:sz w:val="22"/>
          <w:szCs w:val="22"/>
        </w:rPr>
      </w:pPr>
      <w:hyperlink w:anchor="_Toc231542036" w:history="1">
        <w:r w:rsidRPr="00F427E0">
          <w:rPr>
            <w:rStyle w:val="a3"/>
          </w:rPr>
          <w:t>Второй день ПМЭФ открылся сессией по макроэкономике с участием министров финансово-экономического блока, но без главы ЦБ. Как выступавшие видят перспективы возвращения к устойчивому росту ВВП - в материале РБК.</w:t>
        </w:r>
        <w:r>
          <w:rPr>
            <w:webHidden/>
          </w:rPr>
          <w:tab/>
        </w:r>
        <w:r>
          <w:rPr>
            <w:webHidden/>
          </w:rPr>
          <w:fldChar w:fldCharType="begin"/>
        </w:r>
        <w:r>
          <w:rPr>
            <w:webHidden/>
          </w:rPr>
          <w:instrText xml:space="preserve"> PAGEREF _Toc231542036 \h </w:instrText>
        </w:r>
        <w:r>
          <w:rPr>
            <w:webHidden/>
          </w:rPr>
        </w:r>
        <w:r>
          <w:rPr>
            <w:webHidden/>
          </w:rPr>
          <w:fldChar w:fldCharType="separate"/>
        </w:r>
        <w:r w:rsidR="00C33EFF">
          <w:rPr>
            <w:webHidden/>
          </w:rPr>
          <w:t>100</w:t>
        </w:r>
        <w:r>
          <w:rPr>
            <w:webHidden/>
          </w:rPr>
          <w:fldChar w:fldCharType="end"/>
        </w:r>
      </w:hyperlink>
    </w:p>
    <w:p w14:paraId="3CCDA888" w14:textId="4C5763D9"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37" w:history="1">
        <w:r w:rsidRPr="00F427E0">
          <w:rPr>
            <w:rStyle w:val="a3"/>
            <w:noProof/>
          </w:rPr>
          <w:t>Федеральный бизнес-журнал, 04.06.2026, Влияние снижения ключевой ставки на инвестиционные настроения и доходность управляющих компаний</w:t>
        </w:r>
        <w:r>
          <w:rPr>
            <w:noProof/>
            <w:webHidden/>
          </w:rPr>
          <w:tab/>
        </w:r>
        <w:r>
          <w:rPr>
            <w:noProof/>
            <w:webHidden/>
          </w:rPr>
          <w:fldChar w:fldCharType="begin"/>
        </w:r>
        <w:r>
          <w:rPr>
            <w:noProof/>
            <w:webHidden/>
          </w:rPr>
          <w:instrText xml:space="preserve"> PAGEREF _Toc231542037 \h </w:instrText>
        </w:r>
        <w:r>
          <w:rPr>
            <w:noProof/>
            <w:webHidden/>
          </w:rPr>
        </w:r>
        <w:r>
          <w:rPr>
            <w:noProof/>
            <w:webHidden/>
          </w:rPr>
          <w:fldChar w:fldCharType="separate"/>
        </w:r>
        <w:r w:rsidR="00C33EFF">
          <w:rPr>
            <w:noProof/>
            <w:webHidden/>
          </w:rPr>
          <w:t>103</w:t>
        </w:r>
        <w:r>
          <w:rPr>
            <w:noProof/>
            <w:webHidden/>
          </w:rPr>
          <w:fldChar w:fldCharType="end"/>
        </w:r>
      </w:hyperlink>
    </w:p>
    <w:p w14:paraId="38C731B6" w14:textId="0882F693" w:rsidR="006F5321" w:rsidRDefault="006F5321">
      <w:pPr>
        <w:pStyle w:val="31"/>
        <w:rPr>
          <w:rFonts w:asciiTheme="minorHAnsi" w:eastAsiaTheme="minorEastAsia" w:hAnsiTheme="minorHAnsi" w:cstheme="minorBidi"/>
          <w:sz w:val="22"/>
          <w:szCs w:val="22"/>
        </w:rPr>
      </w:pPr>
      <w:hyperlink w:anchor="_Toc231542038" w:history="1">
        <w:r w:rsidRPr="00F427E0">
          <w:rPr>
            <w:rStyle w:val="a3"/>
          </w:rPr>
          <w:t>В первом квартале 2026 года российские управляющие компании (УК) зафиксировали рост активов под управлением на 6,3%, до 34,7 трлн рублей. Согласно обзору Банка России, ключевым фактором стало увеличение объема средств в паевых фондах (ПИФ), которое было обеспечено как притоком новых средств, так и переоценкой активов.</w:t>
        </w:r>
        <w:r>
          <w:rPr>
            <w:webHidden/>
          </w:rPr>
          <w:tab/>
        </w:r>
        <w:r>
          <w:rPr>
            <w:webHidden/>
          </w:rPr>
          <w:fldChar w:fldCharType="begin"/>
        </w:r>
        <w:r>
          <w:rPr>
            <w:webHidden/>
          </w:rPr>
          <w:instrText xml:space="preserve"> PAGEREF _Toc231542038 \h </w:instrText>
        </w:r>
        <w:r>
          <w:rPr>
            <w:webHidden/>
          </w:rPr>
        </w:r>
        <w:r>
          <w:rPr>
            <w:webHidden/>
          </w:rPr>
          <w:fldChar w:fldCharType="separate"/>
        </w:r>
        <w:r w:rsidR="00C33EFF">
          <w:rPr>
            <w:webHidden/>
          </w:rPr>
          <w:t>103</w:t>
        </w:r>
        <w:r>
          <w:rPr>
            <w:webHidden/>
          </w:rPr>
          <w:fldChar w:fldCharType="end"/>
        </w:r>
      </w:hyperlink>
    </w:p>
    <w:p w14:paraId="4CCAF7D2" w14:textId="05ED8C05"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39" w:history="1">
        <w:r w:rsidRPr="00F427E0">
          <w:rPr>
            <w:rStyle w:val="a3"/>
            <w:noProof/>
          </w:rPr>
          <w:t>Коммерсантъ, 04.06.2026, Экономике ищут новый путь</w:t>
        </w:r>
        <w:r>
          <w:rPr>
            <w:noProof/>
            <w:webHidden/>
          </w:rPr>
          <w:tab/>
        </w:r>
        <w:r>
          <w:rPr>
            <w:noProof/>
            <w:webHidden/>
          </w:rPr>
          <w:fldChar w:fldCharType="begin"/>
        </w:r>
        <w:r>
          <w:rPr>
            <w:noProof/>
            <w:webHidden/>
          </w:rPr>
          <w:instrText xml:space="preserve"> PAGEREF _Toc231542039 \h </w:instrText>
        </w:r>
        <w:r>
          <w:rPr>
            <w:noProof/>
            <w:webHidden/>
          </w:rPr>
        </w:r>
        <w:r>
          <w:rPr>
            <w:noProof/>
            <w:webHidden/>
          </w:rPr>
          <w:fldChar w:fldCharType="separate"/>
        </w:r>
        <w:r w:rsidR="00C33EFF">
          <w:rPr>
            <w:noProof/>
            <w:webHidden/>
          </w:rPr>
          <w:t>104</w:t>
        </w:r>
        <w:r>
          <w:rPr>
            <w:noProof/>
            <w:webHidden/>
          </w:rPr>
          <w:fldChar w:fldCharType="end"/>
        </w:r>
      </w:hyperlink>
    </w:p>
    <w:p w14:paraId="219211ED" w14:textId="68C0CF5E" w:rsidR="006F5321" w:rsidRDefault="006F5321">
      <w:pPr>
        <w:pStyle w:val="31"/>
        <w:rPr>
          <w:rFonts w:asciiTheme="minorHAnsi" w:eastAsiaTheme="minorEastAsia" w:hAnsiTheme="minorHAnsi" w:cstheme="minorBidi"/>
          <w:sz w:val="22"/>
          <w:szCs w:val="22"/>
        </w:rPr>
      </w:pPr>
      <w:hyperlink w:anchor="_Toc231542040" w:history="1">
        <w:r w:rsidRPr="00F427E0">
          <w:rPr>
            <w:rStyle w:val="a3"/>
          </w:rPr>
          <w:t>Центральная дискуссия второго дня ПМЭФ-2026 была посвящена поиску путей возвращения экономики РФ к устойчивому росту — конкретного маршрута, впрочем, обозначено в итоге не было. Пока экономические власти рассчитывают на повышение производительности труда и на запуск нового инвестиционного цикла. Среди ограничений желаемого роста — нехватка рабочей силы, дорогой кредит, сильный рубль и долгосрочное сокращение нефтегазовой ренты.</w:t>
        </w:r>
        <w:r>
          <w:rPr>
            <w:webHidden/>
          </w:rPr>
          <w:tab/>
        </w:r>
        <w:r>
          <w:rPr>
            <w:webHidden/>
          </w:rPr>
          <w:fldChar w:fldCharType="begin"/>
        </w:r>
        <w:r>
          <w:rPr>
            <w:webHidden/>
          </w:rPr>
          <w:instrText xml:space="preserve"> PAGEREF _Toc231542040 \h </w:instrText>
        </w:r>
        <w:r>
          <w:rPr>
            <w:webHidden/>
          </w:rPr>
        </w:r>
        <w:r>
          <w:rPr>
            <w:webHidden/>
          </w:rPr>
          <w:fldChar w:fldCharType="separate"/>
        </w:r>
        <w:r w:rsidR="00C33EFF">
          <w:rPr>
            <w:webHidden/>
          </w:rPr>
          <w:t>104</w:t>
        </w:r>
        <w:r>
          <w:rPr>
            <w:webHidden/>
          </w:rPr>
          <w:fldChar w:fldCharType="end"/>
        </w:r>
      </w:hyperlink>
    </w:p>
    <w:p w14:paraId="7BC67461" w14:textId="7D96CAF9"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41" w:history="1">
        <w:r w:rsidRPr="00F427E0">
          <w:rPr>
            <w:rStyle w:val="a3"/>
            <w:noProof/>
          </w:rPr>
          <w:t>Коммерсантъ, 04.06.2026, В ВТБ заявили о необходимости налоговых стимулов для IPO частных компаний</w:t>
        </w:r>
        <w:r>
          <w:rPr>
            <w:noProof/>
            <w:webHidden/>
          </w:rPr>
          <w:tab/>
        </w:r>
        <w:r>
          <w:rPr>
            <w:noProof/>
            <w:webHidden/>
          </w:rPr>
          <w:fldChar w:fldCharType="begin"/>
        </w:r>
        <w:r>
          <w:rPr>
            <w:noProof/>
            <w:webHidden/>
          </w:rPr>
          <w:instrText xml:space="preserve"> PAGEREF _Toc231542041 \h </w:instrText>
        </w:r>
        <w:r>
          <w:rPr>
            <w:noProof/>
            <w:webHidden/>
          </w:rPr>
        </w:r>
        <w:r>
          <w:rPr>
            <w:noProof/>
            <w:webHidden/>
          </w:rPr>
          <w:fldChar w:fldCharType="separate"/>
        </w:r>
        <w:r w:rsidR="00C33EFF">
          <w:rPr>
            <w:noProof/>
            <w:webHidden/>
          </w:rPr>
          <w:t>106</w:t>
        </w:r>
        <w:r>
          <w:rPr>
            <w:noProof/>
            <w:webHidden/>
          </w:rPr>
          <w:fldChar w:fldCharType="end"/>
        </w:r>
      </w:hyperlink>
    </w:p>
    <w:p w14:paraId="076BB1CA" w14:textId="19DC433F" w:rsidR="006F5321" w:rsidRDefault="006F5321">
      <w:pPr>
        <w:pStyle w:val="31"/>
        <w:rPr>
          <w:rFonts w:asciiTheme="minorHAnsi" w:eastAsiaTheme="minorEastAsia" w:hAnsiTheme="minorHAnsi" w:cstheme="minorBidi"/>
          <w:sz w:val="22"/>
          <w:szCs w:val="22"/>
        </w:rPr>
      </w:pPr>
      <w:hyperlink w:anchor="_Toc231542042" w:history="1">
        <w:r w:rsidRPr="00F427E0">
          <w:rPr>
            <w:rStyle w:val="a3"/>
          </w:rPr>
          <w:t>Для стимулирования выхода на биржу частных российских компаний может потребоваться введение дополнительных налоговых послаблений, а также корректировка регулирования со стороны Центрального банка и пенсионных фондов. Об этом на сессии «Ъ» на ПМЭФ заявил старший вице-президент ВТБ Дмитрий Средин.</w:t>
        </w:r>
        <w:r>
          <w:rPr>
            <w:webHidden/>
          </w:rPr>
          <w:tab/>
        </w:r>
        <w:r>
          <w:rPr>
            <w:webHidden/>
          </w:rPr>
          <w:fldChar w:fldCharType="begin"/>
        </w:r>
        <w:r>
          <w:rPr>
            <w:webHidden/>
          </w:rPr>
          <w:instrText xml:space="preserve"> PAGEREF _Toc231542042 \h </w:instrText>
        </w:r>
        <w:r>
          <w:rPr>
            <w:webHidden/>
          </w:rPr>
        </w:r>
        <w:r>
          <w:rPr>
            <w:webHidden/>
          </w:rPr>
          <w:fldChar w:fldCharType="separate"/>
        </w:r>
        <w:r w:rsidR="00C33EFF">
          <w:rPr>
            <w:webHidden/>
          </w:rPr>
          <w:t>106</w:t>
        </w:r>
        <w:r>
          <w:rPr>
            <w:webHidden/>
          </w:rPr>
          <w:fldChar w:fldCharType="end"/>
        </w:r>
      </w:hyperlink>
    </w:p>
    <w:p w14:paraId="4990524C" w14:textId="258BFD73"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43" w:history="1">
        <w:r w:rsidRPr="00F427E0">
          <w:rPr>
            <w:rStyle w:val="a3"/>
            <w:noProof/>
          </w:rPr>
          <w:t>Коммерсантъ, 05.06.2026, «В области страхования мы в буквальном смысле слова развивающаяся страна»</w:t>
        </w:r>
        <w:r>
          <w:rPr>
            <w:noProof/>
            <w:webHidden/>
          </w:rPr>
          <w:tab/>
        </w:r>
        <w:r>
          <w:rPr>
            <w:noProof/>
            <w:webHidden/>
          </w:rPr>
          <w:fldChar w:fldCharType="begin"/>
        </w:r>
        <w:r>
          <w:rPr>
            <w:noProof/>
            <w:webHidden/>
          </w:rPr>
          <w:instrText xml:space="preserve"> PAGEREF _Toc231542043 \h </w:instrText>
        </w:r>
        <w:r>
          <w:rPr>
            <w:noProof/>
            <w:webHidden/>
          </w:rPr>
        </w:r>
        <w:r>
          <w:rPr>
            <w:noProof/>
            <w:webHidden/>
          </w:rPr>
          <w:fldChar w:fldCharType="separate"/>
        </w:r>
        <w:r w:rsidR="00C33EFF">
          <w:rPr>
            <w:noProof/>
            <w:webHidden/>
          </w:rPr>
          <w:t>106</w:t>
        </w:r>
        <w:r>
          <w:rPr>
            <w:noProof/>
            <w:webHidden/>
          </w:rPr>
          <w:fldChar w:fldCharType="end"/>
        </w:r>
      </w:hyperlink>
    </w:p>
    <w:p w14:paraId="40B20520" w14:textId="7F455A38" w:rsidR="006F5321" w:rsidRDefault="006F5321">
      <w:pPr>
        <w:pStyle w:val="31"/>
        <w:rPr>
          <w:rFonts w:asciiTheme="minorHAnsi" w:eastAsiaTheme="minorEastAsia" w:hAnsiTheme="minorHAnsi" w:cstheme="minorBidi"/>
          <w:sz w:val="22"/>
          <w:szCs w:val="22"/>
        </w:rPr>
      </w:pPr>
      <w:hyperlink w:anchor="_Toc231542044" w:history="1">
        <w:r w:rsidRPr="00F427E0">
          <w:rPr>
            <w:rStyle w:val="a3"/>
          </w:rPr>
          <w:t>О роли страхования в российской экономике и управлении отечественным бизнесом в интервью «Ъ-Страхованию» рассказал экономист и экс-министр финансов России Михаил Задорнов, в 2010–2017 годах возглавлявший совет директоров «ВТБ-Страхования», а в 2017–2023-м — «Росгосстраха». Из его оценки следует, что развитие страхования в стране зависит не только от общеэкономической ситуации или отсутствия традиций, но во многом от запросов общества.</w:t>
        </w:r>
        <w:r>
          <w:rPr>
            <w:webHidden/>
          </w:rPr>
          <w:tab/>
        </w:r>
        <w:r>
          <w:rPr>
            <w:webHidden/>
          </w:rPr>
          <w:fldChar w:fldCharType="begin"/>
        </w:r>
        <w:r>
          <w:rPr>
            <w:webHidden/>
          </w:rPr>
          <w:instrText xml:space="preserve"> PAGEREF _Toc231542044 \h </w:instrText>
        </w:r>
        <w:r>
          <w:rPr>
            <w:webHidden/>
          </w:rPr>
        </w:r>
        <w:r>
          <w:rPr>
            <w:webHidden/>
          </w:rPr>
          <w:fldChar w:fldCharType="separate"/>
        </w:r>
        <w:r w:rsidR="00C33EFF">
          <w:rPr>
            <w:webHidden/>
          </w:rPr>
          <w:t>106</w:t>
        </w:r>
        <w:r>
          <w:rPr>
            <w:webHidden/>
          </w:rPr>
          <w:fldChar w:fldCharType="end"/>
        </w:r>
      </w:hyperlink>
    </w:p>
    <w:p w14:paraId="087B7C76" w14:textId="6670E17F"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45" w:history="1">
        <w:r w:rsidRPr="00F427E0">
          <w:rPr>
            <w:rStyle w:val="a3"/>
            <w:noProof/>
          </w:rPr>
          <w:t>Комсомольская правда, 04.06.2026, ПМЭФ, последние новости на 5 июня 2026 года: итоги второго дня, заявления и главные события</w:t>
        </w:r>
        <w:r>
          <w:rPr>
            <w:noProof/>
            <w:webHidden/>
          </w:rPr>
          <w:tab/>
        </w:r>
        <w:r>
          <w:rPr>
            <w:noProof/>
            <w:webHidden/>
          </w:rPr>
          <w:fldChar w:fldCharType="begin"/>
        </w:r>
        <w:r>
          <w:rPr>
            <w:noProof/>
            <w:webHidden/>
          </w:rPr>
          <w:instrText xml:space="preserve"> PAGEREF _Toc231542045 \h </w:instrText>
        </w:r>
        <w:r>
          <w:rPr>
            <w:noProof/>
            <w:webHidden/>
          </w:rPr>
        </w:r>
        <w:r>
          <w:rPr>
            <w:noProof/>
            <w:webHidden/>
          </w:rPr>
          <w:fldChar w:fldCharType="separate"/>
        </w:r>
        <w:r w:rsidR="00C33EFF">
          <w:rPr>
            <w:noProof/>
            <w:webHidden/>
          </w:rPr>
          <w:t>111</w:t>
        </w:r>
        <w:r>
          <w:rPr>
            <w:noProof/>
            <w:webHidden/>
          </w:rPr>
          <w:fldChar w:fldCharType="end"/>
        </w:r>
      </w:hyperlink>
    </w:p>
    <w:p w14:paraId="04627A8F" w14:textId="59151E83" w:rsidR="006F5321" w:rsidRDefault="006F5321">
      <w:pPr>
        <w:pStyle w:val="31"/>
        <w:rPr>
          <w:rFonts w:asciiTheme="minorHAnsi" w:eastAsiaTheme="minorEastAsia" w:hAnsiTheme="minorHAnsi" w:cstheme="minorBidi"/>
          <w:sz w:val="22"/>
          <w:szCs w:val="22"/>
        </w:rPr>
      </w:pPr>
      <w:hyperlink w:anchor="_Toc231542046" w:history="1">
        <w:r w:rsidRPr="00F427E0">
          <w:rPr>
            <w:rStyle w:val="a3"/>
          </w:rPr>
          <w:t>В России может появиться новый негосударственный пенсионный фонд (НПФ). Сейчас разрабатывается соответсвующий законопроект. О целях его создания НПФ на площадке форума рассказал министр финансов Антон Силуанов. По его словам, пенсионные деньги «молчунов» могут работать как долгосрочные сбережения. И этими деньгами можно будет воспользоваться, снять в случае особых жизненных ситуаций, унаследовать их и т.д.</w:t>
        </w:r>
        <w:r>
          <w:rPr>
            <w:webHidden/>
          </w:rPr>
          <w:tab/>
        </w:r>
        <w:r>
          <w:rPr>
            <w:webHidden/>
          </w:rPr>
          <w:fldChar w:fldCharType="begin"/>
        </w:r>
        <w:r>
          <w:rPr>
            <w:webHidden/>
          </w:rPr>
          <w:instrText xml:space="preserve"> PAGEREF _Toc231542046 \h </w:instrText>
        </w:r>
        <w:r>
          <w:rPr>
            <w:webHidden/>
          </w:rPr>
        </w:r>
        <w:r>
          <w:rPr>
            <w:webHidden/>
          </w:rPr>
          <w:fldChar w:fldCharType="separate"/>
        </w:r>
        <w:r w:rsidR="00C33EFF">
          <w:rPr>
            <w:webHidden/>
          </w:rPr>
          <w:t>111</w:t>
        </w:r>
        <w:r>
          <w:rPr>
            <w:webHidden/>
          </w:rPr>
          <w:fldChar w:fldCharType="end"/>
        </w:r>
      </w:hyperlink>
    </w:p>
    <w:p w14:paraId="5104828F" w14:textId="33ACE1B6"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47" w:history="1">
        <w:r w:rsidRPr="00F427E0">
          <w:rPr>
            <w:rStyle w:val="a3"/>
            <w:noProof/>
          </w:rPr>
          <w:t>РИА Финмаркет, 04.06.2026, Дефицит бюджета-2026 "несколько возрастет" по сравнению с планом в 1,6% ВВП, сообщил Силуанов</w:t>
        </w:r>
        <w:r>
          <w:rPr>
            <w:noProof/>
            <w:webHidden/>
          </w:rPr>
          <w:tab/>
        </w:r>
        <w:r>
          <w:rPr>
            <w:noProof/>
            <w:webHidden/>
          </w:rPr>
          <w:fldChar w:fldCharType="begin"/>
        </w:r>
        <w:r>
          <w:rPr>
            <w:noProof/>
            <w:webHidden/>
          </w:rPr>
          <w:instrText xml:space="preserve"> PAGEREF _Toc231542047 \h </w:instrText>
        </w:r>
        <w:r>
          <w:rPr>
            <w:noProof/>
            <w:webHidden/>
          </w:rPr>
        </w:r>
        <w:r>
          <w:rPr>
            <w:noProof/>
            <w:webHidden/>
          </w:rPr>
          <w:fldChar w:fldCharType="separate"/>
        </w:r>
        <w:r w:rsidR="00C33EFF">
          <w:rPr>
            <w:noProof/>
            <w:webHidden/>
          </w:rPr>
          <w:t>114</w:t>
        </w:r>
        <w:r>
          <w:rPr>
            <w:noProof/>
            <w:webHidden/>
          </w:rPr>
          <w:fldChar w:fldCharType="end"/>
        </w:r>
      </w:hyperlink>
    </w:p>
    <w:p w14:paraId="35119426" w14:textId="7EC8B0BC" w:rsidR="006F5321" w:rsidRDefault="006F5321">
      <w:pPr>
        <w:pStyle w:val="31"/>
        <w:rPr>
          <w:rFonts w:asciiTheme="minorHAnsi" w:eastAsiaTheme="minorEastAsia" w:hAnsiTheme="minorHAnsi" w:cstheme="minorBidi"/>
          <w:sz w:val="22"/>
          <w:szCs w:val="22"/>
        </w:rPr>
      </w:pPr>
      <w:hyperlink w:anchor="_Toc231542048" w:history="1">
        <w:r w:rsidRPr="00F427E0">
          <w:rPr>
            <w:rStyle w:val="a3"/>
          </w:rPr>
          <w:t>Параметры федерального бюджета РФ на 2026 год будут корректироваться, дефицит несколько взрастет по сравнению с планом, однако это не повлечет существенного изменения объемов внутренних заимствований, сообщил министр финансов РФ Антон Силуанов.</w:t>
        </w:r>
        <w:r>
          <w:rPr>
            <w:webHidden/>
          </w:rPr>
          <w:tab/>
        </w:r>
        <w:r>
          <w:rPr>
            <w:webHidden/>
          </w:rPr>
          <w:fldChar w:fldCharType="begin"/>
        </w:r>
        <w:r>
          <w:rPr>
            <w:webHidden/>
          </w:rPr>
          <w:instrText xml:space="preserve"> PAGEREF _Toc231542048 \h </w:instrText>
        </w:r>
        <w:r>
          <w:rPr>
            <w:webHidden/>
          </w:rPr>
        </w:r>
        <w:r>
          <w:rPr>
            <w:webHidden/>
          </w:rPr>
          <w:fldChar w:fldCharType="separate"/>
        </w:r>
        <w:r w:rsidR="00C33EFF">
          <w:rPr>
            <w:webHidden/>
          </w:rPr>
          <w:t>114</w:t>
        </w:r>
        <w:r>
          <w:rPr>
            <w:webHidden/>
          </w:rPr>
          <w:fldChar w:fldCharType="end"/>
        </w:r>
      </w:hyperlink>
    </w:p>
    <w:p w14:paraId="7E6D345E" w14:textId="1CD6F863"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49" w:history="1">
        <w:r w:rsidRPr="00F427E0">
          <w:rPr>
            <w:rStyle w:val="a3"/>
            <w:noProof/>
          </w:rPr>
          <w:t>ПРАЙМ, 04.06.2026, ВТБ дал прогноз по росту рынка сбережений</w:t>
        </w:r>
        <w:r>
          <w:rPr>
            <w:noProof/>
            <w:webHidden/>
          </w:rPr>
          <w:tab/>
        </w:r>
        <w:r>
          <w:rPr>
            <w:noProof/>
            <w:webHidden/>
          </w:rPr>
          <w:fldChar w:fldCharType="begin"/>
        </w:r>
        <w:r>
          <w:rPr>
            <w:noProof/>
            <w:webHidden/>
          </w:rPr>
          <w:instrText xml:space="preserve"> PAGEREF _Toc231542049 \h </w:instrText>
        </w:r>
        <w:r>
          <w:rPr>
            <w:noProof/>
            <w:webHidden/>
          </w:rPr>
        </w:r>
        <w:r>
          <w:rPr>
            <w:noProof/>
            <w:webHidden/>
          </w:rPr>
          <w:fldChar w:fldCharType="separate"/>
        </w:r>
        <w:r w:rsidR="00C33EFF">
          <w:rPr>
            <w:noProof/>
            <w:webHidden/>
          </w:rPr>
          <w:t>115</w:t>
        </w:r>
        <w:r>
          <w:rPr>
            <w:noProof/>
            <w:webHidden/>
          </w:rPr>
          <w:fldChar w:fldCharType="end"/>
        </w:r>
      </w:hyperlink>
    </w:p>
    <w:p w14:paraId="3E7EEDB0" w14:textId="6F8598FE" w:rsidR="006F5321" w:rsidRDefault="006F5321">
      <w:pPr>
        <w:pStyle w:val="31"/>
        <w:rPr>
          <w:rFonts w:asciiTheme="minorHAnsi" w:eastAsiaTheme="minorEastAsia" w:hAnsiTheme="minorHAnsi" w:cstheme="minorBidi"/>
          <w:sz w:val="22"/>
          <w:szCs w:val="22"/>
        </w:rPr>
      </w:pPr>
      <w:hyperlink w:anchor="_Toc231542050" w:history="1">
        <w:r w:rsidRPr="00F427E0">
          <w:rPr>
            <w:rStyle w:val="a3"/>
          </w:rPr>
          <w:t>Рынок сбережений вырастет в этом году на 10%, превысив 72 триллиона рублей, сообщает ВТБ в рамках ПМЭФ-2026.</w:t>
        </w:r>
        <w:r>
          <w:rPr>
            <w:webHidden/>
          </w:rPr>
          <w:tab/>
        </w:r>
        <w:r>
          <w:rPr>
            <w:webHidden/>
          </w:rPr>
          <w:fldChar w:fldCharType="begin"/>
        </w:r>
        <w:r>
          <w:rPr>
            <w:webHidden/>
          </w:rPr>
          <w:instrText xml:space="preserve"> PAGEREF _Toc231542050 \h </w:instrText>
        </w:r>
        <w:r>
          <w:rPr>
            <w:webHidden/>
          </w:rPr>
        </w:r>
        <w:r>
          <w:rPr>
            <w:webHidden/>
          </w:rPr>
          <w:fldChar w:fldCharType="separate"/>
        </w:r>
        <w:r w:rsidR="00C33EFF">
          <w:rPr>
            <w:webHidden/>
          </w:rPr>
          <w:t>115</w:t>
        </w:r>
        <w:r>
          <w:rPr>
            <w:webHidden/>
          </w:rPr>
          <w:fldChar w:fldCharType="end"/>
        </w:r>
      </w:hyperlink>
    </w:p>
    <w:p w14:paraId="26715660" w14:textId="27316436"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51" w:history="1">
        <w:r w:rsidRPr="00F427E0">
          <w:rPr>
            <w:rStyle w:val="a3"/>
            <w:noProof/>
          </w:rPr>
          <w:t>ИА REGNUM, 04.06.2026, ВЭБ первым вступил в клуб «демографических миллионеров»</w:t>
        </w:r>
        <w:r>
          <w:rPr>
            <w:noProof/>
            <w:webHidden/>
          </w:rPr>
          <w:tab/>
        </w:r>
        <w:r>
          <w:rPr>
            <w:noProof/>
            <w:webHidden/>
          </w:rPr>
          <w:fldChar w:fldCharType="begin"/>
        </w:r>
        <w:r>
          <w:rPr>
            <w:noProof/>
            <w:webHidden/>
          </w:rPr>
          <w:instrText xml:space="preserve"> PAGEREF _Toc231542051 \h </w:instrText>
        </w:r>
        <w:r>
          <w:rPr>
            <w:noProof/>
            <w:webHidden/>
          </w:rPr>
        </w:r>
        <w:r>
          <w:rPr>
            <w:noProof/>
            <w:webHidden/>
          </w:rPr>
          <w:fldChar w:fldCharType="separate"/>
        </w:r>
        <w:r w:rsidR="00C33EFF">
          <w:rPr>
            <w:noProof/>
            <w:webHidden/>
          </w:rPr>
          <w:t>115</w:t>
        </w:r>
        <w:r>
          <w:rPr>
            <w:noProof/>
            <w:webHidden/>
          </w:rPr>
          <w:fldChar w:fldCharType="end"/>
        </w:r>
      </w:hyperlink>
    </w:p>
    <w:p w14:paraId="650B67C1" w14:textId="63698A36" w:rsidR="006F5321" w:rsidRDefault="006F5321">
      <w:pPr>
        <w:pStyle w:val="31"/>
        <w:rPr>
          <w:rFonts w:asciiTheme="minorHAnsi" w:eastAsiaTheme="minorEastAsia" w:hAnsiTheme="minorHAnsi" w:cstheme="minorBidi"/>
          <w:sz w:val="22"/>
          <w:szCs w:val="22"/>
        </w:rPr>
      </w:pPr>
      <w:hyperlink w:anchor="_Toc231542052" w:history="1">
        <w:r w:rsidRPr="00F427E0">
          <w:rPr>
            <w:rStyle w:val="a3"/>
          </w:rPr>
          <w:t>Внутренние требования ВЭБа теперь выше «золотого стандарта» корпоративной демографии. Об этом заявил глава ВЭБ.РФ Игорь Шувалов, выступая на Петербургском международном экономическом форуме.</w:t>
        </w:r>
        <w:r>
          <w:rPr>
            <w:webHidden/>
          </w:rPr>
          <w:tab/>
        </w:r>
        <w:r>
          <w:rPr>
            <w:webHidden/>
          </w:rPr>
          <w:fldChar w:fldCharType="begin"/>
        </w:r>
        <w:r>
          <w:rPr>
            <w:webHidden/>
          </w:rPr>
          <w:instrText xml:space="preserve"> PAGEREF _Toc231542052 \h </w:instrText>
        </w:r>
        <w:r>
          <w:rPr>
            <w:webHidden/>
          </w:rPr>
        </w:r>
        <w:r>
          <w:rPr>
            <w:webHidden/>
          </w:rPr>
          <w:fldChar w:fldCharType="separate"/>
        </w:r>
        <w:r w:rsidR="00C33EFF">
          <w:rPr>
            <w:webHidden/>
          </w:rPr>
          <w:t>115</w:t>
        </w:r>
        <w:r>
          <w:rPr>
            <w:webHidden/>
          </w:rPr>
          <w:fldChar w:fldCharType="end"/>
        </w:r>
      </w:hyperlink>
    </w:p>
    <w:p w14:paraId="019850E0" w14:textId="00ABCE3A"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53" w:history="1">
        <w:r w:rsidRPr="00F427E0">
          <w:rPr>
            <w:rStyle w:val="a3"/>
            <w:noProof/>
          </w:rPr>
          <w:t>Интерфакс, 04.06.2026, Решетников отметил, что текущие решения ЦБ по ДКП больше влияют уже на 2027 год</w:t>
        </w:r>
        <w:r>
          <w:rPr>
            <w:noProof/>
            <w:webHidden/>
          </w:rPr>
          <w:tab/>
        </w:r>
        <w:r>
          <w:rPr>
            <w:noProof/>
            <w:webHidden/>
          </w:rPr>
          <w:fldChar w:fldCharType="begin"/>
        </w:r>
        <w:r>
          <w:rPr>
            <w:noProof/>
            <w:webHidden/>
          </w:rPr>
          <w:instrText xml:space="preserve"> PAGEREF _Toc231542053 \h </w:instrText>
        </w:r>
        <w:r>
          <w:rPr>
            <w:noProof/>
            <w:webHidden/>
          </w:rPr>
        </w:r>
        <w:r>
          <w:rPr>
            <w:noProof/>
            <w:webHidden/>
          </w:rPr>
          <w:fldChar w:fldCharType="separate"/>
        </w:r>
        <w:r w:rsidR="00C33EFF">
          <w:rPr>
            <w:noProof/>
            <w:webHidden/>
          </w:rPr>
          <w:t>116</w:t>
        </w:r>
        <w:r>
          <w:rPr>
            <w:noProof/>
            <w:webHidden/>
          </w:rPr>
          <w:fldChar w:fldCharType="end"/>
        </w:r>
      </w:hyperlink>
    </w:p>
    <w:p w14:paraId="4B635B38" w14:textId="2CCB74C7" w:rsidR="006F5321" w:rsidRDefault="006F5321">
      <w:pPr>
        <w:pStyle w:val="31"/>
        <w:rPr>
          <w:rFonts w:asciiTheme="minorHAnsi" w:eastAsiaTheme="minorEastAsia" w:hAnsiTheme="minorHAnsi" w:cstheme="minorBidi"/>
          <w:sz w:val="22"/>
          <w:szCs w:val="22"/>
        </w:rPr>
      </w:pPr>
      <w:hyperlink w:anchor="_Toc231542054" w:history="1">
        <w:r w:rsidRPr="00F427E0">
          <w:rPr>
            <w:rStyle w:val="a3"/>
          </w:rPr>
          <w:t>Правительство и Банк России находятся в постоянном контакте, понимают логику решений друг друга, но хотелось бы быстрее выбирать пространство по смягчению ДКП, заявил глава Минэкономразвития Максим Решетников, выступая на сессии «Как вернуться на траекторию устойчивого роста в условиях глобальной неопределенности» в рамках ПМЭФ.</w:t>
        </w:r>
        <w:r>
          <w:rPr>
            <w:webHidden/>
          </w:rPr>
          <w:tab/>
        </w:r>
        <w:r>
          <w:rPr>
            <w:webHidden/>
          </w:rPr>
          <w:fldChar w:fldCharType="begin"/>
        </w:r>
        <w:r>
          <w:rPr>
            <w:webHidden/>
          </w:rPr>
          <w:instrText xml:space="preserve"> PAGEREF _Toc231542054 \h </w:instrText>
        </w:r>
        <w:r>
          <w:rPr>
            <w:webHidden/>
          </w:rPr>
        </w:r>
        <w:r>
          <w:rPr>
            <w:webHidden/>
          </w:rPr>
          <w:fldChar w:fldCharType="separate"/>
        </w:r>
        <w:r w:rsidR="00C33EFF">
          <w:rPr>
            <w:webHidden/>
          </w:rPr>
          <w:t>116</w:t>
        </w:r>
        <w:r>
          <w:rPr>
            <w:webHidden/>
          </w:rPr>
          <w:fldChar w:fldCharType="end"/>
        </w:r>
      </w:hyperlink>
    </w:p>
    <w:p w14:paraId="3DAF55E0" w14:textId="3A20A9AC"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55" w:history="1">
        <w:r w:rsidRPr="00F427E0">
          <w:rPr>
            <w:rStyle w:val="a3"/>
            <w:noProof/>
          </w:rPr>
          <w:t>ИА REGNUM, 04.06.2026, «Развивай.рф» и мосбиржа будут развивать рынок концессионных облигаций</w:t>
        </w:r>
        <w:r>
          <w:rPr>
            <w:noProof/>
            <w:webHidden/>
          </w:rPr>
          <w:tab/>
        </w:r>
        <w:r>
          <w:rPr>
            <w:noProof/>
            <w:webHidden/>
          </w:rPr>
          <w:fldChar w:fldCharType="begin"/>
        </w:r>
        <w:r>
          <w:rPr>
            <w:noProof/>
            <w:webHidden/>
          </w:rPr>
          <w:instrText xml:space="preserve"> PAGEREF _Toc231542055 \h </w:instrText>
        </w:r>
        <w:r>
          <w:rPr>
            <w:noProof/>
            <w:webHidden/>
          </w:rPr>
        </w:r>
        <w:r>
          <w:rPr>
            <w:noProof/>
            <w:webHidden/>
          </w:rPr>
          <w:fldChar w:fldCharType="separate"/>
        </w:r>
        <w:r w:rsidR="00C33EFF">
          <w:rPr>
            <w:noProof/>
            <w:webHidden/>
          </w:rPr>
          <w:t>117</w:t>
        </w:r>
        <w:r>
          <w:rPr>
            <w:noProof/>
            <w:webHidden/>
          </w:rPr>
          <w:fldChar w:fldCharType="end"/>
        </w:r>
      </w:hyperlink>
    </w:p>
    <w:p w14:paraId="0A7E5236" w14:textId="0B36F3BC" w:rsidR="006F5321" w:rsidRDefault="006F5321">
      <w:pPr>
        <w:pStyle w:val="31"/>
        <w:rPr>
          <w:rFonts w:asciiTheme="minorHAnsi" w:eastAsiaTheme="minorEastAsia" w:hAnsiTheme="minorHAnsi" w:cstheme="minorBidi"/>
          <w:sz w:val="22"/>
          <w:szCs w:val="22"/>
        </w:rPr>
      </w:pPr>
      <w:hyperlink w:anchor="_Toc231542056" w:history="1">
        <w:r w:rsidRPr="00F427E0">
          <w:rPr>
            <w:rStyle w:val="a3"/>
          </w:rPr>
          <w:t>Национальный центр «Развивай.РФ» (группа ВЭБ.РФ) и Московская биржа будут развивать концессионные облигации как инструмент финансирования инфраструктурных проектов. Соответствующее соглашение о сотрудничестве подписали замгендиректора наццентра «Развивай.РФ» Елена Бардашева и старший управляющий директор по взаимодействию с эмитентами и органами власти Мосбиржи Елена Курицына на полях ПМЭФ-2026.</w:t>
        </w:r>
        <w:r>
          <w:rPr>
            <w:webHidden/>
          </w:rPr>
          <w:tab/>
        </w:r>
        <w:r>
          <w:rPr>
            <w:webHidden/>
          </w:rPr>
          <w:fldChar w:fldCharType="begin"/>
        </w:r>
        <w:r>
          <w:rPr>
            <w:webHidden/>
          </w:rPr>
          <w:instrText xml:space="preserve"> PAGEREF _Toc231542056 \h </w:instrText>
        </w:r>
        <w:r>
          <w:rPr>
            <w:webHidden/>
          </w:rPr>
        </w:r>
        <w:r>
          <w:rPr>
            <w:webHidden/>
          </w:rPr>
          <w:fldChar w:fldCharType="separate"/>
        </w:r>
        <w:r w:rsidR="00C33EFF">
          <w:rPr>
            <w:webHidden/>
          </w:rPr>
          <w:t>117</w:t>
        </w:r>
        <w:r>
          <w:rPr>
            <w:webHidden/>
          </w:rPr>
          <w:fldChar w:fldCharType="end"/>
        </w:r>
      </w:hyperlink>
    </w:p>
    <w:p w14:paraId="2B24A14F" w14:textId="352AFCCE"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57" w:history="1">
        <w:r w:rsidRPr="00F427E0">
          <w:rPr>
            <w:rStyle w:val="a3"/>
            <w:noProof/>
          </w:rPr>
          <w:t>ТАСС, 04.06.2026, Минтруд призвал работодателей заняться переобучением граждан пенсионного возраста</w:t>
        </w:r>
        <w:r>
          <w:rPr>
            <w:noProof/>
            <w:webHidden/>
          </w:rPr>
          <w:tab/>
        </w:r>
        <w:r>
          <w:rPr>
            <w:noProof/>
            <w:webHidden/>
          </w:rPr>
          <w:fldChar w:fldCharType="begin"/>
        </w:r>
        <w:r>
          <w:rPr>
            <w:noProof/>
            <w:webHidden/>
          </w:rPr>
          <w:instrText xml:space="preserve"> PAGEREF _Toc231542057 \h </w:instrText>
        </w:r>
        <w:r>
          <w:rPr>
            <w:noProof/>
            <w:webHidden/>
          </w:rPr>
        </w:r>
        <w:r>
          <w:rPr>
            <w:noProof/>
            <w:webHidden/>
          </w:rPr>
          <w:fldChar w:fldCharType="separate"/>
        </w:r>
        <w:r w:rsidR="00C33EFF">
          <w:rPr>
            <w:noProof/>
            <w:webHidden/>
          </w:rPr>
          <w:t>118</w:t>
        </w:r>
        <w:r>
          <w:rPr>
            <w:noProof/>
            <w:webHidden/>
          </w:rPr>
          <w:fldChar w:fldCharType="end"/>
        </w:r>
      </w:hyperlink>
    </w:p>
    <w:p w14:paraId="374D1650" w14:textId="71FA027F" w:rsidR="006F5321" w:rsidRDefault="006F5321">
      <w:pPr>
        <w:pStyle w:val="31"/>
        <w:rPr>
          <w:rFonts w:asciiTheme="minorHAnsi" w:eastAsiaTheme="minorEastAsia" w:hAnsiTheme="minorHAnsi" w:cstheme="minorBidi"/>
          <w:sz w:val="22"/>
          <w:szCs w:val="22"/>
        </w:rPr>
      </w:pPr>
      <w:hyperlink w:anchor="_Toc231542058" w:history="1">
        <w:r w:rsidRPr="00F427E0">
          <w:rPr>
            <w:rStyle w:val="a3"/>
          </w:rPr>
          <w:t>Работодателям следует обратить внимание на переобучение и трудоустройство граждан пенсионного возраста. Такое мнение выразила первый заместитель министра труда и социальной защиты Российской Федерации Ольга Баталина.</w:t>
        </w:r>
        <w:r>
          <w:rPr>
            <w:webHidden/>
          </w:rPr>
          <w:tab/>
        </w:r>
        <w:r>
          <w:rPr>
            <w:webHidden/>
          </w:rPr>
          <w:fldChar w:fldCharType="begin"/>
        </w:r>
        <w:r>
          <w:rPr>
            <w:webHidden/>
          </w:rPr>
          <w:instrText xml:space="preserve"> PAGEREF _Toc231542058 \h </w:instrText>
        </w:r>
        <w:r>
          <w:rPr>
            <w:webHidden/>
          </w:rPr>
        </w:r>
        <w:r>
          <w:rPr>
            <w:webHidden/>
          </w:rPr>
          <w:fldChar w:fldCharType="separate"/>
        </w:r>
        <w:r w:rsidR="00C33EFF">
          <w:rPr>
            <w:webHidden/>
          </w:rPr>
          <w:t>118</w:t>
        </w:r>
        <w:r>
          <w:rPr>
            <w:webHidden/>
          </w:rPr>
          <w:fldChar w:fldCharType="end"/>
        </w:r>
      </w:hyperlink>
    </w:p>
    <w:p w14:paraId="235DC0E6" w14:textId="44C97FE7"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59" w:history="1">
        <w:r w:rsidRPr="00F427E0">
          <w:rPr>
            <w:rStyle w:val="a3"/>
            <w:noProof/>
          </w:rPr>
          <w:t>Интерфакс, 04.06.2026, В ЦБ РФ считают предопределенным партнерство маркетплейсов и финансовых компаний</w:t>
        </w:r>
        <w:r>
          <w:rPr>
            <w:noProof/>
            <w:webHidden/>
          </w:rPr>
          <w:tab/>
        </w:r>
        <w:r>
          <w:rPr>
            <w:noProof/>
            <w:webHidden/>
          </w:rPr>
          <w:fldChar w:fldCharType="begin"/>
        </w:r>
        <w:r>
          <w:rPr>
            <w:noProof/>
            <w:webHidden/>
          </w:rPr>
          <w:instrText xml:space="preserve"> PAGEREF _Toc231542059 \h </w:instrText>
        </w:r>
        <w:r>
          <w:rPr>
            <w:noProof/>
            <w:webHidden/>
          </w:rPr>
        </w:r>
        <w:r>
          <w:rPr>
            <w:noProof/>
            <w:webHidden/>
          </w:rPr>
          <w:fldChar w:fldCharType="separate"/>
        </w:r>
        <w:r w:rsidR="00C33EFF">
          <w:rPr>
            <w:noProof/>
            <w:webHidden/>
          </w:rPr>
          <w:t>118</w:t>
        </w:r>
        <w:r>
          <w:rPr>
            <w:noProof/>
            <w:webHidden/>
          </w:rPr>
          <w:fldChar w:fldCharType="end"/>
        </w:r>
      </w:hyperlink>
    </w:p>
    <w:p w14:paraId="5EBDF61E" w14:textId="0D5772A9" w:rsidR="006F5321" w:rsidRDefault="006F5321">
      <w:pPr>
        <w:pStyle w:val="31"/>
        <w:rPr>
          <w:rFonts w:asciiTheme="minorHAnsi" w:eastAsiaTheme="minorEastAsia" w:hAnsiTheme="minorHAnsi" w:cstheme="minorBidi"/>
          <w:sz w:val="22"/>
          <w:szCs w:val="22"/>
        </w:rPr>
      </w:pPr>
      <w:hyperlink w:anchor="_Toc231542060" w:history="1">
        <w:r w:rsidRPr="00F427E0">
          <w:rPr>
            <w:rStyle w:val="a3"/>
          </w:rPr>
          <w:t>Партнерство между цифровыми платформами и банками предопределено, в будущем это может быть сотрудничество и с другими финансовыми организациями, например, со страховыми компаниями или пенсионными фондами, заявил первый зампред ЦБ РФ Владимир Чистюхин.</w:t>
        </w:r>
        <w:r>
          <w:rPr>
            <w:webHidden/>
          </w:rPr>
          <w:tab/>
        </w:r>
        <w:r>
          <w:rPr>
            <w:webHidden/>
          </w:rPr>
          <w:fldChar w:fldCharType="begin"/>
        </w:r>
        <w:r>
          <w:rPr>
            <w:webHidden/>
          </w:rPr>
          <w:instrText xml:space="preserve"> PAGEREF _Toc231542060 \h </w:instrText>
        </w:r>
        <w:r>
          <w:rPr>
            <w:webHidden/>
          </w:rPr>
        </w:r>
        <w:r>
          <w:rPr>
            <w:webHidden/>
          </w:rPr>
          <w:fldChar w:fldCharType="separate"/>
        </w:r>
        <w:r w:rsidR="00C33EFF">
          <w:rPr>
            <w:webHidden/>
          </w:rPr>
          <w:t>118</w:t>
        </w:r>
        <w:r>
          <w:rPr>
            <w:webHidden/>
          </w:rPr>
          <w:fldChar w:fldCharType="end"/>
        </w:r>
      </w:hyperlink>
    </w:p>
    <w:p w14:paraId="3897D070" w14:textId="3436525E"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61" w:history="1">
        <w:r w:rsidRPr="00F427E0">
          <w:rPr>
            <w:rStyle w:val="a3"/>
            <w:noProof/>
          </w:rPr>
          <w:t>Сноб, 04.06.2026, На ПМЭФ обсудили рост экономики, курс рубля и финансовую независимость России</w:t>
        </w:r>
        <w:r>
          <w:rPr>
            <w:noProof/>
            <w:webHidden/>
          </w:rPr>
          <w:tab/>
        </w:r>
        <w:r>
          <w:rPr>
            <w:noProof/>
            <w:webHidden/>
          </w:rPr>
          <w:fldChar w:fldCharType="begin"/>
        </w:r>
        <w:r>
          <w:rPr>
            <w:noProof/>
            <w:webHidden/>
          </w:rPr>
          <w:instrText xml:space="preserve"> PAGEREF _Toc231542061 \h </w:instrText>
        </w:r>
        <w:r>
          <w:rPr>
            <w:noProof/>
            <w:webHidden/>
          </w:rPr>
        </w:r>
        <w:r>
          <w:rPr>
            <w:noProof/>
            <w:webHidden/>
          </w:rPr>
          <w:fldChar w:fldCharType="separate"/>
        </w:r>
        <w:r w:rsidR="00C33EFF">
          <w:rPr>
            <w:noProof/>
            <w:webHidden/>
          </w:rPr>
          <w:t>119</w:t>
        </w:r>
        <w:r>
          <w:rPr>
            <w:noProof/>
            <w:webHidden/>
          </w:rPr>
          <w:fldChar w:fldCharType="end"/>
        </w:r>
      </w:hyperlink>
    </w:p>
    <w:p w14:paraId="332435F9" w14:textId="37FF8F1B" w:rsidR="006F5321" w:rsidRDefault="006F5321">
      <w:pPr>
        <w:pStyle w:val="31"/>
        <w:rPr>
          <w:rFonts w:asciiTheme="minorHAnsi" w:eastAsiaTheme="minorEastAsia" w:hAnsiTheme="minorHAnsi" w:cstheme="minorBidi"/>
          <w:sz w:val="22"/>
          <w:szCs w:val="22"/>
        </w:rPr>
      </w:pPr>
      <w:hyperlink w:anchor="_Toc231542062" w:history="1">
        <w:r w:rsidRPr="00F427E0">
          <w:rPr>
            <w:rStyle w:val="a3"/>
          </w:rPr>
          <w:t>На ПМЭФ министр финансов рассказал о судьбе пенсионных накоплений «молчунов», финансовом суверенитете, росте доходов населения и курсе рубля</w:t>
        </w:r>
        <w:r>
          <w:rPr>
            <w:webHidden/>
          </w:rPr>
          <w:tab/>
        </w:r>
        <w:r>
          <w:rPr>
            <w:webHidden/>
          </w:rPr>
          <w:fldChar w:fldCharType="begin"/>
        </w:r>
        <w:r>
          <w:rPr>
            <w:webHidden/>
          </w:rPr>
          <w:instrText xml:space="preserve"> PAGEREF _Toc231542062 \h </w:instrText>
        </w:r>
        <w:r>
          <w:rPr>
            <w:webHidden/>
          </w:rPr>
        </w:r>
        <w:r>
          <w:rPr>
            <w:webHidden/>
          </w:rPr>
          <w:fldChar w:fldCharType="separate"/>
        </w:r>
        <w:r w:rsidR="00C33EFF">
          <w:rPr>
            <w:webHidden/>
          </w:rPr>
          <w:t>119</w:t>
        </w:r>
        <w:r>
          <w:rPr>
            <w:webHidden/>
          </w:rPr>
          <w:fldChar w:fldCharType="end"/>
        </w:r>
      </w:hyperlink>
    </w:p>
    <w:p w14:paraId="0F3770C5" w14:textId="43B595B0"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63" w:history="1">
        <w:r w:rsidRPr="00F427E0">
          <w:rPr>
            <w:rStyle w:val="a3"/>
            <w:noProof/>
          </w:rPr>
          <w:t>Business FM, 04.06.2026, Силуанов анонсировал корректировку федерального бюджета из-за роста дефицита</w:t>
        </w:r>
        <w:r>
          <w:rPr>
            <w:noProof/>
            <w:webHidden/>
          </w:rPr>
          <w:tab/>
        </w:r>
        <w:r>
          <w:rPr>
            <w:noProof/>
            <w:webHidden/>
          </w:rPr>
          <w:fldChar w:fldCharType="begin"/>
        </w:r>
        <w:r>
          <w:rPr>
            <w:noProof/>
            <w:webHidden/>
          </w:rPr>
          <w:instrText xml:space="preserve"> PAGEREF _Toc231542063 \h </w:instrText>
        </w:r>
        <w:r>
          <w:rPr>
            <w:noProof/>
            <w:webHidden/>
          </w:rPr>
        </w:r>
        <w:r>
          <w:rPr>
            <w:noProof/>
            <w:webHidden/>
          </w:rPr>
          <w:fldChar w:fldCharType="separate"/>
        </w:r>
        <w:r w:rsidR="00C33EFF">
          <w:rPr>
            <w:noProof/>
            <w:webHidden/>
          </w:rPr>
          <w:t>120</w:t>
        </w:r>
        <w:r>
          <w:rPr>
            <w:noProof/>
            <w:webHidden/>
          </w:rPr>
          <w:fldChar w:fldCharType="end"/>
        </w:r>
      </w:hyperlink>
    </w:p>
    <w:p w14:paraId="5CEDEAD7" w14:textId="3028424F" w:rsidR="006F5321" w:rsidRDefault="006F5321">
      <w:pPr>
        <w:pStyle w:val="31"/>
        <w:rPr>
          <w:rFonts w:asciiTheme="minorHAnsi" w:eastAsiaTheme="minorEastAsia" w:hAnsiTheme="minorHAnsi" w:cstheme="minorBidi"/>
          <w:sz w:val="22"/>
          <w:szCs w:val="22"/>
        </w:rPr>
      </w:pPr>
      <w:hyperlink w:anchor="_Toc231542064" w:history="1">
        <w:r w:rsidRPr="00F427E0">
          <w:rPr>
            <w:rStyle w:val="a3"/>
          </w:rPr>
          <w:t>Фактический дефицит окажется выше заложенных 1,6% ВВП. Об этом глава Минфина сообщил на ПМЭФ. Одновременно министр заявил о росте налоговых поступлений, финансовом суверенитете России и отсутствии необходимости в новых кардинальных налоговых изменениях</w:t>
        </w:r>
        <w:r>
          <w:rPr>
            <w:webHidden/>
          </w:rPr>
          <w:tab/>
        </w:r>
        <w:r>
          <w:rPr>
            <w:webHidden/>
          </w:rPr>
          <w:fldChar w:fldCharType="begin"/>
        </w:r>
        <w:r>
          <w:rPr>
            <w:webHidden/>
          </w:rPr>
          <w:instrText xml:space="preserve"> PAGEREF _Toc231542064 \h </w:instrText>
        </w:r>
        <w:r>
          <w:rPr>
            <w:webHidden/>
          </w:rPr>
        </w:r>
        <w:r>
          <w:rPr>
            <w:webHidden/>
          </w:rPr>
          <w:fldChar w:fldCharType="separate"/>
        </w:r>
        <w:r w:rsidR="00C33EFF">
          <w:rPr>
            <w:webHidden/>
          </w:rPr>
          <w:t>120</w:t>
        </w:r>
        <w:r>
          <w:rPr>
            <w:webHidden/>
          </w:rPr>
          <w:fldChar w:fldCharType="end"/>
        </w:r>
      </w:hyperlink>
    </w:p>
    <w:p w14:paraId="2E571991" w14:textId="619B184E"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65" w:history="1">
        <w:r w:rsidRPr="00F427E0">
          <w:rPr>
            <w:rStyle w:val="a3"/>
            <w:noProof/>
            <w:lang w:val="en-US"/>
          </w:rPr>
          <w:t>Business</w:t>
        </w:r>
        <w:r w:rsidRPr="00F427E0">
          <w:rPr>
            <w:rStyle w:val="a3"/>
            <w:noProof/>
          </w:rPr>
          <w:t xml:space="preserve"> </w:t>
        </w:r>
        <w:r w:rsidRPr="00F427E0">
          <w:rPr>
            <w:rStyle w:val="a3"/>
            <w:noProof/>
            <w:lang w:val="en-US"/>
          </w:rPr>
          <w:t>FM</w:t>
        </w:r>
        <w:r w:rsidRPr="00F427E0">
          <w:rPr>
            <w:rStyle w:val="a3"/>
            <w:noProof/>
          </w:rPr>
          <w:t>, 04.06.2026, Силуанов: правительство «не перегнуло палку» с повышением налогов, хотя «такой риск был»</w:t>
        </w:r>
        <w:r>
          <w:rPr>
            <w:noProof/>
            <w:webHidden/>
          </w:rPr>
          <w:tab/>
        </w:r>
        <w:r>
          <w:rPr>
            <w:noProof/>
            <w:webHidden/>
          </w:rPr>
          <w:fldChar w:fldCharType="begin"/>
        </w:r>
        <w:r>
          <w:rPr>
            <w:noProof/>
            <w:webHidden/>
          </w:rPr>
          <w:instrText xml:space="preserve"> PAGEREF _Toc231542065 \h </w:instrText>
        </w:r>
        <w:r>
          <w:rPr>
            <w:noProof/>
            <w:webHidden/>
          </w:rPr>
        </w:r>
        <w:r>
          <w:rPr>
            <w:noProof/>
            <w:webHidden/>
          </w:rPr>
          <w:fldChar w:fldCharType="separate"/>
        </w:r>
        <w:r w:rsidR="00C33EFF">
          <w:rPr>
            <w:noProof/>
            <w:webHidden/>
          </w:rPr>
          <w:t>122</w:t>
        </w:r>
        <w:r>
          <w:rPr>
            <w:noProof/>
            <w:webHidden/>
          </w:rPr>
          <w:fldChar w:fldCharType="end"/>
        </w:r>
      </w:hyperlink>
    </w:p>
    <w:p w14:paraId="5E7C92E3" w14:textId="26DFDD04" w:rsidR="006F5321" w:rsidRDefault="006F5321">
      <w:pPr>
        <w:pStyle w:val="31"/>
        <w:rPr>
          <w:rFonts w:asciiTheme="minorHAnsi" w:eastAsiaTheme="minorEastAsia" w:hAnsiTheme="minorHAnsi" w:cstheme="minorBidi"/>
          <w:sz w:val="22"/>
          <w:szCs w:val="22"/>
        </w:rPr>
      </w:pPr>
      <w:hyperlink w:anchor="_Toc231542066" w:history="1">
        <w:r w:rsidRPr="00F427E0">
          <w:rPr>
            <w:rStyle w:val="a3"/>
          </w:rPr>
          <w:t>Показатели бюджета свидетельствуют, что власти не перегнули палку с налогами. Об этом заявил глава Минфина Антон Силуанов, выступая на макроэкономической сессии Санкт-Петербургского международного экономического форума. По его словам, рост налоговых поступлений позволяет надеяться на более высокие показатели роста экономики, чем в скорректированном прогнозе на этот год:</w:t>
        </w:r>
        <w:r>
          <w:rPr>
            <w:webHidden/>
          </w:rPr>
          <w:tab/>
        </w:r>
        <w:r>
          <w:rPr>
            <w:webHidden/>
          </w:rPr>
          <w:fldChar w:fldCharType="begin"/>
        </w:r>
        <w:r>
          <w:rPr>
            <w:webHidden/>
          </w:rPr>
          <w:instrText xml:space="preserve"> PAGEREF _Toc231542066 \h </w:instrText>
        </w:r>
        <w:r>
          <w:rPr>
            <w:webHidden/>
          </w:rPr>
        </w:r>
        <w:r>
          <w:rPr>
            <w:webHidden/>
          </w:rPr>
          <w:fldChar w:fldCharType="separate"/>
        </w:r>
        <w:r w:rsidR="00C33EFF">
          <w:rPr>
            <w:webHidden/>
          </w:rPr>
          <w:t>122</w:t>
        </w:r>
        <w:r>
          <w:rPr>
            <w:webHidden/>
          </w:rPr>
          <w:fldChar w:fldCharType="end"/>
        </w:r>
      </w:hyperlink>
    </w:p>
    <w:p w14:paraId="6C1BE5AE" w14:textId="1AB5B50B"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67" w:history="1">
        <w:r w:rsidRPr="00F427E0">
          <w:rPr>
            <w:rStyle w:val="a3"/>
            <w:noProof/>
          </w:rPr>
          <w:t>Мой Бизнес, 04.06.2026, На ПМЭФ обсудили развитие человеческого капитала как ключевого ресурса экономики</w:t>
        </w:r>
        <w:r>
          <w:rPr>
            <w:noProof/>
            <w:webHidden/>
          </w:rPr>
          <w:tab/>
        </w:r>
        <w:r>
          <w:rPr>
            <w:noProof/>
            <w:webHidden/>
          </w:rPr>
          <w:fldChar w:fldCharType="begin"/>
        </w:r>
        <w:r>
          <w:rPr>
            <w:noProof/>
            <w:webHidden/>
          </w:rPr>
          <w:instrText xml:space="preserve"> PAGEREF _Toc231542067 \h </w:instrText>
        </w:r>
        <w:r>
          <w:rPr>
            <w:noProof/>
            <w:webHidden/>
          </w:rPr>
        </w:r>
        <w:r>
          <w:rPr>
            <w:noProof/>
            <w:webHidden/>
          </w:rPr>
          <w:fldChar w:fldCharType="separate"/>
        </w:r>
        <w:r w:rsidR="00C33EFF">
          <w:rPr>
            <w:noProof/>
            <w:webHidden/>
          </w:rPr>
          <w:t>123</w:t>
        </w:r>
        <w:r>
          <w:rPr>
            <w:noProof/>
            <w:webHidden/>
          </w:rPr>
          <w:fldChar w:fldCharType="end"/>
        </w:r>
      </w:hyperlink>
    </w:p>
    <w:p w14:paraId="05472E8A" w14:textId="3ECB381B" w:rsidR="006F5321" w:rsidRDefault="006F5321">
      <w:pPr>
        <w:pStyle w:val="31"/>
        <w:rPr>
          <w:rFonts w:asciiTheme="minorHAnsi" w:eastAsiaTheme="minorEastAsia" w:hAnsiTheme="minorHAnsi" w:cstheme="minorBidi"/>
          <w:sz w:val="22"/>
          <w:szCs w:val="22"/>
        </w:rPr>
      </w:pPr>
      <w:hyperlink w:anchor="_Toc231542068" w:history="1">
        <w:r w:rsidRPr="00F427E0">
          <w:rPr>
            <w:rStyle w:val="a3"/>
          </w:rPr>
          <w:t xml:space="preserve">На </w:t>
        </w:r>
        <w:r w:rsidRPr="00F427E0">
          <w:rPr>
            <w:rStyle w:val="a3"/>
            <w:lang w:val="en-US"/>
          </w:rPr>
          <w:t>XXIX</w:t>
        </w:r>
        <w:r w:rsidRPr="00F427E0">
          <w:rPr>
            <w:rStyle w:val="a3"/>
          </w:rPr>
          <w:t xml:space="preserve"> Петербургском международном экономическом форуме состоялась сессия «Золотой запас бизнеса: человек как главный ресурс экономики», посвященная развитию человеческого капитала и вовлечению различных социальных групп в предпринимательскую деятельность.</w:t>
        </w:r>
        <w:r>
          <w:rPr>
            <w:webHidden/>
          </w:rPr>
          <w:tab/>
        </w:r>
        <w:r>
          <w:rPr>
            <w:webHidden/>
          </w:rPr>
          <w:fldChar w:fldCharType="begin"/>
        </w:r>
        <w:r>
          <w:rPr>
            <w:webHidden/>
          </w:rPr>
          <w:instrText xml:space="preserve"> PAGEREF _Toc231542068 \h </w:instrText>
        </w:r>
        <w:r>
          <w:rPr>
            <w:webHidden/>
          </w:rPr>
        </w:r>
        <w:r>
          <w:rPr>
            <w:webHidden/>
          </w:rPr>
          <w:fldChar w:fldCharType="separate"/>
        </w:r>
        <w:r w:rsidR="00C33EFF">
          <w:rPr>
            <w:webHidden/>
          </w:rPr>
          <w:t>123</w:t>
        </w:r>
        <w:r>
          <w:rPr>
            <w:webHidden/>
          </w:rPr>
          <w:fldChar w:fldCharType="end"/>
        </w:r>
      </w:hyperlink>
    </w:p>
    <w:p w14:paraId="16D10E05" w14:textId="11308F57"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69" w:history="1">
        <w:r w:rsidRPr="00F427E0">
          <w:rPr>
            <w:rStyle w:val="a3"/>
            <w:noProof/>
          </w:rPr>
          <w:t xml:space="preserve">Бизнесдром, 04.06.2026, От кредитов до </w:t>
        </w:r>
        <w:r w:rsidRPr="00F427E0">
          <w:rPr>
            <w:rStyle w:val="a3"/>
            <w:noProof/>
            <w:lang w:val="en-US"/>
          </w:rPr>
          <w:t>IPO</w:t>
        </w:r>
        <w:r w:rsidRPr="00F427E0">
          <w:rPr>
            <w:rStyle w:val="a3"/>
            <w:noProof/>
          </w:rPr>
          <w:t>: на ПМЭФ обсудили, где бизнесу искать деньги в эпоху дорогого финансирования</w:t>
        </w:r>
        <w:r>
          <w:rPr>
            <w:noProof/>
            <w:webHidden/>
          </w:rPr>
          <w:tab/>
        </w:r>
        <w:r>
          <w:rPr>
            <w:noProof/>
            <w:webHidden/>
          </w:rPr>
          <w:fldChar w:fldCharType="begin"/>
        </w:r>
        <w:r>
          <w:rPr>
            <w:noProof/>
            <w:webHidden/>
          </w:rPr>
          <w:instrText xml:space="preserve"> PAGEREF _Toc231542069 \h </w:instrText>
        </w:r>
        <w:r>
          <w:rPr>
            <w:noProof/>
            <w:webHidden/>
          </w:rPr>
        </w:r>
        <w:r>
          <w:rPr>
            <w:noProof/>
            <w:webHidden/>
          </w:rPr>
          <w:fldChar w:fldCharType="separate"/>
        </w:r>
        <w:r w:rsidR="00C33EFF">
          <w:rPr>
            <w:noProof/>
            <w:webHidden/>
          </w:rPr>
          <w:t>126</w:t>
        </w:r>
        <w:r>
          <w:rPr>
            <w:noProof/>
            <w:webHidden/>
          </w:rPr>
          <w:fldChar w:fldCharType="end"/>
        </w:r>
      </w:hyperlink>
    </w:p>
    <w:p w14:paraId="6D139DE5" w14:textId="51025217" w:rsidR="006F5321" w:rsidRDefault="006F5321">
      <w:pPr>
        <w:pStyle w:val="31"/>
        <w:rPr>
          <w:rFonts w:asciiTheme="minorHAnsi" w:eastAsiaTheme="minorEastAsia" w:hAnsiTheme="minorHAnsi" w:cstheme="minorBidi"/>
          <w:sz w:val="22"/>
          <w:szCs w:val="22"/>
        </w:rPr>
      </w:pPr>
      <w:hyperlink w:anchor="_Toc231542070" w:history="1">
        <w:r w:rsidRPr="00F427E0">
          <w:rPr>
            <w:rStyle w:val="a3"/>
          </w:rPr>
          <w:t xml:space="preserve">В рамках </w:t>
        </w:r>
        <w:r w:rsidRPr="00F427E0">
          <w:rPr>
            <w:rStyle w:val="a3"/>
            <w:lang w:val="en-US"/>
          </w:rPr>
          <w:t>IX</w:t>
        </w:r>
        <w:r w:rsidRPr="00F427E0">
          <w:rPr>
            <w:rStyle w:val="a3"/>
          </w:rPr>
          <w:t xml:space="preserve"> Российского форума малого и среднего предпринимательства на площадке Петербургского международного экономического форума состоялся круглый стол «Деньги для бизнеса». Дискуссия объединила представителей банковского сектора, инвестиционного сообщества, институтов развития, страхового рынка, цифровых платформ и предпринимательского сообщества. Главной темой обсуждения стали возможности финансирования малого и среднего бизнеса в условиях высокой ключевой ставки, а также поиск новых источников капитала для развития компаний.</w:t>
        </w:r>
        <w:r>
          <w:rPr>
            <w:webHidden/>
          </w:rPr>
          <w:tab/>
        </w:r>
        <w:r>
          <w:rPr>
            <w:webHidden/>
          </w:rPr>
          <w:fldChar w:fldCharType="begin"/>
        </w:r>
        <w:r>
          <w:rPr>
            <w:webHidden/>
          </w:rPr>
          <w:instrText xml:space="preserve"> PAGEREF _Toc231542070 \h </w:instrText>
        </w:r>
        <w:r>
          <w:rPr>
            <w:webHidden/>
          </w:rPr>
        </w:r>
        <w:r>
          <w:rPr>
            <w:webHidden/>
          </w:rPr>
          <w:fldChar w:fldCharType="separate"/>
        </w:r>
        <w:r w:rsidR="00C33EFF">
          <w:rPr>
            <w:webHidden/>
          </w:rPr>
          <w:t>126</w:t>
        </w:r>
        <w:r>
          <w:rPr>
            <w:webHidden/>
          </w:rPr>
          <w:fldChar w:fldCharType="end"/>
        </w:r>
      </w:hyperlink>
    </w:p>
    <w:p w14:paraId="249D505B" w14:textId="5CC67543"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71" w:history="1">
        <w:r w:rsidRPr="00F427E0">
          <w:rPr>
            <w:rStyle w:val="a3"/>
            <w:noProof/>
            <w:lang w:val="en-US"/>
          </w:rPr>
          <w:t>RTVi</w:t>
        </w:r>
        <w:r w:rsidRPr="00F427E0">
          <w:rPr>
            <w:rStyle w:val="a3"/>
            <w:noProof/>
          </w:rPr>
          <w:t>, 04.06.2026, «Где они работать будут?»: в госдуме оценили слова Решетникова о пенсионерах</w:t>
        </w:r>
        <w:r>
          <w:rPr>
            <w:noProof/>
            <w:webHidden/>
          </w:rPr>
          <w:tab/>
        </w:r>
        <w:r>
          <w:rPr>
            <w:noProof/>
            <w:webHidden/>
          </w:rPr>
          <w:fldChar w:fldCharType="begin"/>
        </w:r>
        <w:r>
          <w:rPr>
            <w:noProof/>
            <w:webHidden/>
          </w:rPr>
          <w:instrText xml:space="preserve"> PAGEREF _Toc231542071 \h </w:instrText>
        </w:r>
        <w:r>
          <w:rPr>
            <w:noProof/>
            <w:webHidden/>
          </w:rPr>
        </w:r>
        <w:r>
          <w:rPr>
            <w:noProof/>
            <w:webHidden/>
          </w:rPr>
          <w:fldChar w:fldCharType="separate"/>
        </w:r>
        <w:r w:rsidR="00C33EFF">
          <w:rPr>
            <w:noProof/>
            <w:webHidden/>
          </w:rPr>
          <w:t>133</w:t>
        </w:r>
        <w:r>
          <w:rPr>
            <w:noProof/>
            <w:webHidden/>
          </w:rPr>
          <w:fldChar w:fldCharType="end"/>
        </w:r>
      </w:hyperlink>
    </w:p>
    <w:p w14:paraId="422077C5" w14:textId="02C2411B" w:rsidR="006F5321" w:rsidRDefault="006F5321">
      <w:pPr>
        <w:pStyle w:val="31"/>
        <w:rPr>
          <w:rFonts w:asciiTheme="minorHAnsi" w:eastAsiaTheme="minorEastAsia" w:hAnsiTheme="minorHAnsi" w:cstheme="minorBidi"/>
          <w:sz w:val="22"/>
          <w:szCs w:val="22"/>
        </w:rPr>
      </w:pPr>
      <w:hyperlink w:anchor="_Toc231542072" w:history="1">
        <w:r w:rsidRPr="00F427E0">
          <w:rPr>
            <w:rStyle w:val="a3"/>
          </w:rPr>
          <w:t xml:space="preserve">Министр экономического развития РФ Максим Решетников заявил на ПМЭФ, что у России есть «запасы» трудовых ресурсов среди молодежи и людей старшего возраста. Глава комитета Госдумы по защите конкуренции Валерий Гартунг в беседе с </w:t>
        </w:r>
        <w:r w:rsidRPr="00F427E0">
          <w:rPr>
            <w:rStyle w:val="a3"/>
            <w:lang w:val="en-US"/>
          </w:rPr>
          <w:t>RTVI</w:t>
        </w:r>
        <w:r w:rsidRPr="00F427E0">
          <w:rPr>
            <w:rStyle w:val="a3"/>
          </w:rPr>
          <w:t xml:space="preserve"> отметил, что рук хватает, но работы для них нет.</w:t>
        </w:r>
        <w:r>
          <w:rPr>
            <w:webHidden/>
          </w:rPr>
          <w:tab/>
        </w:r>
        <w:r>
          <w:rPr>
            <w:webHidden/>
          </w:rPr>
          <w:fldChar w:fldCharType="begin"/>
        </w:r>
        <w:r>
          <w:rPr>
            <w:webHidden/>
          </w:rPr>
          <w:instrText xml:space="preserve"> PAGEREF _Toc231542072 \h </w:instrText>
        </w:r>
        <w:r>
          <w:rPr>
            <w:webHidden/>
          </w:rPr>
        </w:r>
        <w:r>
          <w:rPr>
            <w:webHidden/>
          </w:rPr>
          <w:fldChar w:fldCharType="separate"/>
        </w:r>
        <w:r w:rsidR="00C33EFF">
          <w:rPr>
            <w:webHidden/>
          </w:rPr>
          <w:t>133</w:t>
        </w:r>
        <w:r>
          <w:rPr>
            <w:webHidden/>
          </w:rPr>
          <w:fldChar w:fldCharType="end"/>
        </w:r>
      </w:hyperlink>
    </w:p>
    <w:p w14:paraId="729F89B2" w14:textId="0122E186"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73" w:history="1">
        <w:r w:rsidRPr="00F427E0">
          <w:rPr>
            <w:rStyle w:val="a3"/>
            <w:noProof/>
            <w:lang w:val="en-US"/>
          </w:rPr>
          <w:t>Globalmsk</w:t>
        </w:r>
        <w:r w:rsidRPr="00F427E0">
          <w:rPr>
            <w:rStyle w:val="a3"/>
            <w:noProof/>
          </w:rPr>
          <w:t>.</w:t>
        </w:r>
        <w:r w:rsidRPr="00F427E0">
          <w:rPr>
            <w:rStyle w:val="a3"/>
            <w:noProof/>
            <w:lang w:val="en-US"/>
          </w:rPr>
          <w:t>ru</w:t>
        </w:r>
        <w:r w:rsidRPr="00F427E0">
          <w:rPr>
            <w:rStyle w:val="a3"/>
            <w:noProof/>
          </w:rPr>
          <w:t>, 05.06.2026, Экономист Остапкович назвал число работников в теневом секторе России</w:t>
        </w:r>
        <w:r>
          <w:rPr>
            <w:noProof/>
            <w:webHidden/>
          </w:rPr>
          <w:tab/>
        </w:r>
        <w:r>
          <w:rPr>
            <w:noProof/>
            <w:webHidden/>
          </w:rPr>
          <w:fldChar w:fldCharType="begin"/>
        </w:r>
        <w:r>
          <w:rPr>
            <w:noProof/>
            <w:webHidden/>
          </w:rPr>
          <w:instrText xml:space="preserve"> PAGEREF _Toc231542073 \h </w:instrText>
        </w:r>
        <w:r>
          <w:rPr>
            <w:noProof/>
            <w:webHidden/>
          </w:rPr>
        </w:r>
        <w:r>
          <w:rPr>
            <w:noProof/>
            <w:webHidden/>
          </w:rPr>
          <w:fldChar w:fldCharType="separate"/>
        </w:r>
        <w:r w:rsidR="00C33EFF">
          <w:rPr>
            <w:noProof/>
            <w:webHidden/>
          </w:rPr>
          <w:t>134</w:t>
        </w:r>
        <w:r>
          <w:rPr>
            <w:noProof/>
            <w:webHidden/>
          </w:rPr>
          <w:fldChar w:fldCharType="end"/>
        </w:r>
      </w:hyperlink>
    </w:p>
    <w:p w14:paraId="6D72564A" w14:textId="57871D11" w:rsidR="006F5321" w:rsidRDefault="006F5321">
      <w:pPr>
        <w:pStyle w:val="31"/>
        <w:rPr>
          <w:rFonts w:asciiTheme="minorHAnsi" w:eastAsiaTheme="minorEastAsia" w:hAnsiTheme="minorHAnsi" w:cstheme="minorBidi"/>
          <w:sz w:val="22"/>
          <w:szCs w:val="22"/>
        </w:rPr>
      </w:pPr>
      <w:hyperlink w:anchor="_Toc231542074" w:history="1">
        <w:r w:rsidRPr="00F427E0">
          <w:rPr>
            <w:rStyle w:val="a3"/>
          </w:rPr>
          <w:t>Экономист Георгий Остапкович из ВШЭ назвал примерное число работников, занятых в теневом секторе. Все эти люди находятся в уязвимой позиции, поскольку лишены социальной защиты и госгарантий.</w:t>
        </w:r>
        <w:r>
          <w:rPr>
            <w:webHidden/>
          </w:rPr>
          <w:tab/>
        </w:r>
        <w:r>
          <w:rPr>
            <w:webHidden/>
          </w:rPr>
          <w:fldChar w:fldCharType="begin"/>
        </w:r>
        <w:r>
          <w:rPr>
            <w:webHidden/>
          </w:rPr>
          <w:instrText xml:space="preserve"> PAGEREF _Toc231542074 \h </w:instrText>
        </w:r>
        <w:r>
          <w:rPr>
            <w:webHidden/>
          </w:rPr>
        </w:r>
        <w:r>
          <w:rPr>
            <w:webHidden/>
          </w:rPr>
          <w:fldChar w:fldCharType="separate"/>
        </w:r>
        <w:r w:rsidR="00C33EFF">
          <w:rPr>
            <w:webHidden/>
          </w:rPr>
          <w:t>134</w:t>
        </w:r>
        <w:r>
          <w:rPr>
            <w:webHidden/>
          </w:rPr>
          <w:fldChar w:fldCharType="end"/>
        </w:r>
      </w:hyperlink>
    </w:p>
    <w:p w14:paraId="566552FC" w14:textId="546C580E"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75" w:history="1">
        <w:r w:rsidRPr="00F427E0">
          <w:rPr>
            <w:rStyle w:val="a3"/>
            <w:noProof/>
          </w:rPr>
          <w:t>Сравни.ру, 04.06.2026, Два банка изменили условия по вкладам: какие сейчас ставки в банках</w:t>
        </w:r>
        <w:r>
          <w:rPr>
            <w:noProof/>
            <w:webHidden/>
          </w:rPr>
          <w:tab/>
        </w:r>
        <w:r>
          <w:rPr>
            <w:noProof/>
            <w:webHidden/>
          </w:rPr>
          <w:fldChar w:fldCharType="begin"/>
        </w:r>
        <w:r>
          <w:rPr>
            <w:noProof/>
            <w:webHidden/>
          </w:rPr>
          <w:instrText xml:space="preserve"> PAGEREF _Toc231542075 \h </w:instrText>
        </w:r>
        <w:r>
          <w:rPr>
            <w:noProof/>
            <w:webHidden/>
          </w:rPr>
        </w:r>
        <w:r>
          <w:rPr>
            <w:noProof/>
            <w:webHidden/>
          </w:rPr>
          <w:fldChar w:fldCharType="separate"/>
        </w:r>
        <w:r w:rsidR="00C33EFF">
          <w:rPr>
            <w:noProof/>
            <w:webHidden/>
          </w:rPr>
          <w:t>134</w:t>
        </w:r>
        <w:r>
          <w:rPr>
            <w:noProof/>
            <w:webHidden/>
          </w:rPr>
          <w:fldChar w:fldCharType="end"/>
        </w:r>
      </w:hyperlink>
    </w:p>
    <w:p w14:paraId="082D825D" w14:textId="1748441D" w:rsidR="006F5321" w:rsidRDefault="006F5321">
      <w:pPr>
        <w:pStyle w:val="31"/>
        <w:rPr>
          <w:rFonts w:asciiTheme="minorHAnsi" w:eastAsiaTheme="minorEastAsia" w:hAnsiTheme="minorHAnsi" w:cstheme="minorBidi"/>
          <w:sz w:val="22"/>
          <w:szCs w:val="22"/>
        </w:rPr>
      </w:pPr>
      <w:hyperlink w:anchor="_Toc231542076" w:history="1">
        <w:r w:rsidRPr="00F427E0">
          <w:rPr>
            <w:rStyle w:val="a3"/>
          </w:rPr>
          <w:t>Совкомбанк запустил новый сезонный вклад, МКБ снизил ставки на ряде сроков. Максимальные ставки в банках снизились до 12,97% годовых при ключевой ставке 14,5% годовых.</w:t>
        </w:r>
        <w:r>
          <w:rPr>
            <w:webHidden/>
          </w:rPr>
          <w:tab/>
        </w:r>
        <w:r>
          <w:rPr>
            <w:webHidden/>
          </w:rPr>
          <w:fldChar w:fldCharType="begin"/>
        </w:r>
        <w:r>
          <w:rPr>
            <w:webHidden/>
          </w:rPr>
          <w:instrText xml:space="preserve"> PAGEREF _Toc231542076 \h </w:instrText>
        </w:r>
        <w:r>
          <w:rPr>
            <w:webHidden/>
          </w:rPr>
        </w:r>
        <w:r>
          <w:rPr>
            <w:webHidden/>
          </w:rPr>
          <w:fldChar w:fldCharType="separate"/>
        </w:r>
        <w:r w:rsidR="00C33EFF">
          <w:rPr>
            <w:webHidden/>
          </w:rPr>
          <w:t>134</w:t>
        </w:r>
        <w:r>
          <w:rPr>
            <w:webHidden/>
          </w:rPr>
          <w:fldChar w:fldCharType="end"/>
        </w:r>
      </w:hyperlink>
    </w:p>
    <w:p w14:paraId="54EEE414" w14:textId="59C3990C" w:rsidR="006F5321" w:rsidRDefault="006F5321">
      <w:pPr>
        <w:pStyle w:val="12"/>
        <w:tabs>
          <w:tab w:val="right" w:leader="dot" w:pos="9061"/>
        </w:tabs>
        <w:rPr>
          <w:rFonts w:asciiTheme="minorHAnsi" w:eastAsiaTheme="minorEastAsia" w:hAnsiTheme="minorHAnsi" w:cstheme="minorBidi"/>
          <w:b w:val="0"/>
          <w:noProof/>
          <w:sz w:val="22"/>
          <w:szCs w:val="22"/>
        </w:rPr>
      </w:pPr>
      <w:hyperlink w:anchor="_Toc231542077" w:history="1">
        <w:r w:rsidRPr="00F427E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_Toc231542077 \h </w:instrText>
        </w:r>
        <w:r>
          <w:rPr>
            <w:noProof/>
            <w:webHidden/>
          </w:rPr>
        </w:r>
        <w:r>
          <w:rPr>
            <w:noProof/>
            <w:webHidden/>
          </w:rPr>
          <w:fldChar w:fldCharType="separate"/>
        </w:r>
        <w:r w:rsidR="00C33EFF">
          <w:rPr>
            <w:noProof/>
            <w:webHidden/>
          </w:rPr>
          <w:t>137</w:t>
        </w:r>
        <w:r>
          <w:rPr>
            <w:noProof/>
            <w:webHidden/>
          </w:rPr>
          <w:fldChar w:fldCharType="end"/>
        </w:r>
      </w:hyperlink>
    </w:p>
    <w:p w14:paraId="6BB0B93E" w14:textId="297B3832" w:rsidR="006F5321" w:rsidRDefault="006F5321">
      <w:pPr>
        <w:pStyle w:val="12"/>
        <w:tabs>
          <w:tab w:val="right" w:leader="dot" w:pos="9061"/>
        </w:tabs>
        <w:rPr>
          <w:rFonts w:asciiTheme="minorHAnsi" w:eastAsiaTheme="minorEastAsia" w:hAnsiTheme="minorHAnsi" w:cstheme="minorBidi"/>
          <w:b w:val="0"/>
          <w:noProof/>
          <w:sz w:val="22"/>
          <w:szCs w:val="22"/>
        </w:rPr>
      </w:pPr>
      <w:hyperlink w:anchor="_Toc231542078" w:history="1">
        <w:r w:rsidRPr="00F427E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_Toc231542078 \h </w:instrText>
        </w:r>
        <w:r>
          <w:rPr>
            <w:noProof/>
            <w:webHidden/>
          </w:rPr>
        </w:r>
        <w:r>
          <w:rPr>
            <w:noProof/>
            <w:webHidden/>
          </w:rPr>
          <w:fldChar w:fldCharType="separate"/>
        </w:r>
        <w:r w:rsidR="00C33EFF">
          <w:rPr>
            <w:noProof/>
            <w:webHidden/>
          </w:rPr>
          <w:t>137</w:t>
        </w:r>
        <w:r>
          <w:rPr>
            <w:noProof/>
            <w:webHidden/>
          </w:rPr>
          <w:fldChar w:fldCharType="end"/>
        </w:r>
      </w:hyperlink>
    </w:p>
    <w:p w14:paraId="75BF6187" w14:textId="46534229"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79" w:history="1">
        <w:r w:rsidRPr="00F427E0">
          <w:rPr>
            <w:rStyle w:val="a3"/>
            <w:noProof/>
          </w:rPr>
          <w:t>Polites News, 04.06.2026, ЕНПФ объявил, когда опубликуют новые пороги изъятий</w:t>
        </w:r>
        <w:r>
          <w:rPr>
            <w:noProof/>
            <w:webHidden/>
          </w:rPr>
          <w:tab/>
        </w:r>
        <w:r>
          <w:rPr>
            <w:noProof/>
            <w:webHidden/>
          </w:rPr>
          <w:fldChar w:fldCharType="begin"/>
        </w:r>
        <w:r>
          <w:rPr>
            <w:noProof/>
            <w:webHidden/>
          </w:rPr>
          <w:instrText xml:space="preserve"> PAGEREF _Toc231542079 \h </w:instrText>
        </w:r>
        <w:r>
          <w:rPr>
            <w:noProof/>
            <w:webHidden/>
          </w:rPr>
        </w:r>
        <w:r>
          <w:rPr>
            <w:noProof/>
            <w:webHidden/>
          </w:rPr>
          <w:fldChar w:fldCharType="separate"/>
        </w:r>
        <w:r w:rsidR="00C33EFF">
          <w:rPr>
            <w:noProof/>
            <w:webHidden/>
          </w:rPr>
          <w:t>137</w:t>
        </w:r>
        <w:r>
          <w:rPr>
            <w:noProof/>
            <w:webHidden/>
          </w:rPr>
          <w:fldChar w:fldCharType="end"/>
        </w:r>
      </w:hyperlink>
    </w:p>
    <w:p w14:paraId="4A0D685C" w14:textId="2E102AAA" w:rsidR="006F5321" w:rsidRDefault="006F5321">
      <w:pPr>
        <w:pStyle w:val="31"/>
        <w:rPr>
          <w:rFonts w:asciiTheme="minorHAnsi" w:eastAsiaTheme="minorEastAsia" w:hAnsiTheme="minorHAnsi" w:cstheme="minorBidi"/>
          <w:sz w:val="22"/>
          <w:szCs w:val="22"/>
        </w:rPr>
      </w:pPr>
      <w:hyperlink w:anchor="_Toc231542080" w:history="1">
        <w:r w:rsidRPr="00F427E0">
          <w:rPr>
            <w:rStyle w:val="a3"/>
          </w:rPr>
          <w:t>Единый накопительный пенсионный фонд Казахстана сообщил, что новые пороги минимальной достаточности для досрочного использования пенсионных накоплений опубликуют после 5 июня 2026 года. Именно с этой даты вступает в силу новая методика расчета порогов, а сами показатели фонд обещает разместить в течение трех рабочих дней после ее введения.</w:t>
        </w:r>
        <w:r>
          <w:rPr>
            <w:webHidden/>
          </w:rPr>
          <w:tab/>
        </w:r>
        <w:r>
          <w:rPr>
            <w:webHidden/>
          </w:rPr>
          <w:fldChar w:fldCharType="begin"/>
        </w:r>
        <w:r>
          <w:rPr>
            <w:webHidden/>
          </w:rPr>
          <w:instrText xml:space="preserve"> PAGEREF _Toc231542080 \h </w:instrText>
        </w:r>
        <w:r>
          <w:rPr>
            <w:webHidden/>
          </w:rPr>
        </w:r>
        <w:r>
          <w:rPr>
            <w:webHidden/>
          </w:rPr>
          <w:fldChar w:fldCharType="separate"/>
        </w:r>
        <w:r w:rsidR="00C33EFF">
          <w:rPr>
            <w:webHidden/>
          </w:rPr>
          <w:t>137</w:t>
        </w:r>
        <w:r>
          <w:rPr>
            <w:webHidden/>
          </w:rPr>
          <w:fldChar w:fldCharType="end"/>
        </w:r>
      </w:hyperlink>
    </w:p>
    <w:p w14:paraId="7F69760C" w14:textId="1357EDD6"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81" w:history="1">
        <w:r w:rsidRPr="00F427E0">
          <w:rPr>
            <w:rStyle w:val="a3"/>
            <w:noProof/>
          </w:rPr>
          <w:t>Bizmedia.kz, 04.06.2026, Более 2,5 млн казахстанцев получают пенсионные выплаты государства</w:t>
        </w:r>
        <w:r>
          <w:rPr>
            <w:noProof/>
            <w:webHidden/>
          </w:rPr>
          <w:tab/>
        </w:r>
        <w:r>
          <w:rPr>
            <w:noProof/>
            <w:webHidden/>
          </w:rPr>
          <w:fldChar w:fldCharType="begin"/>
        </w:r>
        <w:r>
          <w:rPr>
            <w:noProof/>
            <w:webHidden/>
          </w:rPr>
          <w:instrText xml:space="preserve"> PAGEREF _Toc231542081 \h </w:instrText>
        </w:r>
        <w:r>
          <w:rPr>
            <w:noProof/>
            <w:webHidden/>
          </w:rPr>
        </w:r>
        <w:r>
          <w:rPr>
            <w:noProof/>
            <w:webHidden/>
          </w:rPr>
          <w:fldChar w:fldCharType="separate"/>
        </w:r>
        <w:r w:rsidR="00C33EFF">
          <w:rPr>
            <w:noProof/>
            <w:webHidden/>
          </w:rPr>
          <w:t>138</w:t>
        </w:r>
        <w:r>
          <w:rPr>
            <w:noProof/>
            <w:webHidden/>
          </w:rPr>
          <w:fldChar w:fldCharType="end"/>
        </w:r>
      </w:hyperlink>
    </w:p>
    <w:p w14:paraId="0BE2A864" w14:textId="0D147675" w:rsidR="006F5321" w:rsidRDefault="006F5321">
      <w:pPr>
        <w:pStyle w:val="31"/>
        <w:rPr>
          <w:rFonts w:asciiTheme="minorHAnsi" w:eastAsiaTheme="minorEastAsia" w:hAnsiTheme="minorHAnsi" w:cstheme="minorBidi"/>
          <w:sz w:val="22"/>
          <w:szCs w:val="22"/>
        </w:rPr>
      </w:pPr>
      <w:hyperlink w:anchor="_Toc231542082" w:history="1">
        <w:r w:rsidRPr="00F427E0">
          <w:rPr>
            <w:rStyle w:val="a3"/>
          </w:rPr>
          <w:t>Сегодня пенсионные выплаты получают более 2,5 млн казахстанцев. Ежегодно размеры пенсий индексируются и повышаются с учетом соцпоказателей и инфляции, заявляет правительство.</w:t>
        </w:r>
        <w:r>
          <w:rPr>
            <w:webHidden/>
          </w:rPr>
          <w:tab/>
        </w:r>
        <w:r>
          <w:rPr>
            <w:webHidden/>
          </w:rPr>
          <w:fldChar w:fldCharType="begin"/>
        </w:r>
        <w:r>
          <w:rPr>
            <w:webHidden/>
          </w:rPr>
          <w:instrText xml:space="preserve"> PAGEREF _Toc231542082 \h </w:instrText>
        </w:r>
        <w:r>
          <w:rPr>
            <w:webHidden/>
          </w:rPr>
        </w:r>
        <w:r>
          <w:rPr>
            <w:webHidden/>
          </w:rPr>
          <w:fldChar w:fldCharType="separate"/>
        </w:r>
        <w:r w:rsidR="00C33EFF">
          <w:rPr>
            <w:webHidden/>
          </w:rPr>
          <w:t>138</w:t>
        </w:r>
        <w:r>
          <w:rPr>
            <w:webHidden/>
          </w:rPr>
          <w:fldChar w:fldCharType="end"/>
        </w:r>
      </w:hyperlink>
    </w:p>
    <w:p w14:paraId="1162CBE3" w14:textId="5E3DCB69"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83" w:history="1">
        <w:r w:rsidRPr="00F427E0">
          <w:rPr>
            <w:rStyle w:val="a3"/>
            <w:noProof/>
          </w:rPr>
          <w:t>Ulysmedia.kz, 04.06.2026, Почему пенсионные деньги казахстанцев не приносят дохода?</w:t>
        </w:r>
        <w:r>
          <w:rPr>
            <w:noProof/>
            <w:webHidden/>
          </w:rPr>
          <w:tab/>
        </w:r>
        <w:r>
          <w:rPr>
            <w:noProof/>
            <w:webHidden/>
          </w:rPr>
          <w:fldChar w:fldCharType="begin"/>
        </w:r>
        <w:r>
          <w:rPr>
            <w:noProof/>
            <w:webHidden/>
          </w:rPr>
          <w:instrText xml:space="preserve"> PAGEREF _Toc231542083 \h </w:instrText>
        </w:r>
        <w:r>
          <w:rPr>
            <w:noProof/>
            <w:webHidden/>
          </w:rPr>
        </w:r>
        <w:r>
          <w:rPr>
            <w:noProof/>
            <w:webHidden/>
          </w:rPr>
          <w:fldChar w:fldCharType="separate"/>
        </w:r>
        <w:r w:rsidR="00C33EFF">
          <w:rPr>
            <w:noProof/>
            <w:webHidden/>
          </w:rPr>
          <w:t>138</w:t>
        </w:r>
        <w:r>
          <w:rPr>
            <w:noProof/>
            <w:webHidden/>
          </w:rPr>
          <w:fldChar w:fldCharType="end"/>
        </w:r>
      </w:hyperlink>
    </w:p>
    <w:p w14:paraId="163488DA" w14:textId="49070BD3" w:rsidR="006F5321" w:rsidRDefault="006F5321">
      <w:pPr>
        <w:pStyle w:val="31"/>
        <w:rPr>
          <w:rFonts w:asciiTheme="minorHAnsi" w:eastAsiaTheme="minorEastAsia" w:hAnsiTheme="minorHAnsi" w:cstheme="minorBidi"/>
          <w:sz w:val="22"/>
          <w:szCs w:val="22"/>
        </w:rPr>
      </w:pPr>
      <w:hyperlink w:anchor="_Toc231542084" w:history="1">
        <w:r w:rsidRPr="00F427E0">
          <w:rPr>
            <w:rStyle w:val="a3"/>
          </w:rPr>
          <w:t>Частные управляющие пенсионными активами (УИП) так и не стали популярными, а ЕНПФ показывает доходность заметно ниже инфляции, сообщает Ulysmedia.kz.</w:t>
        </w:r>
        <w:r>
          <w:rPr>
            <w:webHidden/>
          </w:rPr>
          <w:tab/>
        </w:r>
        <w:r>
          <w:rPr>
            <w:webHidden/>
          </w:rPr>
          <w:fldChar w:fldCharType="begin"/>
        </w:r>
        <w:r>
          <w:rPr>
            <w:webHidden/>
          </w:rPr>
          <w:instrText xml:space="preserve"> PAGEREF _Toc231542084 \h </w:instrText>
        </w:r>
        <w:r>
          <w:rPr>
            <w:webHidden/>
          </w:rPr>
        </w:r>
        <w:r>
          <w:rPr>
            <w:webHidden/>
          </w:rPr>
          <w:fldChar w:fldCharType="separate"/>
        </w:r>
        <w:r w:rsidR="00C33EFF">
          <w:rPr>
            <w:webHidden/>
          </w:rPr>
          <w:t>138</w:t>
        </w:r>
        <w:r>
          <w:rPr>
            <w:webHidden/>
          </w:rPr>
          <w:fldChar w:fldCharType="end"/>
        </w:r>
      </w:hyperlink>
    </w:p>
    <w:p w14:paraId="7872CE50" w14:textId="545EBBB1" w:rsidR="006F5321" w:rsidRDefault="006F5321">
      <w:pPr>
        <w:pStyle w:val="12"/>
        <w:tabs>
          <w:tab w:val="right" w:leader="dot" w:pos="9061"/>
        </w:tabs>
        <w:rPr>
          <w:rFonts w:asciiTheme="minorHAnsi" w:eastAsiaTheme="minorEastAsia" w:hAnsiTheme="minorHAnsi" w:cstheme="minorBidi"/>
          <w:b w:val="0"/>
          <w:noProof/>
          <w:sz w:val="22"/>
          <w:szCs w:val="22"/>
        </w:rPr>
      </w:pPr>
      <w:hyperlink w:anchor="_Toc231542085" w:history="1">
        <w:r w:rsidRPr="00F427E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_Toc231542085 \h </w:instrText>
        </w:r>
        <w:r>
          <w:rPr>
            <w:noProof/>
            <w:webHidden/>
          </w:rPr>
        </w:r>
        <w:r>
          <w:rPr>
            <w:noProof/>
            <w:webHidden/>
          </w:rPr>
          <w:fldChar w:fldCharType="separate"/>
        </w:r>
        <w:r w:rsidR="00C33EFF">
          <w:rPr>
            <w:noProof/>
            <w:webHidden/>
          </w:rPr>
          <w:t>139</w:t>
        </w:r>
        <w:r>
          <w:rPr>
            <w:noProof/>
            <w:webHidden/>
          </w:rPr>
          <w:fldChar w:fldCharType="end"/>
        </w:r>
      </w:hyperlink>
    </w:p>
    <w:p w14:paraId="6761B8F7" w14:textId="066E6E77"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86" w:history="1">
        <w:r w:rsidRPr="00F427E0">
          <w:rPr>
            <w:rStyle w:val="a3"/>
            <w:noProof/>
          </w:rPr>
          <w:t>Труд, 04.06.2026, Китай в 2026 году выделит на уход за детьми более $14 миллиардов</w:t>
        </w:r>
        <w:r>
          <w:rPr>
            <w:noProof/>
            <w:webHidden/>
          </w:rPr>
          <w:tab/>
        </w:r>
        <w:r>
          <w:rPr>
            <w:noProof/>
            <w:webHidden/>
          </w:rPr>
          <w:fldChar w:fldCharType="begin"/>
        </w:r>
        <w:r>
          <w:rPr>
            <w:noProof/>
            <w:webHidden/>
          </w:rPr>
          <w:instrText xml:space="preserve"> PAGEREF _Toc231542086 \h </w:instrText>
        </w:r>
        <w:r>
          <w:rPr>
            <w:noProof/>
            <w:webHidden/>
          </w:rPr>
        </w:r>
        <w:r>
          <w:rPr>
            <w:noProof/>
            <w:webHidden/>
          </w:rPr>
          <w:fldChar w:fldCharType="separate"/>
        </w:r>
        <w:r w:rsidR="00C33EFF">
          <w:rPr>
            <w:noProof/>
            <w:webHidden/>
          </w:rPr>
          <w:t>139</w:t>
        </w:r>
        <w:r>
          <w:rPr>
            <w:noProof/>
            <w:webHidden/>
          </w:rPr>
          <w:fldChar w:fldCharType="end"/>
        </w:r>
      </w:hyperlink>
    </w:p>
    <w:p w14:paraId="2B01B6C5" w14:textId="25340217" w:rsidR="006F5321" w:rsidRDefault="006F5321">
      <w:pPr>
        <w:pStyle w:val="31"/>
        <w:rPr>
          <w:rFonts w:asciiTheme="minorHAnsi" w:eastAsiaTheme="minorEastAsia" w:hAnsiTheme="minorHAnsi" w:cstheme="minorBidi"/>
          <w:sz w:val="22"/>
          <w:szCs w:val="22"/>
        </w:rPr>
      </w:pPr>
      <w:hyperlink w:anchor="_Toc231542087" w:history="1">
        <w:r w:rsidRPr="00F427E0">
          <w:rPr>
            <w:rStyle w:val="a3"/>
          </w:rPr>
          <w:t>Министерство финансов КНР в 2026 году выделило из средств центрального бюджета 99,9 миллиарда юаней (более 14,6 миллиарда долларов) на выплаты пособий по уходу за детьми. Об этом сообщает информационное агентство «Синьхуа».</w:t>
        </w:r>
        <w:r>
          <w:rPr>
            <w:webHidden/>
          </w:rPr>
          <w:tab/>
        </w:r>
        <w:r>
          <w:rPr>
            <w:webHidden/>
          </w:rPr>
          <w:fldChar w:fldCharType="begin"/>
        </w:r>
        <w:r>
          <w:rPr>
            <w:webHidden/>
          </w:rPr>
          <w:instrText xml:space="preserve"> PAGEREF _Toc231542087 \h </w:instrText>
        </w:r>
        <w:r>
          <w:rPr>
            <w:webHidden/>
          </w:rPr>
        </w:r>
        <w:r>
          <w:rPr>
            <w:webHidden/>
          </w:rPr>
          <w:fldChar w:fldCharType="separate"/>
        </w:r>
        <w:r w:rsidR="00C33EFF">
          <w:rPr>
            <w:webHidden/>
          </w:rPr>
          <w:t>139</w:t>
        </w:r>
        <w:r>
          <w:rPr>
            <w:webHidden/>
          </w:rPr>
          <w:fldChar w:fldCharType="end"/>
        </w:r>
      </w:hyperlink>
    </w:p>
    <w:p w14:paraId="7BCD71A3" w14:textId="705BCE97"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88" w:history="1">
        <w:r w:rsidRPr="00F427E0">
          <w:rPr>
            <w:rStyle w:val="a3"/>
            <w:noProof/>
          </w:rPr>
          <w:t>Market Power, 04.06.2026, Новые детские счета в США открывают легальный путь к пенсионным накоплениям через Roth IRA</w:t>
        </w:r>
        <w:r>
          <w:rPr>
            <w:noProof/>
            <w:webHidden/>
          </w:rPr>
          <w:tab/>
        </w:r>
        <w:r>
          <w:rPr>
            <w:noProof/>
            <w:webHidden/>
          </w:rPr>
          <w:fldChar w:fldCharType="begin"/>
        </w:r>
        <w:r>
          <w:rPr>
            <w:noProof/>
            <w:webHidden/>
          </w:rPr>
          <w:instrText xml:space="preserve"> PAGEREF _Toc231542088 \h </w:instrText>
        </w:r>
        <w:r>
          <w:rPr>
            <w:noProof/>
            <w:webHidden/>
          </w:rPr>
        </w:r>
        <w:r>
          <w:rPr>
            <w:noProof/>
            <w:webHidden/>
          </w:rPr>
          <w:fldChar w:fldCharType="separate"/>
        </w:r>
        <w:r w:rsidR="00C33EFF">
          <w:rPr>
            <w:noProof/>
            <w:webHidden/>
          </w:rPr>
          <w:t>140</w:t>
        </w:r>
        <w:r>
          <w:rPr>
            <w:noProof/>
            <w:webHidden/>
          </w:rPr>
          <w:fldChar w:fldCharType="end"/>
        </w:r>
      </w:hyperlink>
    </w:p>
    <w:p w14:paraId="138D84C3" w14:textId="6F1D4E22" w:rsidR="006F5321" w:rsidRDefault="006F5321">
      <w:pPr>
        <w:pStyle w:val="31"/>
        <w:rPr>
          <w:rFonts w:asciiTheme="minorHAnsi" w:eastAsiaTheme="minorEastAsia" w:hAnsiTheme="minorHAnsi" w:cstheme="minorBidi"/>
          <w:sz w:val="22"/>
          <w:szCs w:val="22"/>
        </w:rPr>
      </w:pPr>
      <w:hyperlink w:anchor="_Toc231542089" w:history="1">
        <w:r w:rsidRPr="00F427E0">
          <w:rPr>
            <w:rStyle w:val="a3"/>
          </w:rPr>
          <w:t>Новые сберегательные счета для детей в США открывают легальный путь для формирования необлагаемого налогами капитала, сообщает CNBC. Программа, запуск которой запланирован на 4 июля, уже привлекла около 6 млн участников, при этом дети смогут использовать эти средства для пополнения индивидуальных пенсионных счетов Roth IRA* даже при отсутствии официального заработка.</w:t>
        </w:r>
        <w:r>
          <w:rPr>
            <w:webHidden/>
          </w:rPr>
          <w:tab/>
        </w:r>
        <w:r>
          <w:rPr>
            <w:webHidden/>
          </w:rPr>
          <w:fldChar w:fldCharType="begin"/>
        </w:r>
        <w:r>
          <w:rPr>
            <w:webHidden/>
          </w:rPr>
          <w:instrText xml:space="preserve"> PAGEREF _Toc231542089 \h </w:instrText>
        </w:r>
        <w:r>
          <w:rPr>
            <w:webHidden/>
          </w:rPr>
        </w:r>
        <w:r>
          <w:rPr>
            <w:webHidden/>
          </w:rPr>
          <w:fldChar w:fldCharType="separate"/>
        </w:r>
        <w:r w:rsidR="00C33EFF">
          <w:rPr>
            <w:webHidden/>
          </w:rPr>
          <w:t>140</w:t>
        </w:r>
        <w:r>
          <w:rPr>
            <w:webHidden/>
          </w:rPr>
          <w:fldChar w:fldCharType="end"/>
        </w:r>
      </w:hyperlink>
    </w:p>
    <w:p w14:paraId="372ADAC6" w14:textId="2E7EE1B7" w:rsidR="006F5321" w:rsidRDefault="006F5321">
      <w:pPr>
        <w:pStyle w:val="21"/>
        <w:tabs>
          <w:tab w:val="right" w:leader="dot" w:pos="9061"/>
        </w:tabs>
        <w:rPr>
          <w:rFonts w:asciiTheme="minorHAnsi" w:eastAsiaTheme="minorEastAsia" w:hAnsiTheme="minorHAnsi" w:cstheme="minorBidi"/>
          <w:noProof/>
          <w:sz w:val="22"/>
          <w:szCs w:val="22"/>
        </w:rPr>
      </w:pPr>
      <w:hyperlink w:anchor="_Toc231542090" w:history="1">
        <w:r w:rsidRPr="00F427E0">
          <w:rPr>
            <w:rStyle w:val="a3"/>
            <w:noProof/>
          </w:rPr>
          <w:t>Финансы Mail, 04.06.2026, Швейцарские пенсионные фонды бойкотируют облигации нефтяных компаний</w:t>
        </w:r>
        <w:r>
          <w:rPr>
            <w:noProof/>
            <w:webHidden/>
          </w:rPr>
          <w:tab/>
        </w:r>
        <w:r>
          <w:rPr>
            <w:noProof/>
            <w:webHidden/>
          </w:rPr>
          <w:fldChar w:fldCharType="begin"/>
        </w:r>
        <w:r>
          <w:rPr>
            <w:noProof/>
            <w:webHidden/>
          </w:rPr>
          <w:instrText xml:space="preserve"> PAGEREF _Toc231542090 \h </w:instrText>
        </w:r>
        <w:r>
          <w:rPr>
            <w:noProof/>
            <w:webHidden/>
          </w:rPr>
        </w:r>
        <w:r>
          <w:rPr>
            <w:noProof/>
            <w:webHidden/>
          </w:rPr>
          <w:fldChar w:fldCharType="separate"/>
        </w:r>
        <w:r w:rsidR="00C33EFF">
          <w:rPr>
            <w:noProof/>
            <w:webHidden/>
          </w:rPr>
          <w:t>141</w:t>
        </w:r>
        <w:r>
          <w:rPr>
            <w:noProof/>
            <w:webHidden/>
          </w:rPr>
          <w:fldChar w:fldCharType="end"/>
        </w:r>
      </w:hyperlink>
    </w:p>
    <w:p w14:paraId="02179EAC" w14:textId="00A64948" w:rsidR="006F5321" w:rsidRDefault="006F5321">
      <w:pPr>
        <w:pStyle w:val="31"/>
        <w:rPr>
          <w:rFonts w:asciiTheme="minorHAnsi" w:eastAsiaTheme="minorEastAsia" w:hAnsiTheme="minorHAnsi" w:cstheme="minorBidi"/>
          <w:sz w:val="22"/>
          <w:szCs w:val="22"/>
        </w:rPr>
      </w:pPr>
      <w:hyperlink w:anchor="_Toc231542091" w:history="1">
        <w:r w:rsidRPr="00F427E0">
          <w:rPr>
            <w:rStyle w:val="a3"/>
          </w:rPr>
          <w:t>Швейцарские институциональные инвесторы, управляющие совокупными активами на сумму более $270 млрд, планируют прекратить покупку долговых обязательств некоторых крупнейших нефтегазовых компаний мира. Об этом пишет Bloomberg.</w:t>
        </w:r>
        <w:r>
          <w:rPr>
            <w:webHidden/>
          </w:rPr>
          <w:tab/>
        </w:r>
        <w:r>
          <w:rPr>
            <w:webHidden/>
          </w:rPr>
          <w:fldChar w:fldCharType="begin"/>
        </w:r>
        <w:r>
          <w:rPr>
            <w:webHidden/>
          </w:rPr>
          <w:instrText xml:space="preserve"> PAGEREF _Toc231542091 \h </w:instrText>
        </w:r>
        <w:r>
          <w:rPr>
            <w:webHidden/>
          </w:rPr>
        </w:r>
        <w:r>
          <w:rPr>
            <w:webHidden/>
          </w:rPr>
          <w:fldChar w:fldCharType="separate"/>
        </w:r>
        <w:r w:rsidR="00C33EFF">
          <w:rPr>
            <w:webHidden/>
          </w:rPr>
          <w:t>141</w:t>
        </w:r>
        <w:r>
          <w:rPr>
            <w:webHidden/>
          </w:rPr>
          <w:fldChar w:fldCharType="end"/>
        </w:r>
      </w:hyperlink>
    </w:p>
    <w:p w14:paraId="15E433F4" w14:textId="198C9B12" w:rsidR="00A0290C" w:rsidRPr="00280468" w:rsidRDefault="0016758D" w:rsidP="00310633">
      <w:pPr>
        <w:rPr>
          <w:b/>
          <w:caps/>
          <w:sz w:val="32"/>
        </w:rPr>
      </w:pPr>
      <w:r w:rsidRPr="00280468">
        <w:rPr>
          <w:caps/>
          <w:sz w:val="28"/>
        </w:rPr>
        <w:fldChar w:fldCharType="end"/>
      </w:r>
    </w:p>
    <w:p w14:paraId="6EA9C6EB" w14:textId="77777777" w:rsidR="00D1642B" w:rsidRPr="00280468" w:rsidRDefault="00D1642B" w:rsidP="00D1642B">
      <w:pPr>
        <w:pStyle w:val="251"/>
      </w:pPr>
      <w:bookmarkStart w:id="16" w:name="_Toc396864664"/>
      <w:bookmarkStart w:id="17" w:name="_Toc99318652"/>
      <w:bookmarkStart w:id="18" w:name="_Toc246216291"/>
      <w:bookmarkStart w:id="19" w:name="_Toc246297418"/>
      <w:bookmarkStart w:id="20" w:name="_Toc231541902"/>
      <w:bookmarkEnd w:id="8"/>
      <w:bookmarkEnd w:id="9"/>
      <w:bookmarkEnd w:id="10"/>
      <w:bookmarkEnd w:id="11"/>
      <w:bookmarkEnd w:id="12"/>
      <w:bookmarkEnd w:id="13"/>
      <w:bookmarkEnd w:id="14"/>
      <w:bookmarkEnd w:id="15"/>
      <w:r w:rsidRPr="00280468">
        <w:lastRenderedPageBreak/>
        <w:t>НОВОСТИ ПЕНСИОННОЙ ОТРАСЛИ</w:t>
      </w:r>
      <w:bookmarkEnd w:id="16"/>
      <w:bookmarkEnd w:id="17"/>
      <w:bookmarkEnd w:id="20"/>
    </w:p>
    <w:p w14:paraId="024116D1" w14:textId="77777777" w:rsidR="00111D7C" w:rsidRPr="00280468"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1541903"/>
      <w:bookmarkEnd w:id="18"/>
      <w:bookmarkEnd w:id="19"/>
      <w:r w:rsidRPr="00280468">
        <w:t>Новости отрасли НПФ</w:t>
      </w:r>
      <w:bookmarkEnd w:id="21"/>
      <w:bookmarkEnd w:id="22"/>
      <w:bookmarkEnd w:id="23"/>
      <w:bookmarkEnd w:id="27"/>
    </w:p>
    <w:p w14:paraId="30EECD05" w14:textId="5E55EC7F" w:rsidR="00DD312D" w:rsidRPr="00280468" w:rsidRDefault="00DD312D" w:rsidP="00DD312D">
      <w:pPr>
        <w:pStyle w:val="2"/>
      </w:pPr>
      <w:bookmarkStart w:id="28" w:name="_Hlk231474192"/>
      <w:bookmarkStart w:id="29" w:name="_Toc231541904"/>
      <w:r w:rsidRPr="00280468">
        <w:t xml:space="preserve">Коммерсантъ, 04.06.2026, </w:t>
      </w:r>
      <w:r w:rsidR="00280468">
        <w:t>«</w:t>
      </w:r>
      <w:r w:rsidRPr="00280468">
        <w:t>Экономика — не та резиновая штука, которую можно натянуть на глобус</w:t>
      </w:r>
      <w:r w:rsidR="00280468">
        <w:t>»</w:t>
      </w:r>
      <w:bookmarkEnd w:id="29"/>
    </w:p>
    <w:p w14:paraId="543C0850" w14:textId="201A6655" w:rsidR="00DD312D" w:rsidRPr="00280468" w:rsidRDefault="00DD312D" w:rsidP="00386535">
      <w:pPr>
        <w:pStyle w:val="3"/>
      </w:pPr>
      <w:bookmarkStart w:id="30" w:name="_Toc231541905"/>
      <w:r w:rsidRPr="00280468">
        <w:t xml:space="preserve">По традиции перед Петербургским международным экономическим форумом Business Guide обратился к своим читателям с вопросом: </w:t>
      </w:r>
      <w:r w:rsidR="00280468">
        <w:t>«</w:t>
      </w:r>
      <w:r w:rsidRPr="00280468">
        <w:t>Что может стать драйвером Российской экономики?</w:t>
      </w:r>
      <w:r w:rsidR="00280468">
        <w:t>»</w:t>
      </w:r>
      <w:bookmarkEnd w:id="30"/>
    </w:p>
    <w:p w14:paraId="1E17DA8D" w14:textId="75BD5295" w:rsidR="00DD312D" w:rsidRPr="00280468" w:rsidRDefault="00DD312D" w:rsidP="00DD312D">
      <w:r w:rsidRPr="00280468">
        <w:t>&lt;…&gt;</w:t>
      </w:r>
    </w:p>
    <w:p w14:paraId="142825DF" w14:textId="77777777" w:rsidR="00DD312D" w:rsidRPr="00280468" w:rsidRDefault="00DD312D" w:rsidP="00DD312D">
      <w:r w:rsidRPr="00280468">
        <w:t>Сергей Беляков, президент Национальной ассоциации негосударственных пенсионных фондов:</w:t>
      </w:r>
    </w:p>
    <w:p w14:paraId="63419CE6" w14:textId="77777777" w:rsidR="00DD312D" w:rsidRPr="00280468" w:rsidRDefault="00DD312D" w:rsidP="00DD312D">
      <w:r w:rsidRPr="00280468">
        <w:t>- Для устойчивого роста экономики важен инвестиционный ресурс. Эффект от инвестиций должны чувствовать граждане в виде высокого уровня качества жизни. Способ повысить инвестиционный капитал - это расширение возможностей институциональных инвесторов, в том числе негосударственных пенсионных фондов. Это позволит обеспечить материальное благополучие населения в условиях бюджетного дефицита. В этом контексте важное значение приобретают корпоративные пенсионные программы, развитие которых будет способствовать привлечению в экономику длинных денег. Потенциал дальнейшего развития значителен: рост охвата программами негосударственного пенсионного обеспечения с текущих 8% до 20% занятого населения способен привлечь на рынок до 3 трлн рублей. Для этого достаточно участия 14,7 млн человек со средним взносом всего 3 тыс. рублей в месяц. Кроме того, благодаря развитию корпоративных пенсионных программ будет расти количество людей, получающих дополнительную пенсию в рамках НПО.</w:t>
      </w:r>
    </w:p>
    <w:p w14:paraId="198172FD" w14:textId="77777777" w:rsidR="00DD312D" w:rsidRPr="00280468" w:rsidRDefault="00DD312D" w:rsidP="00DD312D">
      <w:r w:rsidRPr="00280468">
        <w:t>&lt;…&gt;</w:t>
      </w:r>
    </w:p>
    <w:p w14:paraId="7143AEF7" w14:textId="11ECFD7F" w:rsidR="00DD312D" w:rsidRPr="002222E6" w:rsidRDefault="0027313C" w:rsidP="00DD312D">
      <w:hyperlink r:id="rId8" w:history="1">
        <w:r w:rsidR="00DD312D" w:rsidRPr="00280468">
          <w:rPr>
            <w:rStyle w:val="a3"/>
          </w:rPr>
          <w:t>https://www.kommersant.ru/doc/8707914?ysclid=mpzdvbsp8h17460765</w:t>
        </w:r>
      </w:hyperlink>
      <w:r w:rsidR="00DD312D" w:rsidRPr="00280468">
        <w:t xml:space="preserve"> </w:t>
      </w:r>
    </w:p>
    <w:p w14:paraId="5D91C48A" w14:textId="77777777" w:rsidR="003A03B2" w:rsidRDefault="003A03B2" w:rsidP="003A03B2">
      <w:pPr>
        <w:pStyle w:val="2"/>
      </w:pPr>
      <w:bookmarkStart w:id="31" w:name="_Toc231541906"/>
      <w:r>
        <w:lastRenderedPageBreak/>
        <w:t>Национальная Ассоциация Негосударственных Пенсионных Фондов, 04.06.2026</w:t>
      </w:r>
      <w:r w:rsidRPr="00370265">
        <w:t xml:space="preserve">, </w:t>
      </w:r>
      <w:r>
        <w:t>На ПМЭФ обсудили роль пенсионных накоплений как драйвера экономического роста России</w:t>
      </w:r>
      <w:bookmarkEnd w:id="31"/>
    </w:p>
    <w:p w14:paraId="3C2DD54C" w14:textId="77777777" w:rsidR="003A03B2" w:rsidRDefault="003A03B2" w:rsidP="003A03B2">
      <w:pPr>
        <w:pStyle w:val="3"/>
      </w:pPr>
      <w:bookmarkStart w:id="32" w:name="_Toc231541907"/>
      <w:r>
        <w:t>В рамках Петербургского международного экономического форума прошла сессия «Длинные деньги для роста: роль пенсионных накоплений в развитии экономики». В ходе дискуссии участники обсудили, как российский рынок пенсионных накоплений, обладающий значительным потенциалом, может стать драйвером структурных изменений и возвращения экономики на траекторию роста. Ключевым вопросом сессии стало расширение участия граждан в программах негосударственных пенсионных фондов (НПФ) и развитие инвестиционных возможностей, способных кратно увеличить объем пенсионных активов и сформировать мощный ресурс для развития финансового рынка.</w:t>
      </w:r>
      <w:bookmarkEnd w:id="32"/>
    </w:p>
    <w:p w14:paraId="455CA56B" w14:textId="77777777" w:rsidR="003A03B2" w:rsidRDefault="003A03B2" w:rsidP="003A03B2">
      <w:r>
        <w:t>По словам заместителя Министра финансов РФ Ивана Чебескова, развитие программ НПФ может стать ключевым драйвером для привлечения «длинных денег» в экономику, и успех программы долгосрочных сбережений (ПДС) - яркое тому подтверждение. Важным фактором роста стало то, что программа позволила гражданам «вернуть» свои пенсионные накопления из системы обязательного пенсионного страхования (ОПС):</w:t>
      </w:r>
    </w:p>
    <w:p w14:paraId="0E42C76D" w14:textId="77777777" w:rsidR="003A03B2" w:rsidRDefault="003A03B2" w:rsidP="003A03B2">
      <w:r>
        <w:t>«Мы видим ускоряющийся темп этого перевода. На наш взгляд, это позитивный показатель, потому что многие граждане на самом деле даже не осознавали, что у них эти пенсионные накопления есть. Они не чувствовали, что это их деньги. Переводя их на свой счет в программе долгосрочных сбережений, гражданин понимает: «Так, вот мои деньги. Я их вижу. Теперь я понимаю, как эти деньги инвестируются, какой доход на них я получаю». И это является дополнительным стимулом, чтобы гражданину дополнительные собственные средства туда откладывать. А когда это становится выгодным для гражданина, это становится выгодным и для экономики», - подчеркнул Иван Чебесков.</w:t>
      </w:r>
    </w:p>
    <w:p w14:paraId="32E95400" w14:textId="77777777" w:rsidR="003A03B2" w:rsidRDefault="003A03B2" w:rsidP="003A03B2">
      <w:r>
        <w:t>Сейчас есть цель - достичь вложений в ПДС до 1% ВВП. К 2030 году ведомство ставит перед собой задачу увеличить объем сбережений в ПДС до 4,5 трлн рублей. По оценке спикера, как минимум половину этой суммы обеспечат личные взносы граждан, а государство поддержит этот процесс через механизм софинансирования.</w:t>
      </w:r>
    </w:p>
    <w:p w14:paraId="3C484EB4" w14:textId="77777777" w:rsidR="003A03B2" w:rsidRDefault="003A03B2" w:rsidP="003A03B2">
      <w:r>
        <w:t>ПДС меняет ландшафт финансового рынка России, привлекая все более молодую аудиторию, отметил старший вице-президент, руководитель блока «Управление благосостоянием» ПАО Сбербанка Руслан Вестеровский.</w:t>
      </w:r>
    </w:p>
    <w:p w14:paraId="3D002CE7" w14:textId="77777777" w:rsidR="003A03B2" w:rsidRDefault="003A03B2" w:rsidP="003A03B2">
      <w:r>
        <w:t>«Изначально более взрослое поколение пошло в эту программу, но сейчас тренд меняется, и молодежь, и средний возраст, уже опираясь на хорошие отзывы, активно в эту историю идут», - отметил спикер.</w:t>
      </w:r>
    </w:p>
    <w:p w14:paraId="4AC767C5" w14:textId="77777777" w:rsidR="003A03B2" w:rsidRDefault="003A03B2" w:rsidP="003A03B2">
      <w:r>
        <w:t>По его словам, ПДС - это редкий случай, когда государству и рынку удалось завоевать доверие, и теперь ключевой задачей является его удержание.</w:t>
      </w:r>
    </w:p>
    <w:p w14:paraId="5EE4BFD7" w14:textId="77777777" w:rsidR="003A03B2" w:rsidRDefault="003A03B2" w:rsidP="003A03B2">
      <w:r>
        <w:t>«Мы спросили наших клиентов, что их привлекло. На первом месте с большим отрывом - государственные гарантии и надежность. Это то, что дает людям уверенность, и именно это мы должны беречь, чтобы закрепить успех», - подчеркнул он.</w:t>
      </w:r>
    </w:p>
    <w:p w14:paraId="08A07BB1" w14:textId="77777777" w:rsidR="003A03B2" w:rsidRDefault="003A03B2" w:rsidP="003A03B2">
      <w:r>
        <w:lastRenderedPageBreak/>
        <w:t>В то же время Иван Чебесков также отметил, что для дальнейшего роста отрасли необходимо предоставить негосударственным пенсионным фондам больше гибкости. Расширение перечня доступных инвестиционных стратегий позволит фондам более эффективно управлять активами, диверсифицировать риски и предлагать клиентам инструменты с разным уровнем доходности, отвечающие их индивидуальным целям. Это сделает систему НПО еще более привлекательной.</w:t>
      </w:r>
    </w:p>
    <w:p w14:paraId="0FB5EDF3" w14:textId="77777777" w:rsidR="003A03B2" w:rsidRDefault="003A03B2" w:rsidP="003A03B2">
      <w:r>
        <w:t>Кроме того, представитель Минфина назвал важным решением в ближайшие два года для превращения пенсионных активов в реальный источник «длинных» денег для экономики и фондового рынка развитие корпоративных пенсионных программ (КПП):</w:t>
      </w:r>
    </w:p>
    <w:p w14:paraId="5176430A" w14:textId="77777777" w:rsidR="003A03B2" w:rsidRDefault="003A03B2" w:rsidP="003A03B2">
      <w:r>
        <w:t>«Важным решением в ближайшие годы я бы назвал развитие корпоративных пенсионных программ. Я думаю, что это общее мнение. Вопрос в том, как это правильно настроить с точки зрения стимулов. Они уже есть, нужно обсудить, как дальше их развивать».</w:t>
      </w:r>
    </w:p>
    <w:p w14:paraId="40F6C693" w14:textId="77777777" w:rsidR="003A03B2" w:rsidRDefault="003A03B2" w:rsidP="003A03B2">
      <w:r>
        <w:t>Глава комитета Госдумы по финансовому рынку Анатолий Аксаков согласился с предыдущим спикером и предложил комплекс мер для стимулирования развития корпоративных пенсионных программ (КПП). Ключевой инициативой стало предложение о внедрении квазиобязательного формата участия в КПП для крупного бизнеса, что должно стать «делом принципа» и моральным обязательством корпораций перед сотрудниками. Для малого и среднего предпринимательства, напротив, предлагается создать максимально простые условия и снизить административную нагрузку, чтобы сделать участие экономически привлекательным.</w:t>
      </w:r>
    </w:p>
    <w:p w14:paraId="562CDD7A" w14:textId="77777777" w:rsidR="003A03B2" w:rsidRDefault="003A03B2" w:rsidP="003A03B2">
      <w:r>
        <w:t>« Для крупных компаний наличие корпоративных пенсионных программ должно быть квазиобязательным, а для малого и среднего бизнеса нужно предусмотреть дополнительные льготы и снизить фискальную нагрузку, чтобы предприятия могли позволить себе КПП, а также софинансировать отчисления своих работников в ПДС», - заявил спикер. Он также подчеркнул необходимость создания дополнительных стимулов для работодателей, включая возможность снижения платежей в Социальный фонд для компаний, поддерживающих своих работников через программы НПФ.</w:t>
      </w:r>
    </w:p>
    <w:p w14:paraId="123976A0" w14:textId="77777777" w:rsidR="003A03B2" w:rsidRDefault="003A03B2" w:rsidP="003A03B2">
      <w:r>
        <w:t>Отдельно спикер затронул тему использования материнского капитала. По его мнению, повысить привлекательность НПФ можно было бы, разрешив гражданам направлять на пенсионные накопления средства, выплачиваемые при рождении детей.</w:t>
      </w:r>
    </w:p>
    <w:p w14:paraId="4188A1C8" w14:textId="77777777" w:rsidR="003A03B2" w:rsidRDefault="003A03B2" w:rsidP="003A03B2">
      <w:r>
        <w:t>«Сейчас у нас за первого ребенка платят 728 тысяч рублей. Можно было бы часть этой суммы или даже всю сумму разрешить по желанию матери или отца направлять в пенсионные фонды», - заявил Анатолий Аксаков.</w:t>
      </w:r>
    </w:p>
    <w:p w14:paraId="31B33E57" w14:textId="77777777" w:rsidR="003A03B2" w:rsidRDefault="003A03B2" w:rsidP="003A03B2">
      <w:r>
        <w:t>Президент НАПФ Сергей Беляков отметил, что в любой стране государственный бюджет не может в полной мере обеспечить ожидания граждан по уровню пенсионного обеспечения для поддержания комфортного уровня жизни после завершения трудовой карьеры, поэтому развитие корпоративных пенсионных программ (КПП) является безальтернативным драйвером роста рынка пенсионных накоплений и источником длинных денег для экономики. По его словам, текущий совокупный объем пенсионных активов в России составляет 9,7 трлн рублей, что эквивалентно 4,4% ВВП, в то время как в среднем по странам ОЭСР составляет 95%, а в отдельных странах, например, в Дании, превышает 200%. Это свидетельствует о колоссальном неиспользованном потенциале отечественной системы.</w:t>
      </w:r>
    </w:p>
    <w:p w14:paraId="446B4A6D" w14:textId="77777777" w:rsidR="003A03B2" w:rsidRDefault="003A03B2" w:rsidP="003A03B2">
      <w:r>
        <w:lastRenderedPageBreak/>
        <w:t>«Если мы будем успешны в развитии корпоративных пенсионных программ с помощью негосударственных пенсионных фондов, мы можем серьезно нарастить инвестиционный ресурс, который вольется в экономику, а граждане получат эффект в виде дохода от этих вложений», - заявил президент НАПФ.</w:t>
      </w:r>
    </w:p>
    <w:p w14:paraId="631301A0" w14:textId="77777777" w:rsidR="003A03B2" w:rsidRDefault="003A03B2" w:rsidP="003A03B2">
      <w:r>
        <w:t>Он привел конкретные расчеты, иллюстрирующие колоссальный экономический эффект от развития корпоративных пенсионных программ. По его словам, уровень охвата занятого населения программами НПО у нас в стране составляет около 8%, тогда как в развитых странах этот показатель превышает 50%.</w:t>
      </w:r>
    </w:p>
    <w:p w14:paraId="6B3242A5" w14:textId="77777777" w:rsidR="003A03B2" w:rsidRDefault="003A03B2" w:rsidP="003A03B2">
      <w:r>
        <w:t>«Сейчас доля охвата занятого населения программами негосударственного пенсионного обеспечения около 8,5%, корпоративными - около 5,6%. Постепенно, двигаясь по пути увеличения этого показателя от 8,5% до хотя бы 20%, мы получим рост пенсионных резервов под управлением НПФ с нынешних 2,9 трлн рублей до 30 трлн рублей и более», - пояснил Сергей Беляков.</w:t>
      </w:r>
    </w:p>
    <w:p w14:paraId="0233A6E3" w14:textId="77777777" w:rsidR="003A03B2" w:rsidRDefault="003A03B2" w:rsidP="003A03B2">
      <w:r>
        <w:t>В условиях высоких ставок, когда приток новых средств в депозиты практически остановился, финансовый рынок создает мощный потенциал для перетока капитала, отметила заместитель председателя ПАО «Банк ПСБ» Ольга Мямлина. Он поддержала идею внедрения квазиобязательных корпоративных программ, указав, что это необходимый шаг для формирования в России культуры долгосрочного финансового планирования, который напрямую скажется на финансовой стабильности и качестве жизни старшего поколения.</w:t>
      </w:r>
    </w:p>
    <w:p w14:paraId="1295F802" w14:textId="77777777" w:rsidR="003A03B2" w:rsidRDefault="003A03B2" w:rsidP="003A03B2">
      <w:r>
        <w:t>«Безусловно, необходимо развивать квазиобязательные корпоративные пенсионные программы. Единственное, хочется отметить, что по крайней мере в первые годы, пока эта культура будет только формироваться, необходимо сделать так, чтобы льготы и стимулы позволяли компаниям не повышать свои финансовые обязательства», - подчеркнула спикер.</w:t>
      </w:r>
    </w:p>
    <w:p w14:paraId="1E581848" w14:textId="77777777" w:rsidR="003A03B2" w:rsidRDefault="003A03B2" w:rsidP="003A03B2">
      <w:r>
        <w:t>По мнению заместителя директора Института социальной политики НИУ ВШЭ Оксаны Синявской, участие работодателя в корпоративных пенсионных программах и внедрение «опции по умолчанию» - это наиболее эффективный способ вовлечь людей в систему сбережений, что подтверждает и мировой опыт, и экономические исследования.</w:t>
      </w:r>
    </w:p>
    <w:p w14:paraId="34A84B70" w14:textId="77777777" w:rsidR="003A03B2" w:rsidRDefault="003A03B2" w:rsidP="003A03B2">
      <w:r>
        <w:t>«Я бы поддержала тех, кто говорит о важности соучастия работодателей и о важности введения опции по умолчанию. Все экономические исследования и опыт других стран показывают, что квазиобязательность - это мощный фактор расширения охват и что, если это будет происходить через работодателя, люди не будут возражать», - отметила спикер.</w:t>
      </w:r>
    </w:p>
    <w:p w14:paraId="3762D3E4" w14:textId="77777777" w:rsidR="003A03B2" w:rsidRDefault="003A03B2" w:rsidP="003A03B2">
      <w:r>
        <w:t>Российский рынок пенсионных накоплений обладает колоссальным неиспользованным потенциалом. Участники дискуссии сошлись во мнении, что для его реализации необходимо продолжить работу по упрощению клиентского пути, расширению инвестиционных возможностей НПФ и созданию стимулов и механизмом участия для бизнеса. Успешная реализация этих мер позволит кратно увеличить объем пенсионных активов, превратив их в главный драйвер экономического развития страны.</w:t>
      </w:r>
    </w:p>
    <w:p w14:paraId="6567A140" w14:textId="77777777" w:rsidR="003A03B2" w:rsidRDefault="003A03B2" w:rsidP="003A03B2">
      <w:r>
        <w:t>Артём Пряхин</w:t>
      </w:r>
    </w:p>
    <w:p w14:paraId="53A202C5" w14:textId="77777777" w:rsidR="003A03B2" w:rsidRDefault="0027313C" w:rsidP="003A03B2">
      <w:hyperlink r:id="rId9" w:history="1">
        <w:r w:rsidR="003A03B2" w:rsidRPr="000917D8">
          <w:rPr>
            <w:rStyle w:val="a3"/>
          </w:rPr>
          <w:t>https://www.napf.ru/news/napf_news_market/na-pmef-obsudili-rol-pensionnykh-nakopleniy-kak-drayvera-ekonomicheskogo-rosta-rossii/</w:t>
        </w:r>
      </w:hyperlink>
      <w:r w:rsidR="003A03B2">
        <w:t xml:space="preserve"> </w:t>
      </w:r>
    </w:p>
    <w:p w14:paraId="09511656" w14:textId="77777777" w:rsidR="003A03B2" w:rsidRDefault="003A03B2" w:rsidP="003A03B2">
      <w:pPr>
        <w:pStyle w:val="2"/>
      </w:pPr>
      <w:bookmarkStart w:id="33" w:name="_Toc231541908"/>
      <w:r>
        <w:lastRenderedPageBreak/>
        <w:t>Ведомости, 04.06.2026</w:t>
      </w:r>
      <w:r w:rsidRPr="003A03B2">
        <w:t xml:space="preserve">, </w:t>
      </w:r>
      <w:r>
        <w:t>В ГД предложили активнее стимулировать участие бизнеса в пенсионных программах</w:t>
      </w:r>
      <w:bookmarkEnd w:id="33"/>
    </w:p>
    <w:p w14:paraId="06D2A1C2" w14:textId="77777777" w:rsidR="003A03B2" w:rsidRDefault="003A03B2" w:rsidP="003A03B2">
      <w:pPr>
        <w:pStyle w:val="3"/>
      </w:pPr>
      <w:bookmarkStart w:id="34" w:name="_Toc231541909"/>
      <w:r>
        <w:t>В России необходимо создать условия, стимулирующие бизнес активнее участвовать в пенсионных программах. Для крупных компаний стоит ввести квазиобязательства – участие в таких программах должно стать вопросом принципа и частью моральной ответственности. Для среднего и малого бизнеса нужно упростить процедуры формирования пенсионных ресурсов, перевода и учета средств. С таким предложением выступил председатель комитета Госдумы по финансовому рынку Анатолий Аксаков в ходе сессии Петербургского международного экономического форума (ПМЭФ) «Длинные деньги для роста: роль пенсионных накоплений в развитии экономики».</w:t>
      </w:r>
      <w:bookmarkEnd w:id="34"/>
    </w:p>
    <w:p w14:paraId="59945203" w14:textId="77777777" w:rsidR="003A03B2" w:rsidRDefault="003A03B2" w:rsidP="003A03B2">
      <w:r>
        <w:t>Сейчас в корпоративные пенсионные программы (КПП) вовлечены около 10% крупных предприятий, тогда как средний и малый бизнес практически не участвуют, отметил Аксаков. Задачу по вовлечению бизнеса могут взять на себя негосударственные пенсионные фонды (НПФ), поскольку они способны предложить удобные механизмы, минимизирующие затраты времени и ресурсов для небольших предприятий, считает он. Реализовать эти меры можно за счет внесения изменений в законодательство, подчеркнул депутат.</w:t>
      </w:r>
    </w:p>
    <w:p w14:paraId="2A1B2252" w14:textId="77777777" w:rsidR="003A03B2" w:rsidRDefault="003A03B2" w:rsidP="003A03B2">
      <w:r>
        <w:t>Для работодателей необходимо расширить стимулы, уверен председатель комитета Госдумы по финрынку. Например, он предложил снизить платежи в Социальный фонд для компаний, которые направляют средства на поддержку работников через НПФ. С 2026 г. для работодателей действует льгота, софинансирующих ПДС своих сотрудников. Согласно закону, взносы работодателей по программе учитываются в размере, не превышающем 12% от суммы расходов на оплату труда. Эта сумма по конкретному работнику за расчетный период не облагается страховыми взносами.</w:t>
      </w:r>
    </w:p>
    <w:p w14:paraId="6E006679" w14:textId="77777777" w:rsidR="003A03B2" w:rsidRDefault="003A03B2" w:rsidP="003A03B2">
      <w:r>
        <w:t>Пенсионные взносы работодателя по договорам негосударственного пенсионного обеспечения (НПО) могут уменьшать налогооблагаемую базу по налогу на прибыль. При этом сумма взносов, включаемых в расходы, не может превышать 12% от суммы расходов на оплату труда в совокупности с другими платежами. Если условия договора изменяются так, что он перестает соответствовать указанным требованиям, или договор расторгается, ранее включенные в расходы взносы признаются подлежащими налогообложению с даты изменения условий или расторжения договора.</w:t>
      </w:r>
    </w:p>
    <w:p w14:paraId="20682320" w14:textId="77777777" w:rsidR="003A03B2" w:rsidRDefault="003A03B2" w:rsidP="003A03B2">
      <w:r>
        <w:t>До 2014 г. в России существовала накопительная часть пенсии (6 п. п. из страхового тарифа в 22%), которую можно было перевести в НПФ. Сейчас она заморожена, но с 2024 г. ее можно перевести в программу долгосрочных сбережений (ПДС).</w:t>
      </w:r>
    </w:p>
    <w:p w14:paraId="56183D25" w14:textId="77777777" w:rsidR="003A03B2" w:rsidRDefault="003A03B2" w:rsidP="003A03B2">
      <w:r>
        <w:t>Общий объем привлеченных средств в ПДС на июнь 2026 г. составил около 1 трлн руб., сообщил на сессии заместитель министра финансов Иван Чебесков. К 2030 г. объем средств, привлеченных в программу, может превысить 4,5 трлн руб., добавил он. Как минимум половину из этого объема, по его словам, должны составить личные взносы граждан. Целевая задача – довести вложения по ПДС до 1% от ВВП.</w:t>
      </w:r>
    </w:p>
    <w:p w14:paraId="7AEE88F5" w14:textId="77777777" w:rsidR="003A03B2" w:rsidRDefault="003A03B2" w:rsidP="003A03B2">
      <w:r>
        <w:t xml:space="preserve">На начальном этапе формирования культуры участия бизнеса в КПП важно предусмотреть льготы и стимулы для компаний, чтобы участие в программах не </w:t>
      </w:r>
      <w:r>
        <w:lastRenderedPageBreak/>
        <w:t>приводило к росту их финансовых обязательств, считает заместитель председателя ПСБ Ольга Мямлина.</w:t>
      </w:r>
    </w:p>
    <w:p w14:paraId="2C091B03" w14:textId="77777777" w:rsidR="003A03B2" w:rsidRDefault="003A03B2" w:rsidP="003A03B2">
      <w:r>
        <w:t>Как работает ПДС</w:t>
      </w:r>
    </w:p>
    <w:p w14:paraId="745E0D3D" w14:textId="77777777" w:rsidR="003A03B2" w:rsidRDefault="003A03B2" w:rsidP="003A03B2">
      <w:r>
        <w:t>ПДС стартовала в России в 2024 г. как накопительносберегательный продукт с участием государства. Ее цель – дать гражданам возможность формировать долгосрочные сбережения или получать дополнительную прибавку к пенсии. Для участия в программе человек заключает договор с НПФ и самостоятельно определяет размер и периодичность добровольных взносов на специальный счет. Чтобы получить господдержку, достаточно вносить минимум 2000 руб. в год. НПФ инвестирует полученные средства в консервативные финансовые инструменты. На внесенные суммы начисляется инвестиционный доход, который отражается на счете участника. Кроме того, государство софинансирует взносы в течение 10 лет с момента первого платежа – размер доплаты зависит от официального среднемесячного дохода вкладчика. Выплаты по ПДС доступны через 15 лет после вступления в программу либо при достижении возраста 55 лет для женщин и 60 лет для мужчин.</w:t>
      </w:r>
    </w:p>
    <w:p w14:paraId="572EE47B" w14:textId="77777777" w:rsidR="003A03B2" w:rsidRDefault="003A03B2" w:rsidP="003A03B2">
      <w:r>
        <w:t>Развитие корпоративных пенсионных программ может стать ключевым драйвером роста пенсионных активов в России, заявил на сессии президент Национальной ассоциации негосударственных пенсионных фондов (НАПФ) Сергей Беляков. Сейчас совокупный объем пенсионных активов, включая средства государственной управляющей компании, достигает 9,7 трлн руб., или 4,8% от ВВП, отметил он. В то же время в мире соотношение пенсионных активов к ВВП доходит до 200%. Доля населения, охваченного пенсионными программами в России, составляет менее 8%, корпоративными – около 5%. В развитых странах этот показатель достигает 50% и выше, продолжил Беляков. При постепенном увеличении охвата до 20%, уверен он, объем пенсионных резервов может вырасти до 30 трлн руб. Речь идет о средствах, которые граждане самостоятельно вкладывают через договоры с НПФ без учета обязательного пенсионного страхования (ОПС), уточнил он.</w:t>
      </w:r>
    </w:p>
    <w:p w14:paraId="3D001E2C" w14:textId="77777777" w:rsidR="003A03B2" w:rsidRDefault="003A03B2" w:rsidP="003A03B2">
      <w:r>
        <w:t>КПП доказали свою эффективность в мировой практике, отметил Беляков. В развитых странах существует второй уровень пенсионных накоплений. Например, в Швейцарии есть обязательная система для сотрудников с доходом свыше 22 680 франков (около $28 927) в год. Размер взносов в этой программе зависит от возраста: 7% (25–34 года), 10% (35–44 года), 15% (45–54 года), 18% (55–65 лет). Накопленные средства инвестируются и при выходе на пенсию конвертируются в выплаты (коэффициент конверсии в 2024 г. – 6,8%).</w:t>
      </w:r>
    </w:p>
    <w:p w14:paraId="48924F82" w14:textId="77777777" w:rsidR="003A03B2" w:rsidRDefault="003A03B2" w:rsidP="003A03B2">
      <w:r>
        <w:t>Для повышения вовлеченности населения в программы долгосрочных накоплений необходимо установить квазиобязательное подключение через работодателя, согласилась заместитель директора института социальной политики «Высшей школы экономики» Оксана Синявская. Кроме того, необходимы простые и стабильные правила с понятными гарантиями, а также гибкость условий, добавила она. Низкий порог входа, возможность приостанавливать взносы, право частично изымать средства в сложных жизненных ситуациях особенно важны для людей с невысокими доходами, говорит Синявская. Особенно она отметила цифровую видимость накоплений. Регулярные отчеты и наглядное отображение результатов, по ее словам, стимулируют более активное участие граждан в программе и дополнительные взносы.</w:t>
      </w:r>
    </w:p>
    <w:p w14:paraId="3000F9AE" w14:textId="77777777" w:rsidR="003A03B2" w:rsidRDefault="003A03B2" w:rsidP="003A03B2">
      <w:r>
        <w:lastRenderedPageBreak/>
        <w:t>Чтобы привлечь дополнительные ресурсы в КПП, необходимо объяснять гражданам преимущества долгосрочных вложений, отметил Беляков из НАПФ. Стоит также демонстрировать финансовые выгоды и простоту использования инструментов, а также создавать удобные продукты для накопления, добавил он.</w:t>
      </w:r>
    </w:p>
    <w:p w14:paraId="313E2C67" w14:textId="0D468501" w:rsidR="003A03B2" w:rsidRPr="002222E6" w:rsidRDefault="003A03B2" w:rsidP="00DD312D">
      <w:r>
        <w:t>Анастасия Брянцева,</w:t>
      </w:r>
    </w:p>
    <w:p w14:paraId="6B56608E" w14:textId="72984688" w:rsidR="00897B44" w:rsidRDefault="00897B44" w:rsidP="00897B44">
      <w:pPr>
        <w:pStyle w:val="2"/>
      </w:pPr>
      <w:bookmarkStart w:id="35" w:name="_Toc231541910"/>
      <w:r>
        <w:t>Комсомольская правда, 04.06.2026</w:t>
      </w:r>
      <w:r w:rsidRPr="00897B44">
        <w:t xml:space="preserve">, </w:t>
      </w:r>
      <w:r>
        <w:t>В России хотят создать новый негосударственный пенсионный фонд: что это такое и как отразится на выплатах</w:t>
      </w:r>
      <w:bookmarkEnd w:id="35"/>
    </w:p>
    <w:p w14:paraId="6BC31966" w14:textId="77777777" w:rsidR="00897B44" w:rsidRDefault="00897B44" w:rsidP="00897B44">
      <w:pPr>
        <w:pStyle w:val="3"/>
      </w:pPr>
      <w:bookmarkStart w:id="36" w:name="_Toc231541911"/>
      <w:r>
        <w:t>В России может появиться новый негосударственный пенсионный фонд (НПФ). Сейчас разрабатывается законопроект о его создании. Контрольный пакет в нем будет принадлежать государственным организациям. Уже наметились две структуры, которые будут наверняка в нем участвовать - это госкорпорация ВЭБ.РФ и банк ВТБ (почти 75% принадлежит государству).</w:t>
      </w:r>
      <w:bookmarkEnd w:id="36"/>
    </w:p>
    <w:p w14:paraId="36B25AF6" w14:textId="77777777" w:rsidR="00897B44" w:rsidRDefault="00897B44" w:rsidP="00897B44">
      <w:r>
        <w:t>Еще один важный момент - это будет объединенный фонд, то есть он включит в себя действующие сейчас негосударственные пенсионные фонды. Все ли фонды туда войдут, и будет ли вхождение добровольным - пока вопрос.</w:t>
      </w:r>
    </w:p>
    <w:p w14:paraId="73586169" w14:textId="77777777" w:rsidR="00897B44" w:rsidRDefault="00897B44" w:rsidP="00897B44">
      <w:r>
        <w:t>- Конечно, слияние должно быть добровольным, - сказал KP.RU основатель Союза пенсионеров России Валерий Рязанский. - На сегодня эффективность НПФ не очень высока. Возможно, такое укрупнение даст более высокий результат.</w:t>
      </w:r>
    </w:p>
    <w:p w14:paraId="209DF561" w14:textId="77777777" w:rsidR="00897B44" w:rsidRDefault="00897B44" w:rsidP="00897B44">
      <w:r>
        <w:t>Укрупнение, слияние, ликвидация и самоликвидация - все это на рынке НПФ шло очень активно. Например, если в январе 1995 года в стране было около тысячи таких фондов, то теперь их только 32.</w:t>
      </w:r>
    </w:p>
    <w:p w14:paraId="66DB43DB" w14:textId="77777777" w:rsidR="00897B44" w:rsidRDefault="00897B44" w:rsidP="00897B44">
      <w:r>
        <w:t>ЧТО ЭТО ДАСТ ПРОСТЫМ ПЕНСИОНЕРАМ</w:t>
      </w:r>
    </w:p>
    <w:p w14:paraId="04C71C8D" w14:textId="77777777" w:rsidR="00897B44" w:rsidRDefault="00897B44" w:rsidP="00897B44">
      <w:r>
        <w:t>Вопрос, что даст новый фонд простым россиянам.</w:t>
      </w:r>
    </w:p>
    <w:p w14:paraId="659F0797" w14:textId="77777777" w:rsidR="00897B44" w:rsidRDefault="00897B44" w:rsidP="00897B44">
      <w:r>
        <w:t>- Это еще один шаг в создании накопительного пенсионного фонда в масштабах страны, - сказал Рязанский. - Вообще накопительная система доказала свое право на жизнь, как источник дополнительного пенсионного обеспечения. Это работает. Всегда ли эффективно - это отдельный разговор. И вопрос не только в прибыльности для отдельного пенсионера, но и в эффективном использования всех средств, находящихся в независимых пенсионных фондах, для экономики страны - вот в этом, на мой взгляд, и кроется причина решения о создании объединенного негосударственного пенсионного фонда.</w:t>
      </w:r>
    </w:p>
    <w:p w14:paraId="20F318CE" w14:textId="77777777" w:rsidR="00897B44" w:rsidRDefault="00897B44" w:rsidP="00897B44">
      <w:r>
        <w:t>По словам эксперта, накопительная часть формируется из трех источников: первый - в виде добровольных вкладов от самого работника, второй - софинансирование от государства (эти два источника положены в основу популярной программы долгосрочных сбережений, ПДС) и третий - от предприятий.</w:t>
      </w:r>
    </w:p>
    <w:p w14:paraId="290B4E5C" w14:textId="77777777" w:rsidR="00897B44" w:rsidRDefault="00897B44" w:rsidP="00897B44">
      <w:r>
        <w:t>- Работодатели пока слабо в этом участвуют, нет механизма их привлечения, надо как-то заинтересовать, чтобы они софинансировали накопления на будущую пенсию своего работника, - говорит Рязанский.</w:t>
      </w:r>
    </w:p>
    <w:p w14:paraId="31C9E9C0" w14:textId="77777777" w:rsidR="00897B44" w:rsidRDefault="00897B44" w:rsidP="00897B44">
      <w:r>
        <w:t xml:space="preserve">И тогда, на взгляд эксперта, система приема на работу может выглядеть примерно так. Устраивается человек - ему говорят: зарплата 100 тысяч, плюс 10 тысяч в месяц будем </w:t>
      </w:r>
      <w:r>
        <w:lastRenderedPageBreak/>
        <w:t>перечислять тебе на счет в НПФ. И сумма эта будет зависеть от стажа работника на этом предприятии - таким образом, можно будет закрепить работника на конкретном предприятии.</w:t>
      </w:r>
    </w:p>
    <w:p w14:paraId="2A194BC9" w14:textId="77777777" w:rsidR="00897B44" w:rsidRDefault="00897B44" w:rsidP="00897B44">
      <w:r>
        <w:t>НАКОПИТЕЛЬНЫЕ ПЕНСИИ ПОШЛИ В РОСТ</w:t>
      </w:r>
    </w:p>
    <w:p w14:paraId="277D1A1D" w14:textId="77777777" w:rsidR="00897B44" w:rsidRDefault="00897B44" w:rsidP="00897B44">
      <w:r>
        <w:t>Между тем накопительные пенсии показали существенный рост. Так, Социальный фонд в этом году повысит накопительные пенсии россиян на 17,3%, сообщил СФР. Доходы от инвестирования пенсионных накоплений более чем в три раза превысили уровень инфляции (5,6%), сообщается на сайте Соцфонда. Перерасчет будет проведен в беззаявительном режиме с 1 августа и коснется выплат около 136 тыс. человек.</w:t>
      </w:r>
    </w:p>
    <w:p w14:paraId="055F97F1" w14:textId="77777777" w:rsidR="00897B44" w:rsidRDefault="00897B44" w:rsidP="00897B44">
      <w:r>
        <w:t>Повышение также затронет участников программы софинансирования пенсионных накоплений, родителей, направивших материнский капитал на пенсию, и тех, кто формировал накопления самостоятельно вне программы софинансирования. Таким пенсионерам средства будут увеличены еще более высокими темпами, чем получателям накопительных пенсий, - на 19,3%. По предварительным данным, повышение коснется 37,3 тыс. человек.</w:t>
      </w:r>
    </w:p>
    <w:p w14:paraId="3F549E04" w14:textId="77777777" w:rsidR="00897B44" w:rsidRDefault="00897B44" w:rsidP="00897B44">
      <w:r>
        <w:t>Абсолютное большинство россиян получает выплаты накоплений вместе с пенсией по возрасту, отметили в Соцфонде. Средний размер накопительной пенсии в настоящее время составляет 1,6 тыс. рублей в месяц, средний размер срочной пенсионной выплаты (для добровольно формировавших накопления) - 3 тыс. рублей.</w:t>
      </w:r>
    </w:p>
    <w:p w14:paraId="2C3ED266" w14:textId="77777777" w:rsidR="00897B44" w:rsidRDefault="00897B44" w:rsidP="00897B44">
      <w:r>
        <w:t>Инвестированием пенсионных накоплений клиентов Социального фонда занимается компания ВЭБ.РФ, а также 9частных управляющих компаний. Совокупно они предлагают гражданам 13 портфелей для размещения средств.</w:t>
      </w:r>
    </w:p>
    <w:p w14:paraId="49A16D35" w14:textId="29B4B6A7" w:rsidR="00897B44" w:rsidRDefault="0027313C" w:rsidP="00897B44">
      <w:hyperlink r:id="rId10" w:history="1">
        <w:r w:rsidR="00897B44" w:rsidRPr="000917D8">
          <w:rPr>
            <w:rStyle w:val="a3"/>
          </w:rPr>
          <w:t>https://www.kp.ru/daily/277788/5258768/?from=twall</w:t>
        </w:r>
      </w:hyperlink>
      <w:r w:rsidR="00897B44">
        <w:t xml:space="preserve"> </w:t>
      </w:r>
    </w:p>
    <w:p w14:paraId="149C1D95" w14:textId="6BF339B4" w:rsidR="00340E70" w:rsidRDefault="00340E70" w:rsidP="00340E70">
      <w:pPr>
        <w:pStyle w:val="2"/>
      </w:pPr>
      <w:bookmarkStart w:id="37" w:name="_Toc231541912"/>
      <w:r>
        <w:t>РБК, 04.06.2026</w:t>
      </w:r>
      <w:r w:rsidRPr="00340E70">
        <w:t xml:space="preserve">, </w:t>
      </w:r>
      <w:r>
        <w:t>TEV Consulting подвела итоги сессии ПМЭФ-2026 о пенсиях</w:t>
      </w:r>
      <w:bookmarkEnd w:id="37"/>
    </w:p>
    <w:p w14:paraId="44279720" w14:textId="77777777" w:rsidR="00340E70" w:rsidRDefault="00340E70" w:rsidP="00340E70">
      <w:pPr>
        <w:pStyle w:val="3"/>
      </w:pPr>
      <w:bookmarkStart w:id="38" w:name="_Toc231541913"/>
      <w:r>
        <w:t>4 июня 2026 года в рамках Петербургского международного экономического форума состоялась сессия «Длинные деньги для роста: роль пенсионных накоплений в развитии экономики». Представители Минфина России, профильного комитета Госдумы, крупнейших негосударственных пенсионных фондов, банков и инвестиционных компаний обсудили, при каких условиях пенсионные накопления граждан способны стать полноценным инвестиционным ресурсом для фондового рынка. Среди спикеров - заместитель министра финансов Иван Чебесков, председатель комитета Госдумы по финансовому рынку Анатолий Аксаков и заместитель председателя ПСБ Ольга Мямлина. Ключевые выводы дискуссии проанализировала Елена Требина, CEO TEV Consulting.</w:t>
      </w:r>
      <w:bookmarkEnd w:id="38"/>
    </w:p>
    <w:p w14:paraId="3DDD70BB" w14:textId="77777777" w:rsidR="00340E70" w:rsidRDefault="00340E70" w:rsidP="00340E70">
      <w:r>
        <w:t xml:space="preserve">Дискуссия зафиксировала масштаб неиспользованного потенциала. Совокупные пенсионные активы в России составляют 9,1 трлн руб. - около 4% ВВП, тогда как в крупнейших экономиках мира этот показатель достигает 100-200% ВВП, а капитализация российского фондового рынка пока не превышает 30% ВВП. Программа долгосрочных сбережений (ПДС) привлекла более 12 млн договоров и около 1 трлн руб. активов, причем более половины этой суммы - новые взносы граждан, а не переведенные </w:t>
      </w:r>
      <w:r>
        <w:lastRenderedPageBreak/>
        <w:t>ранее пенсионные накопления. Доля долгосрочных сбережений составляет порядка 36,7% от общего объема сбережений (около 18% ВВП) при президентском ориентире в 40%. К 2030 году Минфин прогнозирует рост ПДС до 4,5 трлн руб.</w:t>
      </w:r>
    </w:p>
    <w:p w14:paraId="733A820F" w14:textId="77777777" w:rsidR="00340E70" w:rsidRDefault="00340E70" w:rsidP="00340E70">
      <w:r>
        <w:t>Заместитель министра финансов России Иван Чебесков отметил, что ПДС изначально разрабатывалась как продукт прежде всего для гражданина - с акцентом на удобство, сохранность и гарантированность вложений, и только при выполнении этих условий программа становится источником длинных денег для экономики. По его словам, значим и психологический эффект: видя накопленные средства на личном счете, человек охотнее делает дополнительные взносы, поддержанные механизмом государственного софинансирования.</w:t>
      </w:r>
    </w:p>
    <w:p w14:paraId="269C6845" w14:textId="77777777" w:rsidR="00340E70" w:rsidRDefault="00340E70" w:rsidP="00340E70">
      <w:r>
        <w:t>«Цифры сессии - это, по сути, карта незанятого рынка. Разрыв между 4% ВВП пенсионных активов в России и 100-200% в развитых экономиках - не приговор, а точное измерение того, сколько длинных денег экономика недополучает каждый год. Превратить этот разрыв в ресурс роста - задача не одного регулятора, а связки государства, работодателя и гражданина», - отметила Елена Требина.</w:t>
      </w:r>
    </w:p>
    <w:p w14:paraId="5958EB6B" w14:textId="77777777" w:rsidR="00340E70" w:rsidRDefault="00340E70" w:rsidP="00340E70">
      <w:r>
        <w:t>Председатель комитета Госдумы по финансовому рынку Анатолий Аксаков подчеркнул, что в обществе пока не сформировано устойчивое восприятие негосударственных пенсионных фондов как выгодного инструмента - ни для граждан, ни для бизнеса, ни для государства, и эту «атмосферу важности» предстоит создавать. Среди возможных стимулов он назвал право направлять материнский капитал в НПФ и снижение отчислений для работодателей, участвующих в корпоративных программах. Аксаков спрогнозировал снижение ключевой ставки на ближайшем заседании Банка России 19 июня 2026 года на 0,5-1% и назвал смягчение денежно-кредитной политики необходимым условием для того, чтобы фонды смогли стать полноценными участниками рынка акций.</w:t>
      </w:r>
    </w:p>
    <w:p w14:paraId="434C453B" w14:textId="77777777" w:rsidR="00340E70" w:rsidRDefault="00340E70" w:rsidP="00340E70">
      <w:r>
        <w:t>Отдельный блок дискуссии - условия, при которых фонды начнут активнее выходить на рынок акций. Помимо ставки, спикеры указали на значимость закона об инсайде, принятого в первом чтении, и на планы по выводу государственных компаний на рынок через вторичные размещения (СПО) ориентировочно осенью 2026 года. В качестве эталонного кейса приводилось размещение Дома РФ с доходностью около 30% за четыре месяца. Для сравнения: в 2025 году в России состоялось лишь 4 IPO против более чем 200 в США.</w:t>
      </w:r>
    </w:p>
    <w:p w14:paraId="6008CEB6" w14:textId="77777777" w:rsidR="00340E70" w:rsidRDefault="00340E70" w:rsidP="00340E70">
      <w:r>
        <w:t>«Длинные деньги приходят туда, где есть прозрачность и предсказуемость. Закон об инсайде, качество корпоративного управления, защита миноритариев - это не формальности, а прямые условия, по которым институциональный инвестор принимает решение. Фонды всегда голосуют рублем, и репутация эмитента здесь весит не меньше, чем его финансовые показатели», - подчеркнула эксперт.</w:t>
      </w:r>
    </w:p>
    <w:p w14:paraId="4CEEF3A2" w14:textId="77777777" w:rsidR="00340E70" w:rsidRDefault="00340E70" w:rsidP="00340E70">
      <w:r>
        <w:t xml:space="preserve">Заместитель председателя ПСБ Ольга Мямлина обратила внимание, что последние два года финансовое поведение граждан определяли высокие ставки по депозитам: приток новых средств в НПФ в 2025 году составил лишь 0,4%, а рост рынка обеспечивался почти исключительно инвестиционным доходом. Она сослалась на данные Frank Research Group, согласно которым при снижении ставки лишь около 27% вкладчиков готовы остаться в депозитах, порядка 25% рассматривают переход в другие инструменты, а 20% намерены тратить; при этом только в I квартале 2026 года объем депозитов до 1 млн руб. сократился примерно на 1 трлн руб. Мямлина поддержала квазиобязательные </w:t>
      </w:r>
      <w:r>
        <w:lastRenderedPageBreak/>
        <w:t>корпоративные пенсионные программы с оговоркой о необходимости переходного периода и выделила рынок цифровых финансовых активов (ЦФА) как перспективный инструмент для НПФ.</w:t>
      </w:r>
    </w:p>
    <w:p w14:paraId="06056DB0" w14:textId="77777777" w:rsidR="00340E70" w:rsidRDefault="00340E70" w:rsidP="00340E70">
      <w:r>
        <w:t>Участники сессии поддержали развитие квазиобязательных корпоративных пенсионных программ как главного драйвера охвата: сегодня в России ими охвачено около 5% работников против более чем 50% в мире. Среди обсуждавшихся мер - автоматическое подключение через работодателя, налоговые стимулы, направление материнского капитала в НПФ, создание детского ПДС с государственным софинансированием и переход фондов к персонализированным инвестиционным стратегиям.</w:t>
      </w:r>
    </w:p>
    <w:p w14:paraId="194DB8A1" w14:textId="77777777" w:rsidR="00340E70" w:rsidRDefault="00340E70" w:rsidP="00340E70">
      <w:r>
        <w:t>«Самый ценный актив пенсионной системы - это доверие граждан, и оно не масштабируется быстрее, чем стабильность правил. Автоподключение через работодателя и гибкие персонализированные стратегии - то, что реально расширит участие. А новые инструменты, включая ЦФА и СПО госкомпаний, дадут фондам качественную альтернативу классическим облигациям. Главное - не менять условия игры на ходу», - резюмировала Елена Требина.</w:t>
      </w:r>
    </w:p>
    <w:p w14:paraId="28A9950D" w14:textId="719103AD" w:rsidR="00340E70" w:rsidRPr="00280468" w:rsidRDefault="0027313C" w:rsidP="00340E70">
      <w:hyperlink r:id="rId11" w:history="1">
        <w:r w:rsidR="00340E70" w:rsidRPr="00F65FDD">
          <w:rPr>
            <w:rStyle w:val="a3"/>
          </w:rPr>
          <w:t>https://companies.rbc.ru/news/66gKz0UVWn/tev-consulting-podvela-itogi-sessii-pmef-2026-o-pensiyah/</w:t>
        </w:r>
      </w:hyperlink>
      <w:r w:rsidR="00340E70">
        <w:t xml:space="preserve"> </w:t>
      </w:r>
    </w:p>
    <w:p w14:paraId="14642D5D" w14:textId="77777777" w:rsidR="002F3455" w:rsidRPr="00280468" w:rsidRDefault="002F3455" w:rsidP="002F3455">
      <w:pPr>
        <w:pStyle w:val="2"/>
      </w:pPr>
      <w:bookmarkStart w:id="39" w:name="ф1"/>
      <w:bookmarkStart w:id="40" w:name="_Toc231541914"/>
      <w:bookmarkEnd w:id="28"/>
      <w:bookmarkEnd w:id="39"/>
      <w:r w:rsidRPr="00280468">
        <w:t>ТАСС, 04.06.2026, Длинные деньги для роста: роль пенсионных накоплений в экономике. Трансляция завершена</w:t>
      </w:r>
      <w:bookmarkEnd w:id="40"/>
    </w:p>
    <w:p w14:paraId="622D03FA" w14:textId="77777777" w:rsidR="002F3455" w:rsidRPr="00280468" w:rsidRDefault="002F3455" w:rsidP="00386535">
      <w:pPr>
        <w:pStyle w:val="3"/>
      </w:pPr>
      <w:bookmarkStart w:id="41" w:name="_Toc231541915"/>
      <w:r w:rsidRPr="00280468">
        <w:t>Участники сессии обсудили, какие шаги регуляторов и эмитентов могут помочь притоку средств от НПФ на фондовый рынок, как фонды помогут удвоить его капитализацию и как сочетаются новые стандарты в регулировании и защита инвесторов.</w:t>
      </w:r>
      <w:bookmarkEnd w:id="41"/>
    </w:p>
    <w:p w14:paraId="73FE7AB0" w14:textId="2F965D3F" w:rsidR="002F3455" w:rsidRPr="00280468" w:rsidRDefault="002F3455" w:rsidP="002F3455">
      <w:r w:rsidRPr="00280468">
        <w:t xml:space="preserve">На полях Петербургского международного экономического форума прошла сессия </w:t>
      </w:r>
      <w:r w:rsidR="00280468">
        <w:t>«</w:t>
      </w:r>
      <w:r w:rsidRPr="00280468">
        <w:t>Длинные деньги для роста: роль пенсионных накоплений в развитии экономики</w:t>
      </w:r>
      <w:r w:rsidR="00280468">
        <w:t>»</w:t>
      </w:r>
      <w:r w:rsidRPr="00280468">
        <w:t>. Ее участники обсудили, какие шаги регуляторов и эмитентов могут помочь притоку средств от НПФ на фондовый рынок, как фонды помогут удвоить его капитализацию, как сочетаются новые стандарты в регулировании и защита инвесторов.</w:t>
      </w:r>
    </w:p>
    <w:p w14:paraId="04B5AF39" w14:textId="1CE02BC3" w:rsidR="002F3455" w:rsidRPr="00280468" w:rsidRDefault="002F3455" w:rsidP="002F3455">
      <w:r w:rsidRPr="00280468">
        <w:t xml:space="preserve">Модератор - редактор отдела </w:t>
      </w:r>
      <w:r w:rsidR="00280468">
        <w:t>«</w:t>
      </w:r>
      <w:r w:rsidRPr="00280468">
        <w:t>Финансы и инвестиции</w:t>
      </w:r>
      <w:r w:rsidR="00280468">
        <w:t>»</w:t>
      </w:r>
      <w:r w:rsidRPr="00280468">
        <w:t xml:space="preserve"> делового издания </w:t>
      </w:r>
      <w:r w:rsidR="00280468">
        <w:t>«</w:t>
      </w:r>
      <w:r w:rsidRPr="00280468">
        <w:t>Ведомости</w:t>
      </w:r>
      <w:r w:rsidR="00280468">
        <w:t>»</w:t>
      </w:r>
      <w:r w:rsidRPr="00280468">
        <w:t xml:space="preserve"> Екатерина Литова.</w:t>
      </w:r>
    </w:p>
    <w:p w14:paraId="490FC5CB" w14:textId="77777777" w:rsidR="002F3455" w:rsidRPr="00280468" w:rsidRDefault="002F3455" w:rsidP="002F3455">
      <w:r w:rsidRPr="00280468">
        <w:t>Выступающие:</w:t>
      </w:r>
    </w:p>
    <w:p w14:paraId="7D23DD66" w14:textId="77777777" w:rsidR="002F3455" w:rsidRPr="00280468" w:rsidRDefault="002F3455" w:rsidP="002F3455">
      <w:r w:rsidRPr="00280468">
        <w:t>председатель комитета Госдумы по финансовому рынку Анатолий Аксаков,</w:t>
      </w:r>
    </w:p>
    <w:p w14:paraId="63F19E65" w14:textId="77777777" w:rsidR="002F3455" w:rsidRPr="00280468" w:rsidRDefault="002F3455" w:rsidP="002F3455">
      <w:r w:rsidRPr="00280468">
        <w:t>президент Национальной ассоциации негосударственных пенсионных фондов Сергей Беляков,</w:t>
      </w:r>
    </w:p>
    <w:p w14:paraId="47566AC6" w14:textId="17A78051" w:rsidR="002F3455" w:rsidRPr="00280468" w:rsidRDefault="002F3455" w:rsidP="002F3455">
      <w:r w:rsidRPr="00280468">
        <w:t xml:space="preserve">старший вице-президент, руководитель блока </w:t>
      </w:r>
      <w:r w:rsidR="00280468">
        <w:t>«</w:t>
      </w:r>
      <w:r w:rsidRPr="00280468">
        <w:t>Управление благосостоянием</w:t>
      </w:r>
      <w:r w:rsidR="00280468">
        <w:t>»</w:t>
      </w:r>
      <w:r w:rsidRPr="00280468">
        <w:t xml:space="preserve"> Сбербанка Руслан Вестеровский,</w:t>
      </w:r>
    </w:p>
    <w:p w14:paraId="594AFEDA" w14:textId="77777777" w:rsidR="002F3455" w:rsidRPr="00280468" w:rsidRDefault="002F3455" w:rsidP="002F3455">
      <w:r w:rsidRPr="00280468">
        <w:t>генеральный директор Аналитического кредитного рейтингового агентства (АКРА) Владимир Гусаков,</w:t>
      </w:r>
    </w:p>
    <w:p w14:paraId="2D1FD1A1" w14:textId="49EAF3E2" w:rsidR="002F3455" w:rsidRPr="00280468" w:rsidRDefault="002F3455" w:rsidP="002F3455">
      <w:r w:rsidRPr="00280468">
        <w:t xml:space="preserve">заместитель председателя ПАО </w:t>
      </w:r>
      <w:r w:rsidR="00280468">
        <w:t>«</w:t>
      </w:r>
      <w:r w:rsidRPr="00280468">
        <w:t>Банк ПСБ</w:t>
      </w:r>
      <w:r w:rsidR="00280468">
        <w:t>»</w:t>
      </w:r>
      <w:r w:rsidRPr="00280468">
        <w:t xml:space="preserve"> Ольга Мямлина,</w:t>
      </w:r>
    </w:p>
    <w:p w14:paraId="38B9DE90" w14:textId="2A762934" w:rsidR="002F3455" w:rsidRPr="00280468" w:rsidRDefault="002F3455" w:rsidP="002F3455">
      <w:r w:rsidRPr="00280468">
        <w:lastRenderedPageBreak/>
        <w:t xml:space="preserve">заместитель директора Института социальной политики Национального исследовательского университета </w:t>
      </w:r>
      <w:r w:rsidR="00280468">
        <w:t>«</w:t>
      </w:r>
      <w:r w:rsidRPr="00280468">
        <w:t>Высшая школа экономики</w:t>
      </w:r>
      <w:r w:rsidR="00280468">
        <w:t>»</w:t>
      </w:r>
      <w:r w:rsidRPr="00280468">
        <w:t xml:space="preserve"> Оксана Синявская,</w:t>
      </w:r>
    </w:p>
    <w:p w14:paraId="4D9C0251" w14:textId="77777777" w:rsidR="002F3455" w:rsidRPr="00280468" w:rsidRDefault="002F3455" w:rsidP="002F3455">
      <w:r w:rsidRPr="00280468">
        <w:t>основатель Kismet Capital Group Иван Таврин,</w:t>
      </w:r>
    </w:p>
    <w:p w14:paraId="7511CC9E" w14:textId="77777777" w:rsidR="002F3455" w:rsidRPr="00280468" w:rsidRDefault="002F3455" w:rsidP="002F3455">
      <w:r w:rsidRPr="00280468">
        <w:t>заместитель министра финансов Российской Федерации Иван Чебесков.</w:t>
      </w:r>
    </w:p>
    <w:p w14:paraId="46E3B884" w14:textId="77777777" w:rsidR="002F3455" w:rsidRPr="00280468" w:rsidRDefault="002F3455" w:rsidP="002F3455">
      <w:r w:rsidRPr="00280468">
        <w:t>Организатор форума - Фонд Росконгресс. Генеральный информационный партнер - ТАСС.</w:t>
      </w:r>
    </w:p>
    <w:p w14:paraId="292A882E" w14:textId="77777777" w:rsidR="002F3455" w:rsidRPr="00280468" w:rsidRDefault="0027313C" w:rsidP="002F3455">
      <w:hyperlink r:id="rId12" w:history="1">
        <w:r w:rsidR="002F3455" w:rsidRPr="00280468">
          <w:rPr>
            <w:rStyle w:val="a3"/>
          </w:rPr>
          <w:t>https://tass.ru/ekonomika/27580589</w:t>
        </w:r>
      </w:hyperlink>
      <w:r w:rsidR="002F3455" w:rsidRPr="00280468">
        <w:t xml:space="preserve"> </w:t>
      </w:r>
    </w:p>
    <w:p w14:paraId="6C2D253A" w14:textId="77777777" w:rsidR="005844DF" w:rsidRPr="00280468" w:rsidRDefault="005844DF" w:rsidP="005844DF">
      <w:pPr>
        <w:pStyle w:val="2"/>
      </w:pPr>
      <w:bookmarkStart w:id="42" w:name="ф2"/>
      <w:bookmarkStart w:id="43" w:name="_Toc231541916"/>
      <w:bookmarkEnd w:id="42"/>
      <w:r w:rsidRPr="00280468">
        <w:t>РИА Новости, 04.06.2026, Аксаков призвал создать подходящую атмосферу для вложений россиян в НПФ</w:t>
      </w:r>
      <w:bookmarkEnd w:id="43"/>
    </w:p>
    <w:p w14:paraId="1AFA116B" w14:textId="77777777" w:rsidR="005844DF" w:rsidRPr="00280468" w:rsidRDefault="005844DF" w:rsidP="00386535">
      <w:pPr>
        <w:pStyle w:val="3"/>
      </w:pPr>
      <w:bookmarkStart w:id="44" w:name="_Toc231541917"/>
      <w:r w:rsidRPr="00280468">
        <w:t>В России необходимо создать такую атмосферу, чтобы негосударственные пенсионные фонды (НПФ) стали важнейшим инструментом накопления для граждан, заявил глава комитета Госдумы по финансовому рынку Анатолий Аксаков в рамках ПМЭФ-2026.</w:t>
      </w:r>
      <w:bookmarkEnd w:id="44"/>
    </w:p>
    <w:p w14:paraId="067AE65B" w14:textId="1D9ED940" w:rsidR="005844DF" w:rsidRPr="00280468" w:rsidRDefault="00280468" w:rsidP="005844DF">
      <w:r>
        <w:t>«</w:t>
      </w:r>
      <w:r w:rsidR="005844DF" w:rsidRPr="00280468">
        <w:t xml:space="preserve">Что касается законодательных решений, я считаю, что мы еще не создали такую атмосферу, что это главный инструмент. В обществе еще не создалась атмосфера, что негосударственные пенсионные фонды </w:t>
      </w:r>
      <w:r w:rsidR="00BA4677" w:rsidRPr="00280468">
        <w:t>–</w:t>
      </w:r>
      <w:r w:rsidR="005844DF" w:rsidRPr="00280468">
        <w:t xml:space="preserve"> это хорошее дело и для граждан, и для государства, и для инвесторов, и для предприятий, для крупных компаний. То есть нам надо создать такую атмосферу, что это важнейший инструмент для граждан, как возможность накопить средства, причем с помощью государства</w:t>
      </w:r>
      <w:r>
        <w:t>»</w:t>
      </w:r>
      <w:r w:rsidR="005844DF" w:rsidRPr="00280468">
        <w:t>, - сказал он.</w:t>
      </w:r>
    </w:p>
    <w:p w14:paraId="33E3D22E" w14:textId="77777777" w:rsidR="005844DF" w:rsidRPr="00280468" w:rsidRDefault="005844DF" w:rsidP="005844DF">
      <w:r w:rsidRPr="00280468">
        <w:t>По словам Аксакова, для бизнеса это инструмент, который позволяет закрепить кадры, иметь стабильный кадровый состав. При этом на данный момент средний и малый бизнес в РФ почти не участвует в пенсионных программах НПФ, констатировал он.</w:t>
      </w:r>
    </w:p>
    <w:p w14:paraId="4602ED20" w14:textId="77777777" w:rsidR="005844DF" w:rsidRPr="00280468" w:rsidRDefault="005844DF" w:rsidP="005844DF">
      <w:r w:rsidRPr="00280468">
        <w:t xml:space="preserve">Петербургский международный экономический форум в этом году проходит с 3 по 6 июня. РИА Новости - генеральный информационный партнер ПМЭФ. </w:t>
      </w:r>
    </w:p>
    <w:p w14:paraId="63340BEC" w14:textId="77777777" w:rsidR="00A511F0" w:rsidRPr="00280468" w:rsidRDefault="00A511F0" w:rsidP="00A511F0">
      <w:pPr>
        <w:pStyle w:val="2"/>
      </w:pPr>
      <w:bookmarkStart w:id="45" w:name="ф3"/>
      <w:bookmarkStart w:id="46" w:name="_Toc231541918"/>
      <w:bookmarkEnd w:id="45"/>
      <w:r w:rsidRPr="00280468">
        <w:t>РБК Инвестиции, 04.06.2026, Минфин предлагает смягчить правило пятилетней безубыточности для НПФ</w:t>
      </w:r>
      <w:bookmarkEnd w:id="46"/>
    </w:p>
    <w:p w14:paraId="5EBA56B7" w14:textId="3D4D3249" w:rsidR="00A511F0" w:rsidRPr="00280468" w:rsidRDefault="00A511F0" w:rsidP="00386535">
      <w:pPr>
        <w:pStyle w:val="3"/>
      </w:pPr>
      <w:bookmarkStart w:id="47" w:name="_Toc231541919"/>
      <w:r w:rsidRPr="00280468">
        <w:t>Согласно требованиям закона, НПФ обязаны обеспечивать безубыточность инвестиций, то есть не допускать уменьшения сбережений участника в результате инвестирования. В Минфине считают, что такой срок подходит не всем инвесторам.</w:t>
      </w:r>
      <w:bookmarkEnd w:id="47"/>
    </w:p>
    <w:p w14:paraId="2D9D9F98" w14:textId="64B869F9" w:rsidR="00A511F0" w:rsidRPr="00280468" w:rsidRDefault="00A511F0" w:rsidP="00A511F0">
      <w:r w:rsidRPr="00280468">
        <w:t xml:space="preserve">Минфин обсуждает с Банком России изменение подходов к регулированию негосударственных пенсионных фондов (НПФ), чтобы предоставить им больше гибкости в управлении пенсионными накоплениями клиентов. Об этом на сессии </w:t>
      </w:r>
      <w:r w:rsidR="00280468">
        <w:t>«</w:t>
      </w:r>
      <w:r w:rsidRPr="00280468">
        <w:t>Длинные деньги для роста: роль пенсионных накоплений в развитии экономики</w:t>
      </w:r>
      <w:r w:rsidR="00280468">
        <w:t>»</w:t>
      </w:r>
      <w:r w:rsidRPr="00280468">
        <w:t xml:space="preserve"> в рамках ПМЭФ сообщил заместитель министра Минфина Иван Чебесков. Его слова передает корреспондент </w:t>
      </w:r>
      <w:r w:rsidR="00280468">
        <w:t>«</w:t>
      </w:r>
      <w:r w:rsidRPr="00280468">
        <w:t>РБК Инвестиций</w:t>
      </w:r>
      <w:r w:rsidR="00280468">
        <w:t>»</w:t>
      </w:r>
      <w:r w:rsidRPr="00280468">
        <w:t>.</w:t>
      </w:r>
    </w:p>
    <w:p w14:paraId="13006064" w14:textId="77777777" w:rsidR="00A511F0" w:rsidRPr="00280468" w:rsidRDefault="00A511F0" w:rsidP="00A511F0">
      <w:r w:rsidRPr="00280468">
        <w:t xml:space="preserve">Действующие требования законодательства предусматривают, что НПФ должны обеспечивать безубыточность вложений клиентов на пятилетнем горизонте. Такая норма защищает участников пенсионных программ от потерь, однако одновременно </w:t>
      </w:r>
      <w:r w:rsidRPr="00280468">
        <w:lastRenderedPageBreak/>
        <w:t>ограничивает возможности фондов по инвестированию в более доходные, но волатильные активы, отметил Чебесков.</w:t>
      </w:r>
    </w:p>
    <w:p w14:paraId="107E8B76" w14:textId="77777777" w:rsidR="00A511F0" w:rsidRPr="00280468" w:rsidRDefault="00A511F0" w:rsidP="00A511F0">
      <w:r w:rsidRPr="00280468">
        <w:t>В Минфине считают, что единый пятилетний горизонт оценки результатов подходит не всем инвесторам. В частности, молодые участники пенсионных программ, которым до выхода на пенсию остается несколько десятилетий, могли бы использовать стратегии с более высокой долей акций и других рискованных инструментов, не обращая внимания на краткосрочные колебания рынка.</w:t>
      </w:r>
    </w:p>
    <w:p w14:paraId="61B8EB02" w14:textId="40FF421D" w:rsidR="00A511F0" w:rsidRPr="00280468" w:rsidRDefault="00280468" w:rsidP="00A511F0">
      <w:r>
        <w:t>«</w:t>
      </w:r>
      <w:r w:rsidR="00A511F0" w:rsidRPr="00280468">
        <w:t>Зачем его ограничивать этим пятилетним периодом, когда он действительно может в течение 10–15 лет спокойно накапливать, не обращая внимания на какую-то промежуточную волатильность?</w:t>
      </w:r>
      <w:r>
        <w:t>»</w:t>
      </w:r>
      <w:r w:rsidR="00A511F0" w:rsidRPr="00280468">
        <w:t xml:space="preserve"> — отметил Чебесков.</w:t>
      </w:r>
    </w:p>
    <w:p w14:paraId="0E1C8DF6" w14:textId="77777777" w:rsidR="00A511F0" w:rsidRPr="00280468" w:rsidRDefault="00A511F0" w:rsidP="00A511F0">
      <w:r w:rsidRPr="00280468">
        <w:t>По его словам, Минфин и Банк России сейчас обсуждают возможные механизмы предоставления НПФ большей гибкости при формировании инвестиционных стратегий для разных категорий клиентов. При этом речь идет о существенных изменениях для всей отрасли, поскольку фондам придется адаптировать сложившиеся подходы к управлению средствами граждан.</w:t>
      </w:r>
    </w:p>
    <w:p w14:paraId="787ECEDC" w14:textId="02DD0C81" w:rsidR="00A511F0" w:rsidRPr="00280468" w:rsidRDefault="00A511F0" w:rsidP="00A511F0">
      <w:r w:rsidRPr="00280468">
        <w:t xml:space="preserve">Позже в пресс-службе Минфина сообщили </w:t>
      </w:r>
      <w:r w:rsidR="00280468">
        <w:t>«</w:t>
      </w:r>
      <w:r w:rsidRPr="00280468">
        <w:t>РБК Инвестициям</w:t>
      </w:r>
      <w:r w:rsidR="00280468">
        <w:t>»</w:t>
      </w:r>
      <w:r w:rsidRPr="00280468">
        <w:t>, что действующее законодательство России не содержит прямых ограничений и не препятствует негосударственным пенсионным фондам предусматривать различные инвестиционные портфели для различных категорий граждан и в данном случае речь может идти о донастройке регулирования. В ЦБ отметили, что возрастная инвестиционная стратегия должна быть прописана в договорах с клиентами и пенсионных правилах или правилах формирования долгосрочных сбережений.</w:t>
      </w:r>
    </w:p>
    <w:p w14:paraId="33D2CC7A" w14:textId="77777777" w:rsidR="00A511F0" w:rsidRPr="00280468" w:rsidRDefault="00A511F0" w:rsidP="00A511F0">
      <w:r w:rsidRPr="00280468">
        <w:t>Однако представители пенсионного рынка назвали одним из препятствий для дифференциации пенсионных портфелей по возрасту — текущее требование безубыточности на отрезке до пяти лет. По мнению НПФ, чем длиннее горизонт инвестирования, тем выше могут быть доля рисковых активов в портфеле и потенциальная доходность инвестиций, поэтому разумно увеличить этот срок с пяти до десяти лет.</w:t>
      </w:r>
    </w:p>
    <w:p w14:paraId="10964540" w14:textId="48491EA5" w:rsidR="00A511F0" w:rsidRPr="00280468" w:rsidRDefault="0027313C" w:rsidP="00A511F0">
      <w:hyperlink r:id="rId13" w:history="1">
        <w:r w:rsidR="00A511F0" w:rsidRPr="00280468">
          <w:rPr>
            <w:rStyle w:val="a3"/>
          </w:rPr>
          <w:t>https://www.rbc.ru/quote/04/06/2026/6a212c319a7947d6dcc6ab33</w:t>
        </w:r>
      </w:hyperlink>
      <w:r w:rsidR="00A511F0" w:rsidRPr="00280468">
        <w:t xml:space="preserve"> </w:t>
      </w:r>
    </w:p>
    <w:p w14:paraId="53CCDE42" w14:textId="78B47498" w:rsidR="00DF73A9" w:rsidRPr="00280468" w:rsidRDefault="00DF73A9" w:rsidP="00DF73A9">
      <w:pPr>
        <w:pStyle w:val="2"/>
      </w:pPr>
      <w:bookmarkStart w:id="48" w:name="ф4"/>
      <w:bookmarkStart w:id="49" w:name="_Toc231541920"/>
      <w:bookmarkEnd w:id="48"/>
      <w:r w:rsidRPr="00280468">
        <w:t xml:space="preserve">Metro, 04.06.2026, </w:t>
      </w:r>
      <w:r w:rsidR="00AB2038" w:rsidRPr="00280468">
        <w:t>Стоит ли копить на прибавку к пенсии в НПФ</w:t>
      </w:r>
      <w:bookmarkEnd w:id="49"/>
    </w:p>
    <w:p w14:paraId="7577705D" w14:textId="77777777" w:rsidR="00DF73A9" w:rsidRPr="00280468" w:rsidRDefault="00DF73A9" w:rsidP="00386535">
      <w:pPr>
        <w:pStyle w:val="3"/>
      </w:pPr>
      <w:bookmarkStart w:id="50" w:name="_Toc231541921"/>
      <w:r w:rsidRPr="00280468">
        <w:t>Если вы задумались о том, чтобы начать копить на пенсию, можно воспользоваться для этого услугами НПФ. Что они предлагают своим клиентам и насколько это надёжно и выгодно - в материале Metro.</w:t>
      </w:r>
      <w:bookmarkEnd w:id="50"/>
    </w:p>
    <w:p w14:paraId="021E94FA" w14:textId="77777777" w:rsidR="00DF73A9" w:rsidRPr="00280468" w:rsidRDefault="00DF73A9" w:rsidP="00DF73A9">
      <w:r w:rsidRPr="00280468">
        <w:t>Даже небольшие отчисления в НПФ позволят получать ощутимую прибавку к государственной пенсии в старости</w:t>
      </w:r>
    </w:p>
    <w:p w14:paraId="6A45F197" w14:textId="4362881B" w:rsidR="00DF73A9" w:rsidRPr="00280468" w:rsidRDefault="00DF73A9" w:rsidP="00DF73A9">
      <w:r w:rsidRPr="00280468">
        <w:t xml:space="preserve">Если вы обратитесь в НПФ или дружественный ему банк и скажете, что хотели бы начать копить на будущую пенсию, скорее всего, вам сразу посоветуют стать участником программы долгосрочных сбережений (ПДС). Для пенсионного бизнеса сейчас это просто </w:t>
      </w:r>
      <w:r w:rsidR="00280468">
        <w:t>«</w:t>
      </w:r>
      <w:r w:rsidRPr="00280468">
        <w:t>лакомый кусок</w:t>
      </w:r>
      <w:r w:rsidR="00280468">
        <w:t>»</w:t>
      </w:r>
      <w:r w:rsidRPr="00280468">
        <w:t xml:space="preserve">, ПДС приносит, по оценкам экспертов, до 80-90% </w:t>
      </w:r>
      <w:r w:rsidR="00280468">
        <w:t>«</w:t>
      </w:r>
      <w:r w:rsidRPr="00280468">
        <w:t>свежих</w:t>
      </w:r>
      <w:r w:rsidR="00280468">
        <w:t>»</w:t>
      </w:r>
      <w:r w:rsidRPr="00280468">
        <w:t xml:space="preserve"> денег в систему НПФ. Остальное приходится на корпоративные программы, индивидуальные пенсионные планы (ИПП) и проч.</w:t>
      </w:r>
    </w:p>
    <w:p w14:paraId="18522599" w14:textId="77777777" w:rsidR="00DF73A9" w:rsidRPr="00280468" w:rsidRDefault="00DF73A9" w:rsidP="00DF73A9">
      <w:r w:rsidRPr="00280468">
        <w:lastRenderedPageBreak/>
        <w:t>ПДС запустили в январе 2024 года, и за это время общая сумма поступивших средств в НПФ достигла почти 1 трлн рублей. В основном в программу вступают пенсионеры и люди 50-55 лет со стабильным заработком и возможностью ежемесячно отчислять на будущую пенсию часть своего дохода. И это идеальные клиенты для фондов, ведь они не только несут свои деньги, но и привлекают государственные средства в рамках софинансирования.</w:t>
      </w:r>
    </w:p>
    <w:p w14:paraId="22790CBD" w14:textId="77777777" w:rsidR="00DF73A9" w:rsidRPr="00280468" w:rsidRDefault="00DF73A9" w:rsidP="00DF73A9">
      <w:r w:rsidRPr="00280468">
        <w:t>Но насколько действительно это надёжно и выгодно для самих участников ПДС?</w:t>
      </w:r>
    </w:p>
    <w:p w14:paraId="18EA844E" w14:textId="77777777" w:rsidR="00DF73A9" w:rsidRPr="00280468" w:rsidRDefault="00DF73A9" w:rsidP="00DF73A9">
      <w:r w:rsidRPr="00280468">
        <w:t>С надёжностью, кажется, всё в порядке, ведь сейчас государство ­страхует пенсионный капитал клиентов НПФ на 2,8 млн рублей. Этого вполне хватит, чтобы получать приличную прибавку к будущей государственной пенсии. Например, по словам гендиректора НПФ Альфа Ларисы Горчаковской, если накопить к старости 2,3 млн рублей, то это позволит дополнительно к выплатам из СФР пожизненно получать ежемесячно ещё около 9 тыс. рублей, а если назначить срок выплат 10 лет, то прибавка будет почти 19 тыс. рублей в месяц.</w:t>
      </w:r>
    </w:p>
    <w:p w14:paraId="77E26F69" w14:textId="77777777" w:rsidR="00DF73A9" w:rsidRPr="00280468" w:rsidRDefault="00DF73A9" w:rsidP="00DF73A9">
      <w:r w:rsidRPr="00280468">
        <w:t>Чтобы накопить на пенсию в НПФ, уверяют эксперты, достаточно откладывать в течение 10 лет хотя бы по 3-5% от дохода. Если вы решили накопить к старости сумму более 2,8 млн рублей, то, как советует гендиректор НПФ Альянс Аркадий Недбай, можно открыть счета в разных НПФ и распределить взносы между ними. Это защитит пенсионный капитал в случае банкротства фонда.</w:t>
      </w:r>
    </w:p>
    <w:p w14:paraId="44D90F7F" w14:textId="77777777" w:rsidR="00DF73A9" w:rsidRPr="00280468" w:rsidRDefault="00DF73A9" w:rsidP="00DF73A9">
      <w:r w:rsidRPr="00280468">
        <w:t>Цифра</w:t>
      </w:r>
    </w:p>
    <w:p w14:paraId="56345AD2" w14:textId="77777777" w:rsidR="00DF73A9" w:rsidRPr="00280468" w:rsidRDefault="00DF73A9" w:rsidP="00DF73A9">
      <w:r w:rsidRPr="00280468">
        <w:t xml:space="preserve">10,3 млн </w:t>
      </w:r>
    </w:p>
    <w:p w14:paraId="318D0268" w14:textId="77777777" w:rsidR="00DF73A9" w:rsidRPr="00280468" w:rsidRDefault="00DF73A9" w:rsidP="00DF73A9">
      <w:r w:rsidRPr="00280468">
        <w:t>столько россиян, по данным ЦБ РФ, стали участниками ПДС с 2024 года.</w:t>
      </w:r>
    </w:p>
    <w:p w14:paraId="09A21AA3" w14:textId="54204A19" w:rsidR="00DF73A9" w:rsidRPr="00280468" w:rsidRDefault="00DF73A9" w:rsidP="00DF73A9">
      <w:r w:rsidRPr="00280468">
        <w:t xml:space="preserve">Также стоит обращать внимание и на рейтинги НПФ. Их присваивают рейтинговые агентства, например, НРА или </w:t>
      </w:r>
      <w:r w:rsidR="00280468">
        <w:t>«</w:t>
      </w:r>
      <w:r w:rsidRPr="00280468">
        <w:t>Эксперт РА</w:t>
      </w:r>
      <w:r w:rsidR="00280468">
        <w:t>»</w:t>
      </w:r>
      <w:r w:rsidRPr="00280468">
        <w:t xml:space="preserve">. Показатель </w:t>
      </w:r>
      <w:r w:rsidR="00280468">
        <w:t>«</w:t>
      </w:r>
      <w:r w:rsidRPr="00280468">
        <w:t>ААА</w:t>
      </w:r>
      <w:r w:rsidR="00280468">
        <w:t>»</w:t>
      </w:r>
      <w:r w:rsidRPr="00280468">
        <w:t xml:space="preserve"> или </w:t>
      </w:r>
      <w:r w:rsidR="00280468">
        <w:t>«</w:t>
      </w:r>
      <w:r w:rsidRPr="00280468">
        <w:t>ruAAA</w:t>
      </w:r>
      <w:r w:rsidR="00280468">
        <w:t>»</w:t>
      </w:r>
      <w:r w:rsidRPr="00280468">
        <w:t xml:space="preserve"> в рейтинге - это самый высокий уровень надёжности, а вот буквы </w:t>
      </w:r>
      <w:r w:rsidR="00280468">
        <w:t>«</w:t>
      </w:r>
      <w:r w:rsidRPr="00280468">
        <w:t>В</w:t>
      </w:r>
      <w:r w:rsidR="00280468">
        <w:t>»</w:t>
      </w:r>
      <w:r w:rsidRPr="00280468">
        <w:t xml:space="preserve"> или </w:t>
      </w:r>
      <w:r w:rsidR="00280468">
        <w:t>«</w:t>
      </w:r>
      <w:r w:rsidRPr="00280468">
        <w:t>С</w:t>
      </w:r>
      <w:r w:rsidR="00280468">
        <w:t>»</w:t>
      </w:r>
      <w:r w:rsidRPr="00280468">
        <w:t xml:space="preserve"> в рейтинге должны насторожить: возможно, у выбранного вами НПФ есть какие-то проблемы. Также, указывают эксперты НПФ ВТБ, стоит обратить внимание на объем средств под управлением НПФ и число клиентов, срок работы на рынке, собственников. Наличие крупного акционера даёт дополнительные гарантии его финансовой стабильности.</w:t>
      </w:r>
    </w:p>
    <w:p w14:paraId="2AE4A44D" w14:textId="77777777" w:rsidR="00DF73A9" w:rsidRPr="00280468" w:rsidRDefault="00DF73A9" w:rsidP="00DF73A9">
      <w:r w:rsidRPr="00280468">
        <w:t>А вот насчёт выгодности пенсионных программ не так всё просто. С одной стороны, если вы внесёте на счёт ПДС в течение года 36 тыс. рублей, то в случае если ваш доход не превышает 80 тыс. рублей в месяц, вы можете получить практически 100% доходность за счёт софинансирования. Однако с увеличением суммы на счёте влияние софинансирования на доходность будет постепенно снижаться. Поэтому удастся ли вам набрать желаемый пенсионный капитал к моменту выхода на пенсию и не съест ли его инфляция во многом зависит от того, сколько будет зарабатывать выбранный вами НПФ.</w:t>
      </w:r>
    </w:p>
    <w:p w14:paraId="207FE395" w14:textId="77777777" w:rsidR="00DF73A9" w:rsidRPr="00280468" w:rsidRDefault="00DF73A9" w:rsidP="00DF73A9">
      <w:r w:rsidRPr="00280468">
        <w:t>На длинной дистанции пока НПФ удаётся переиграть рост цен: с 2017 года, по данным ЦБ РФ, они заработали для клиентов в среднем почти 97%, официальная инфляция составила за это время 79,3%. Но иногда фонды всё же проигрывают инфляции. Например, в 2022 году рост цен был 11,9%, доходность НПФ - 5,4%, в 2024 году инфляция была выше доходности на 1,3%. А поскольку кризисы повторяются с завидной регулярностью, полностью риски, что ваш пенсионный капитал со временем обесценится, исключать не стоит.</w:t>
      </w:r>
    </w:p>
    <w:p w14:paraId="654A9B26" w14:textId="77777777" w:rsidR="00DF73A9" w:rsidRPr="00280468" w:rsidRDefault="00DF73A9" w:rsidP="00DF73A9">
      <w:r w:rsidRPr="00280468">
        <w:lastRenderedPageBreak/>
        <w:t>Следить за тем, насколько эффективно выбранный вами фонд использует доверенные ему деньги можно как по отчётности самих НПФ (они обязаны регулярно публиковать такие данные), так и на сайте ЦБ РФ или портале Investfunds.ru. Кроме того, эксперты рекомендуют перед подписанием договора уточнить размер комиссий: обычно фонды взимают с клиентов за управление 0,75% от суммы на счёте, плюс процент от полученного инвестиционного дохода - до 15%. Всё это также влияет на то, какую сумму вы скопите к пенсии.</w:t>
      </w:r>
    </w:p>
    <w:p w14:paraId="7A2F00B4" w14:textId="77777777" w:rsidR="00DF73A9" w:rsidRPr="00280468" w:rsidRDefault="00DF73A9" w:rsidP="00DF73A9">
      <w:r w:rsidRPr="00280468">
        <w:t>Есть и другие подводные камни. Некоторые НПФ при досрочном расторжении договора готовы вернуть всю вложенную сумму за вычетом софинансирования и полученных налоговых вычетов, а также части инвестдохода. В других существуют понижающие коэффициенты. В этом случае клиенту могут отдать только 80-90% его вложений. Поэтому перед заключением договора стоит заранее поинтересоваться, сколько вам причитается, если вдруг срочно потребуются деньги. Без потерь денег от софинансирования и налоговых льгот вывести деньги с ПДС можно через 15 лет, либо по достижении 55 лет для женщин и 60 лет для мужчин, либо на лечение.</w:t>
      </w:r>
    </w:p>
    <w:p w14:paraId="783AFBEA" w14:textId="77777777" w:rsidR="00DF73A9" w:rsidRPr="00280468" w:rsidRDefault="00DF73A9" w:rsidP="00DF73A9">
      <w:r w:rsidRPr="00280468">
        <w:t>Поэтому лучше заранее поинтересоваться, сколько вам причитается, если вдруг срочно потребуются деньги и придётся закрыть договор раньше срока, говорит вице-президент Национальной ассоциации негосударственных пенсионных фондов Алексей Денисов. Чтобы снизить риски, для тех, кто готов копить 5-7 лет, откладывая крупные суммы, он советует выбирать ИПП, это более гибкий инструмент по сравнению с другими программами НПФ. А вот участвовать в ПДС явно безопаснее, если ваша пенсия совсем уже скоро.</w:t>
      </w:r>
    </w:p>
    <w:p w14:paraId="09DF2A09" w14:textId="77777777" w:rsidR="00DF73A9" w:rsidRPr="00280468" w:rsidRDefault="0027313C" w:rsidP="00DF73A9">
      <w:hyperlink r:id="rId14" w:history="1">
        <w:r w:rsidR="00DF73A9" w:rsidRPr="00280468">
          <w:rPr>
            <w:rStyle w:val="a3"/>
          </w:rPr>
          <w:t>https://www.gazetametro.ru/articles/stoit-li-kopit-na-pribavku-k-pensii-v-npf-04-06-2026</w:t>
        </w:r>
      </w:hyperlink>
      <w:r w:rsidR="00DF73A9" w:rsidRPr="00280468">
        <w:t xml:space="preserve"> </w:t>
      </w:r>
    </w:p>
    <w:p w14:paraId="7CAA99D9" w14:textId="3766F934" w:rsidR="00AD0B32" w:rsidRPr="00280468" w:rsidRDefault="00AD0B32" w:rsidP="00AD0B32">
      <w:pPr>
        <w:pStyle w:val="2"/>
      </w:pPr>
      <w:bookmarkStart w:id="51" w:name="_Toc231541922"/>
      <w:r w:rsidRPr="00280468">
        <w:t xml:space="preserve">Ваш Пенсионный Брокер, 04.06.2026, Агентство </w:t>
      </w:r>
      <w:r w:rsidR="00280468">
        <w:t>«</w:t>
      </w:r>
      <w:r w:rsidR="005029A5" w:rsidRPr="00280468">
        <w:t xml:space="preserve">Эксперт </w:t>
      </w:r>
      <w:r w:rsidRPr="00280468">
        <w:t>РА</w:t>
      </w:r>
      <w:r w:rsidR="00280468">
        <w:t>»</w:t>
      </w:r>
      <w:r w:rsidRPr="00280468">
        <w:t xml:space="preserve"> подтвердило максимальную надежность НПФ Эволюция на уровне AАA</w:t>
      </w:r>
      <w:bookmarkEnd w:id="51"/>
    </w:p>
    <w:p w14:paraId="37DD0C53" w14:textId="263AE888" w:rsidR="00AD0B32" w:rsidRPr="00280468" w:rsidRDefault="00AD0B32" w:rsidP="00386535">
      <w:pPr>
        <w:pStyle w:val="3"/>
      </w:pPr>
      <w:bookmarkStart w:id="52" w:name="_Toc231541923"/>
      <w:r w:rsidRPr="00280468">
        <w:t xml:space="preserve">Рейтинговое Агентство </w:t>
      </w:r>
      <w:r w:rsidR="00280468">
        <w:t>«</w:t>
      </w:r>
      <w:r w:rsidRPr="00280468">
        <w:t>Эксперт РА</w:t>
      </w:r>
      <w:r w:rsidR="00280468">
        <w:t>»</w:t>
      </w:r>
      <w:r w:rsidRPr="00280468">
        <w:t xml:space="preserve"> в девятый раз подряд оценило кредитный рейтинг финансовой надёжности НПФ Эволюция на наивысшем уровне ruAАA. Прогноз по рейтингу - стабильный.</w:t>
      </w:r>
      <w:bookmarkEnd w:id="52"/>
    </w:p>
    <w:p w14:paraId="362E949C" w14:textId="77777777" w:rsidR="00AD0B32" w:rsidRPr="00280468" w:rsidRDefault="00AD0B32" w:rsidP="00AD0B32">
      <w:r w:rsidRPr="00280468">
        <w:t>Эксперты агентства отметили, что фонд имеет высокую социально-экономическую значимость: по итогам 2025 года доля активов фонда на рынке НПФ составила 7,1%. За период с 31.03.2025 года по 31.03.2026 года обязательства фонда по негосударственному пенсионному обеспечению (НПО) и договорам долгосрочных сбережений (ДС) выросли на 47,2%. В то же время объем обязательств по договорам обязательного пенсионного страхования (ОПС) за аналогичный период сократился на 13,3%.</w:t>
      </w:r>
    </w:p>
    <w:p w14:paraId="3407F0F3" w14:textId="156C5E86" w:rsidR="00AD0B32" w:rsidRPr="00280468" w:rsidRDefault="00AD0B32" w:rsidP="00AD0B32">
      <w:r w:rsidRPr="00280468">
        <w:t xml:space="preserve">Позитивно оцениваются экспертами агентства показатели доходности пенсионных активов фонда за 2023-2025 годы. По расчетам </w:t>
      </w:r>
      <w:r w:rsidR="00280468">
        <w:t>«</w:t>
      </w:r>
      <w:r w:rsidRPr="00280468">
        <w:t>Эксперт РА</w:t>
      </w:r>
      <w:r w:rsidR="00280468">
        <w:t>»</w:t>
      </w:r>
      <w:r w:rsidRPr="00280468">
        <w:t>, накопленная доходность пенсионных накоплений за вычетом вознаграждения управляющим компаниям, специализированному депозитарию и фонду составила 23,1%, доходность пенсионных резервов - 28,1%.</w:t>
      </w:r>
    </w:p>
    <w:p w14:paraId="2FB370AC" w14:textId="77777777" w:rsidR="00AD0B32" w:rsidRPr="00280468" w:rsidRDefault="00AD0B32" w:rsidP="00AD0B32">
      <w:r w:rsidRPr="00280468">
        <w:t xml:space="preserve">Положительное влияние на рейтинг фонда оказали высокий уровень организации и регламентации системы риск-менеджмента НПФ, степень проработанности стратегии развития. К числу позитивных факторов агентство относит высокий запас собственных </w:t>
      </w:r>
      <w:r w:rsidRPr="00280468">
        <w:lastRenderedPageBreak/>
        <w:t>средств фонда, а также их высокое качество и диверсификацию. На 31.03.2026 года собственные средства превысили их минимальный нормативный размер в 65 раз. Коэффициент текущей ликвидности (10,7 на конец 2025 года) также находится на высоком уровне.</w:t>
      </w:r>
    </w:p>
    <w:p w14:paraId="11F63A86" w14:textId="77777777" w:rsidR="00AD0B32" w:rsidRPr="00280468" w:rsidRDefault="00AD0B32" w:rsidP="00AD0B32">
      <w:r w:rsidRPr="00280468">
        <w:t>Положительное влияние на рейтинг фонда оказывают высокий уровень информационной прозрачности и проработанность стратегии развития НПФ.</w:t>
      </w:r>
    </w:p>
    <w:p w14:paraId="2E2FD776" w14:textId="5E445C43" w:rsidR="00AD0B32" w:rsidRPr="00280468" w:rsidRDefault="00AD0B32" w:rsidP="00AD0B32">
      <w:r w:rsidRPr="00280468">
        <w:t xml:space="preserve">АО </w:t>
      </w:r>
      <w:r w:rsidR="00280468">
        <w:t>«</w:t>
      </w:r>
      <w:r w:rsidRPr="00280468">
        <w:t>НПФ Эволюция</w:t>
      </w:r>
      <w:r w:rsidR="00280468">
        <w:t>»</w:t>
      </w:r>
      <w:r w:rsidRPr="00280468">
        <w:t xml:space="preserve"> - один из крупнейших негосударственных пенсионных фондов России. НПФ осуществляет деятельность по пенсионному обеспечению и пенсионному страхованию на основании лицензии Банка России от 08.10.2014 № 436, является оператором программы долгосрочных сбережений. Фонд успешно работает на пенсионном рынке более 25 лет. Пенсионные сбережения фонду доверили более 2 млн клиентов.</w:t>
      </w:r>
    </w:p>
    <w:p w14:paraId="161503B4" w14:textId="63EC1BDB" w:rsidR="00111D7C" w:rsidRPr="00280468" w:rsidRDefault="0027313C" w:rsidP="00AD0B32">
      <w:hyperlink r:id="rId15" w:anchor="respond" w:history="1">
        <w:r w:rsidR="00AD0B32" w:rsidRPr="00280468">
          <w:rPr>
            <w:rStyle w:val="a3"/>
          </w:rPr>
          <w:t>http://pbroker.ru/?p=82268#respond</w:t>
        </w:r>
      </w:hyperlink>
    </w:p>
    <w:p w14:paraId="1AB299B8" w14:textId="77777777" w:rsidR="00AD0B32" w:rsidRPr="00280468" w:rsidRDefault="00AD0B32" w:rsidP="00AD0B32">
      <w:pPr>
        <w:pStyle w:val="2"/>
      </w:pPr>
      <w:bookmarkStart w:id="53" w:name="_Toc231541924"/>
      <w:r w:rsidRPr="00280468">
        <w:t>Ваш Пенсионный Брокер, 04.06.2026, Альфа НПФ теперь официально в соцсетях: ВКонтакте и MAX</w:t>
      </w:r>
      <w:bookmarkEnd w:id="53"/>
    </w:p>
    <w:p w14:paraId="50BFD759" w14:textId="77777777" w:rsidR="00AD0B32" w:rsidRPr="00280468" w:rsidRDefault="00AD0B32" w:rsidP="00386535">
      <w:pPr>
        <w:pStyle w:val="3"/>
      </w:pPr>
      <w:bookmarkStart w:id="54" w:name="_Toc231541925"/>
      <w:r w:rsidRPr="00280468">
        <w:t>Теперь читать полезные материалы о продуктах Альфа НПФ и следить за последними новостями фонда можно в социальных сетях! Мы запустили наши сообщества сразу на двух популярных площадках: ВКонтакте и в MAX.</w:t>
      </w:r>
      <w:bookmarkEnd w:id="54"/>
    </w:p>
    <w:p w14:paraId="6AB55150" w14:textId="77777777" w:rsidR="00AD0B32" w:rsidRPr="00280468" w:rsidRDefault="00AD0B32" w:rsidP="00AD0B32">
      <w:r w:rsidRPr="00280468">
        <w:t>Наши соцсети - это не просто новостная лента, а полезный навигатор по миру долгосрочных сбережений как для клиентов, так и тех, кто только задумывается о будущем. Мы подготовили много разных интересных материалов, которые сделают даже сложные финансовые темы простыми и понятными.</w:t>
      </w:r>
    </w:p>
    <w:p w14:paraId="48FD5E0D" w14:textId="77777777" w:rsidR="00AD0B32" w:rsidRPr="00280468" w:rsidRDefault="00AD0B32" w:rsidP="00AD0B32">
      <w:r w:rsidRPr="00280468">
        <w:t>В ленте вас ждут: полезные посты и видео о том, как максимально выгодно использовать продукты Альфа НПФ, новости о фонде, а еще ответы на самые сложные и популярные вопросы.</w:t>
      </w:r>
    </w:p>
    <w:p w14:paraId="3B0DF975" w14:textId="77777777" w:rsidR="00AD0B32" w:rsidRPr="00280468" w:rsidRDefault="00AD0B32" w:rsidP="00AD0B32">
      <w:r w:rsidRPr="00280468">
        <w:t>Подписывайтесь, чтобы получать советы от экспертов Альфа НПФ, узнавать об обновлениях и создавать капитал для своих целей вместе с нами.</w:t>
      </w:r>
    </w:p>
    <w:p w14:paraId="3A8F331B" w14:textId="60A0DF3F" w:rsidR="00AD0B32" w:rsidRPr="00280468" w:rsidRDefault="0027313C" w:rsidP="00AD0B32">
      <w:hyperlink r:id="rId16" w:anchor="respond" w:history="1">
        <w:r w:rsidR="00AD0B32" w:rsidRPr="00280468">
          <w:rPr>
            <w:rStyle w:val="a3"/>
          </w:rPr>
          <w:t>http://pbroker.ru/?p=82272#respond</w:t>
        </w:r>
      </w:hyperlink>
    </w:p>
    <w:p w14:paraId="25771C00" w14:textId="341E0F41" w:rsidR="006A7AA4" w:rsidRPr="00280468" w:rsidRDefault="006A7AA4" w:rsidP="006A7AA4">
      <w:pPr>
        <w:pStyle w:val="2"/>
      </w:pPr>
      <w:bookmarkStart w:id="55" w:name="_Toc231541926"/>
      <w:r w:rsidRPr="00280468">
        <w:lastRenderedPageBreak/>
        <w:t>IrkutskMedia, 04.06.2026, Каждый пятый россиянин откладывает на пенсию - занимательные данные озвучили в СберНПФ</w:t>
      </w:r>
      <w:bookmarkEnd w:id="55"/>
    </w:p>
    <w:p w14:paraId="6579EF82" w14:textId="77777777" w:rsidR="006A7AA4" w:rsidRPr="00280468" w:rsidRDefault="006A7AA4" w:rsidP="00386535">
      <w:pPr>
        <w:pStyle w:val="3"/>
      </w:pPr>
      <w:bookmarkStart w:id="56" w:name="_Toc231541927"/>
      <w:r w:rsidRPr="00280468">
        <w:t>Почти каждый пятый россиянин откладывает на пенсию, но в основном после 40 лет, показало исследование СберНПФ — партнёра СберИнвестиций — к ПМЭФ (18+). В среднем респондентам нужно 56 тысяч рублей в месяц и 6 млн рублей сбережений, чтобы жить с комфортом после завершения карьеры. Самые высокие ожидания по доходу озвучили в Уфе, Саратове и Оренбурге, а по финансовому резерву — в Новосибирске, Кирове и Омске, сообщает пресс-служба Сбера.</w:t>
      </w:r>
      <w:bookmarkEnd w:id="56"/>
    </w:p>
    <w:p w14:paraId="11E64152" w14:textId="77777777" w:rsidR="006A7AA4" w:rsidRPr="00280468" w:rsidRDefault="006A7AA4" w:rsidP="006A7AA4">
      <w:r w:rsidRPr="00280468">
        <w:t>18% россиян регулярно или время от времени откладывают на пенсию. Активнее всех в стране на эту цель копят в Саратове (36%), Красноярске (29%) и Астрахани (25%). При этом семь из десяти респондентов начинают формировать пенсионный капитал только после 40 лет.</w:t>
      </w:r>
    </w:p>
    <w:p w14:paraId="103B2D6E" w14:textId="291835A6" w:rsidR="00AD0B32" w:rsidRPr="00280468" w:rsidRDefault="0027313C" w:rsidP="006A7AA4">
      <w:hyperlink r:id="rId17" w:history="1">
        <w:r w:rsidR="006A7AA4" w:rsidRPr="00280468">
          <w:rPr>
            <w:rStyle w:val="a3"/>
          </w:rPr>
          <w:t>https://irkutskmedia.ru/news/2516364/</w:t>
        </w:r>
      </w:hyperlink>
    </w:p>
    <w:p w14:paraId="28EF2874" w14:textId="119BDE9B" w:rsidR="003B32C7" w:rsidRPr="00280468" w:rsidRDefault="003B32C7" w:rsidP="003B32C7">
      <w:pPr>
        <w:pStyle w:val="2"/>
      </w:pPr>
      <w:bookmarkStart w:id="57" w:name="_Toc231541928"/>
      <w:r w:rsidRPr="00280468">
        <w:t xml:space="preserve">Блокнот, 04.06.2026, </w:t>
      </w:r>
      <w:r w:rsidR="00280468">
        <w:t>«</w:t>
      </w:r>
      <w:r w:rsidRPr="00280468">
        <w:t>Пенсия будет копейки</w:t>
      </w:r>
      <w:r w:rsidR="00280468">
        <w:t>»</w:t>
      </w:r>
      <w:r w:rsidRPr="00280468">
        <w:t>: около 70% россиян начинают копить на старость только после 40 лет</w:t>
      </w:r>
      <w:bookmarkEnd w:id="57"/>
    </w:p>
    <w:p w14:paraId="79EFB6DD" w14:textId="77777777" w:rsidR="003B32C7" w:rsidRPr="00280468" w:rsidRDefault="003B32C7" w:rsidP="00386535">
      <w:pPr>
        <w:pStyle w:val="3"/>
      </w:pPr>
      <w:bookmarkStart w:id="58" w:name="_Toc231541929"/>
      <w:r w:rsidRPr="00280468">
        <w:t>Сейчас для комфортной жизни после выхода на пенсию необходим доход около 56 тысяч рублей в месяц и накопления на уровне 6 млн рублей. Такие цифры в ходе опроса назвали россияне.</w:t>
      </w:r>
      <w:bookmarkEnd w:id="58"/>
    </w:p>
    <w:p w14:paraId="7C473C7C" w14:textId="00168BC9" w:rsidR="003B32C7" w:rsidRPr="00280468" w:rsidRDefault="003B32C7" w:rsidP="003B32C7">
      <w:r w:rsidRPr="00280468">
        <w:t xml:space="preserve">Согласно результатам исследования исследовании </w:t>
      </w:r>
      <w:r w:rsidR="00280468">
        <w:t>«</w:t>
      </w:r>
      <w:r w:rsidRPr="00280468">
        <w:t>СберНПФ</w:t>
      </w:r>
      <w:r w:rsidR="00280468">
        <w:t>»</w:t>
      </w:r>
      <w:r w:rsidRPr="00280468">
        <w:t>, которые приводит ТАСС, почти 70% граждан задумываются о формировании пенсионных накоплений, однако большинство начинает откладывать средства лишь после 40 лет.</w:t>
      </w:r>
    </w:p>
    <w:p w14:paraId="53E85928" w14:textId="77777777" w:rsidR="003B32C7" w:rsidRPr="00280468" w:rsidRDefault="003B32C7" w:rsidP="003B32C7">
      <w:r w:rsidRPr="00280468">
        <w:t>При этом 18% участников опроса заявили, что делают сбережения на пенсию регулярно или хотя бы время от времени.</w:t>
      </w:r>
    </w:p>
    <w:p w14:paraId="13B133F8" w14:textId="77777777" w:rsidR="003B32C7" w:rsidRPr="00280468" w:rsidRDefault="003B32C7" w:rsidP="003B32C7">
      <w:r w:rsidRPr="00280468">
        <w:t>Наиболее активно на будущее после завершения трудовой деятельности копят жители Саратова - такой ответ дали 36% респондентов. Далее следуют Красноярск с показателем 29% и Астрахань, где о подобных накоплениях сообщили 25% опрошенных.</w:t>
      </w:r>
    </w:p>
    <w:p w14:paraId="10235BCE" w14:textId="77777777" w:rsidR="003B32C7" w:rsidRPr="00280468" w:rsidRDefault="003B32C7" w:rsidP="003B32C7">
      <w:r w:rsidRPr="00280468">
        <w:t>В то же время самые высокие запросы к будущему пенсионному доходу зафиксированы в Уфе, Саратове и Оренбурге. Лидерами по размеру желаемого финансового резерва стали Новосибирск, Киров и Омск, отметили авторы исследования.</w:t>
      </w:r>
    </w:p>
    <w:p w14:paraId="3785B5D8" w14:textId="77777777" w:rsidR="003B32C7" w:rsidRPr="00280468" w:rsidRDefault="003B32C7" w:rsidP="003B32C7">
      <w:r w:rsidRPr="00280468">
        <w:t>На первом месте по уровню ожиданий оказались жители Уфы. По их мнению, после завершения карьеры для комфортной жизни необходимо получать 76,8 тыс. рублей ежемесячно. Вторую строчку занял Саратов с показателем 69,5 тыс. рублей, третью - Оренбург, где желаемый доход оценили в 67,2 тыс. рублей в месяц. В пятерку также вошли Ярославль с ожиданиями на уровне 66,3 тыс. рублей и Красноярск - 64,4 тыс. рублей, говорится в исследовании.</w:t>
      </w:r>
    </w:p>
    <w:p w14:paraId="1F9DE84D" w14:textId="77777777" w:rsidR="003B32C7" w:rsidRPr="00280468" w:rsidRDefault="003B32C7" w:rsidP="003B32C7">
      <w:r w:rsidRPr="00280468">
        <w:t xml:space="preserve">Что касается объема накоплений, то самые высокие требования оказались у жителей Новосибирска. Для достойной жизни на пенсии они считают необходимым иметь резерв в размере 9,1 млн рублей. В Кирове комфорт после завершения карьеры оценили в 8,8 </w:t>
      </w:r>
      <w:r w:rsidRPr="00280468">
        <w:lastRenderedPageBreak/>
        <w:t>млн рублей, в Омске - в 8,6 млн рублей. Жители Иркутска назвали сумму 8,5 млн рублей, а Томска - 7,9 млн рублей, сообщили аналитики.</w:t>
      </w:r>
    </w:p>
    <w:p w14:paraId="07E59ABB" w14:textId="77777777" w:rsidR="003B32C7" w:rsidRPr="00280468" w:rsidRDefault="003B32C7" w:rsidP="003B32C7">
      <w:r w:rsidRPr="00280468">
        <w:t>Правда, опрос не отражает несколько проблем, связанных с пенсиями. Одна из них - на нынешнюю пенсию от государства сложно выжить. Вторая - копить многим нечего.</w:t>
      </w:r>
    </w:p>
    <w:p w14:paraId="0E6DB9B9" w14:textId="1D01B25C" w:rsidR="003B32C7" w:rsidRPr="00280468" w:rsidRDefault="00280468" w:rsidP="003B32C7">
      <w:r>
        <w:t>«</w:t>
      </w:r>
      <w:r w:rsidR="003B32C7" w:rsidRPr="00280468">
        <w:t>Я в 43 ещё не начинал. Не с чего</w:t>
      </w:r>
      <w:r>
        <w:t>»</w:t>
      </w:r>
      <w:r w:rsidR="003B32C7" w:rsidRPr="00280468">
        <w:t xml:space="preserve">, - рассказал один из читателей </w:t>
      </w:r>
      <w:r>
        <w:t>«</w:t>
      </w:r>
      <w:r w:rsidR="003B32C7" w:rsidRPr="00280468">
        <w:t>Блокнота</w:t>
      </w:r>
      <w:r>
        <w:t>»</w:t>
      </w:r>
      <w:r w:rsidR="003B32C7" w:rsidRPr="00280468">
        <w:t>.</w:t>
      </w:r>
    </w:p>
    <w:p w14:paraId="227AB41E" w14:textId="0A1F2054" w:rsidR="003B32C7" w:rsidRPr="00280468" w:rsidRDefault="00280468" w:rsidP="003B32C7">
      <w:r>
        <w:t>«</w:t>
      </w:r>
      <w:r w:rsidR="003B32C7" w:rsidRPr="00280468">
        <w:t>Вроде работаем, но аренда, ЖКХ, здоровье и высокие цены - в итоге ничего не остается. А потом и пенсия будет копейки</w:t>
      </w:r>
      <w:r>
        <w:t>»</w:t>
      </w:r>
      <w:r w:rsidR="003B32C7" w:rsidRPr="00280468">
        <w:t>, - подтверждает другой.</w:t>
      </w:r>
    </w:p>
    <w:p w14:paraId="585CA86E" w14:textId="5094C66D" w:rsidR="003B32C7" w:rsidRPr="00280468" w:rsidRDefault="003B32C7" w:rsidP="003B32C7">
      <w:r w:rsidRPr="00280468">
        <w:t xml:space="preserve">К сожалению, это реальность - сейчас на жизнь многим хватает </w:t>
      </w:r>
      <w:r w:rsidR="00280468">
        <w:t>«</w:t>
      </w:r>
      <w:r w:rsidRPr="00280468">
        <w:t>впритык</w:t>
      </w:r>
      <w:r w:rsidR="00280468">
        <w:t>»</w:t>
      </w:r>
      <w:r w:rsidRPr="00280468">
        <w:t>, а другие выживают с долгами. При этом россияне сильно экономят на всем - на технике, одежде, путешествиях и даже продуктах. Дискаунтеры становятся всё популярнее. Копить просто не на что.</w:t>
      </w:r>
    </w:p>
    <w:p w14:paraId="75B67360" w14:textId="77777777" w:rsidR="003B32C7" w:rsidRPr="00280468" w:rsidRDefault="003B32C7" w:rsidP="003B32C7">
      <w:r w:rsidRPr="00280468">
        <w:t>62% граждан признались, что их финансовых возможностей недостаточно даже для минимальных сбережений. Еще 24% респондентов рассказали, что не могут формировать накопления, поскольку значительная часть бюджета уходит на помощь родственникам. Оставшиеся 14% признались, что чаще тратят деньги на спонтанные покупки, чем направляют их на долгосрочные накопления.</w:t>
      </w:r>
    </w:p>
    <w:p w14:paraId="73752DE5" w14:textId="379D42F4" w:rsidR="003B32C7" w:rsidRPr="00280468" w:rsidRDefault="00280468" w:rsidP="003B32C7">
      <w:r>
        <w:t>«</w:t>
      </w:r>
      <w:r w:rsidR="003B32C7" w:rsidRPr="00280468">
        <w:t>Какое там копить!!! Вы о чём?!</w:t>
      </w:r>
      <w:r>
        <w:t>»</w:t>
      </w:r>
      <w:r w:rsidR="003B32C7" w:rsidRPr="00280468">
        <w:t>, - пишут возмущенно читатели.</w:t>
      </w:r>
    </w:p>
    <w:p w14:paraId="716EAC7D" w14:textId="0BF553BD" w:rsidR="003B32C7" w:rsidRPr="00280468" w:rsidRDefault="003B32C7" w:rsidP="003B32C7">
      <w:r w:rsidRPr="00280468">
        <w:t xml:space="preserve">Разговоры про накопления ведутся не случайно, так как размеры нынешних пенсий называют </w:t>
      </w:r>
      <w:r w:rsidR="00280468">
        <w:t>«</w:t>
      </w:r>
      <w:r w:rsidRPr="00280468">
        <w:t>смешными</w:t>
      </w:r>
      <w:r w:rsidR="00280468">
        <w:t>»</w:t>
      </w:r>
      <w:r w:rsidRPr="00280468">
        <w:t>. По состоянию на 1 апреля 2026 года средний размер пенсии по старости в России превысил 27,2 тысячи рублей в месяц. При этом значительная часть пенсионеров получает выплаты, заметно ниже максимально возможных значений.</w:t>
      </w:r>
    </w:p>
    <w:p w14:paraId="3DDC32D1" w14:textId="77777777" w:rsidR="003B32C7" w:rsidRPr="00280468" w:rsidRDefault="003B32C7" w:rsidP="003B32C7">
      <w:r w:rsidRPr="00280468">
        <w:t>Недавно был рассчитан размер пенсии учителя в 2026 году при стаже от 35 до 38 лет и работе на 1,5-1,6 ставки. Полученные значения оказались неожиданно низкими. Педагоги, которые много лет работали с переработками, могут рассчитывать на выплаты от 13,6 тысячи рублей в регионах с минимальными зарплатами до 39,8 тысячи рублей в Москве и северных регионах. Очевидно, что этого мало.</w:t>
      </w:r>
    </w:p>
    <w:p w14:paraId="43965C0F" w14:textId="77777777" w:rsidR="003B32C7" w:rsidRPr="00280468" w:rsidRDefault="003B32C7" w:rsidP="003B32C7">
      <w:r w:rsidRPr="00280468">
        <w:t>Схожая ситуация отмечается и в ряде других профессий. Даже при зарплате около 100 тысяч рублей в месяц - на уровне, который власти называют средним по стране - размер будущей пенсии остается невысоким. Это особенно заметно на фоне продолжающегося роста цен в России.</w:t>
      </w:r>
    </w:p>
    <w:p w14:paraId="2871E044" w14:textId="56337D52" w:rsidR="006A7AA4" w:rsidRPr="00280468" w:rsidRDefault="0027313C" w:rsidP="003B32C7">
      <w:hyperlink r:id="rId18" w:history="1">
        <w:r w:rsidR="003B32C7" w:rsidRPr="00280468">
          <w:rPr>
            <w:rStyle w:val="a3"/>
          </w:rPr>
          <w:t>https://bloknot.ru/obshhestvo/pensiya-budet-kopejki-okolo-70-rossiyan-nachinayut-kopit-na-starost-tolko-posle-40-let-1519248.html</w:t>
        </w:r>
      </w:hyperlink>
    </w:p>
    <w:p w14:paraId="10B4598A" w14:textId="77777777" w:rsidR="003B32C7" w:rsidRPr="00280468" w:rsidRDefault="003B32C7" w:rsidP="003B32C7"/>
    <w:p w14:paraId="3F3BD793" w14:textId="77777777" w:rsidR="00111D7C" w:rsidRDefault="00111D7C" w:rsidP="00111D7C">
      <w:pPr>
        <w:pStyle w:val="10"/>
      </w:pPr>
      <w:bookmarkStart w:id="59" w:name="_Toc165991073"/>
      <w:bookmarkStart w:id="60" w:name="_Toc99271691"/>
      <w:bookmarkStart w:id="61" w:name="_Toc99318654"/>
      <w:bookmarkStart w:id="62" w:name="_Toc99318783"/>
      <w:bookmarkStart w:id="63" w:name="_Toc396864672"/>
      <w:bookmarkStart w:id="64" w:name="_Toc231541930"/>
      <w:r w:rsidRPr="00280468">
        <w:lastRenderedPageBreak/>
        <w:t>Программа долгосрочных сбережений</w:t>
      </w:r>
      <w:bookmarkEnd w:id="59"/>
      <w:bookmarkEnd w:id="64"/>
    </w:p>
    <w:p w14:paraId="24B45602" w14:textId="77777777" w:rsidR="000B3BE8" w:rsidRPr="00280468" w:rsidRDefault="000B3BE8" w:rsidP="000B3BE8">
      <w:pPr>
        <w:pStyle w:val="2"/>
      </w:pPr>
      <w:bookmarkStart w:id="65" w:name="ф5"/>
      <w:bookmarkStart w:id="66" w:name="_Toc231541931"/>
      <w:bookmarkEnd w:id="65"/>
      <w:r w:rsidRPr="00280468">
        <w:t>Ведомости, 04.06.2026, НАУФОР предлагает учитывать возраст участников ПДС</w:t>
      </w:r>
      <w:bookmarkEnd w:id="66"/>
    </w:p>
    <w:p w14:paraId="35544565" w14:textId="73E0CCCE" w:rsidR="000B3BE8" w:rsidRPr="00280468" w:rsidRDefault="000B3BE8" w:rsidP="00386535">
      <w:pPr>
        <w:pStyle w:val="3"/>
      </w:pPr>
      <w:bookmarkStart w:id="67" w:name="_Toc231541932"/>
      <w:r w:rsidRPr="00280468">
        <w:t xml:space="preserve">Национальная ассоциация участников фондового рынка (НАУФОР) выступила с предложением развивать инвестиционные стратегии жизненного цикла в рамках программы долгосрочных сбережений (ПДС), говорится в письме организации, который направлен в Банк России (есть у </w:t>
      </w:r>
      <w:r w:rsidR="00280468">
        <w:t>«</w:t>
      </w:r>
      <w:r w:rsidRPr="00280468">
        <w:t>Ведомостей</w:t>
      </w:r>
      <w:r w:rsidR="00280468">
        <w:t>»</w:t>
      </w:r>
      <w:r w:rsidRPr="00280468">
        <w:t>). Стратегии должны учитывать возраст участников, способствовать росту доходности программы, а также создавать условия для более активного инвестирования пенсионных ресурсов в акции и другие инструменты.</w:t>
      </w:r>
      <w:bookmarkEnd w:id="67"/>
    </w:p>
    <w:p w14:paraId="7CF71625" w14:textId="77777777" w:rsidR="000B3BE8" w:rsidRPr="00280468" w:rsidRDefault="000B3BE8" w:rsidP="000B3BE8">
      <w:r w:rsidRPr="00280468">
        <w:t>С этой же инициативой выступает Минфин. Наличие правила пятилетней безубыточности приводит ограничению доходности клиента, сказал на сессии Петербургского международного экономического форума (ПМЭФ), посвященной роли пенсионных накоплений в развитии экономики, замминистра финансов Иван Чебесков. С одной стороны, участник ПДС получает гарантию того, что он не потеряет деньги, с другой стороны, — любая такая гарантия имеет определенную стоимость, пояснил он.</w:t>
      </w:r>
    </w:p>
    <w:p w14:paraId="2E197D35" w14:textId="77777777" w:rsidR="000B3BE8" w:rsidRPr="00280468" w:rsidRDefault="000B3BE8" w:rsidP="000B3BE8">
      <w:r w:rsidRPr="00280468">
        <w:t>В связи с этим, по его словам, необходимо предусмотреть разные инвестиционные стратегии в зависимости от готовности участников к риску. Молодым людям целесообразно разрешить формировать более агрессивные портфели — например, с повышенной долей акций и других рискованных инструментов, отметил Чебесков. Ограничивать таких инвесторов пятилетним горизонтом безубыточности нецелесообразно, поскольку они могут накапливать средства в течение 10-15 лет и не обращать внимания на краткосрочные колебания рынка, считает замминистра. Сейчас Минфин работает с Банком России над регуляторикой. </w:t>
      </w:r>
    </w:p>
    <w:p w14:paraId="22E52629" w14:textId="77777777" w:rsidR="000B3BE8" w:rsidRPr="00280468" w:rsidRDefault="000B3BE8" w:rsidP="000B3BE8">
      <w:r w:rsidRPr="00280468">
        <w:t>В чем проблема</w:t>
      </w:r>
    </w:p>
    <w:p w14:paraId="4BF5A672" w14:textId="77777777" w:rsidR="000B3BE8" w:rsidRPr="00280468" w:rsidRDefault="000B3BE8" w:rsidP="000B3BE8">
      <w:r w:rsidRPr="00280468">
        <w:t>Сейчас законодательство позволяет негосударственным пенсионным фондам (НПФ) направлять в акции до 40% пенсионных резервов. На практике доля таких вложений остается значительно ниже максимально разрешенного уровня, отмечает НАУФОР. В I квартале 2026 г. она составила 8,4% совокупного портфеля пенсионных резервов, свидетельствуют данные ЦБ.</w:t>
      </w:r>
    </w:p>
    <w:p w14:paraId="29FF3C0E" w14:textId="77777777" w:rsidR="000B3BE8" w:rsidRPr="00280468" w:rsidRDefault="000B3BE8" w:rsidP="000B3BE8">
      <w:r w:rsidRPr="00280468">
        <w:t>Закон требует от фондов обеспечивать безубыточность портфелей на горизонте пяти лет за счет гарантийного восполнения резервов. Кроме того, им необходимо поддерживать достаточность активов или оперативно менять структуру портфеля. Но методология стресс‑тестирования предполагает возникновение негативных сценариев в ближайшие кварталы после приобретения актива. Из‑за это фактический горизонт безубыточности оказывается меньше пяти лет, отмечают в НАУФОР. </w:t>
      </w:r>
    </w:p>
    <w:p w14:paraId="3FAFBA5B" w14:textId="77777777" w:rsidR="000B3BE8" w:rsidRPr="00280468" w:rsidRDefault="000B3BE8" w:rsidP="000B3BE8">
      <w:r w:rsidRPr="00280468">
        <w:t xml:space="preserve">Подобный подход не учитывает, что стоимость долгосрочных активов способна восстановиться в более отдаленной перспективе, считают в НАУФОР. В результате НПФ предпочитают консервативные облигационные стратегии и не стремятся наращивать долю акций в портфелях. Такой подход оправдан для пожилых участников ПДС, которым скоро предстоят выплаты, говорится в письме. Молодых участников, имеющих </w:t>
      </w:r>
      <w:r w:rsidRPr="00280468">
        <w:lastRenderedPageBreak/>
        <w:t>инвестиционный горизонт более 10 лет, осторожность лишает шанса на более высокую доходность.</w:t>
      </w:r>
    </w:p>
    <w:p w14:paraId="538D03A8" w14:textId="77777777" w:rsidR="000B3BE8" w:rsidRPr="00280468" w:rsidRDefault="000B3BE8" w:rsidP="000B3BE8">
      <w:r w:rsidRPr="00280468">
        <w:t>НАУФОР предлагает ЦБ внедрить разный подход к стресс‑тестированию для молодых и возрастных участников ПДС. Для пожилых участников, по мнению ассоциации, целесообразно сохранить текущие требования. Для молодых же предлагается отменить требование о пятилетней безубыточности, повысить допустимую долю акций до 60% и смягчить требования к достаточности активов фонда на период свыше 10 лет. Кроме того, НАУФОР считает важным отдельно раскрывать размер вознаграждения НПФ и инвестиционный результат за вычетом вознаграждения. Это позволит участникам программы объективнее оценивать эффективность инвестиционной стратегии фонда и сравнивать результаты разных финансовых инструментов, говорится в письме.</w:t>
      </w:r>
    </w:p>
    <w:p w14:paraId="63D232A0" w14:textId="77777777" w:rsidR="000B3BE8" w:rsidRPr="00280468" w:rsidRDefault="000B3BE8" w:rsidP="000B3BE8">
      <w:r w:rsidRPr="00280468">
        <w:t>Мнение фондов</w:t>
      </w:r>
    </w:p>
    <w:p w14:paraId="11ED01DD" w14:textId="183E188F" w:rsidR="000B3BE8" w:rsidRPr="00280468" w:rsidRDefault="000B3BE8" w:rsidP="000B3BE8">
      <w:r w:rsidRPr="00280468">
        <w:t xml:space="preserve">НПФ заинтересованы в том, чтобы предлагать клиентам стратегии, которые учитывают возраст, инвестиционный горизонт и отношение человека к риску, говорит генеральный директор </w:t>
      </w:r>
      <w:r w:rsidR="00280468">
        <w:t>«</w:t>
      </w:r>
      <w:r w:rsidRPr="00280468">
        <w:t>СберНПФ</w:t>
      </w:r>
      <w:r w:rsidR="00280468">
        <w:t>»</w:t>
      </w:r>
      <w:r w:rsidRPr="00280468">
        <w:t xml:space="preserve"> Ольга Изюмова. Такой подход может повысить эффективность вложений, говорит она. У НПФ уже есть инфраструктура и экспертиза, чтобы запускать такие продукты и масштабировать их на широкую аудиторию.</w:t>
      </w:r>
    </w:p>
    <w:p w14:paraId="4C6D37AD" w14:textId="77777777" w:rsidR="000B3BE8" w:rsidRPr="00280468" w:rsidRDefault="000B3BE8" w:rsidP="000B3BE8">
      <w:r w:rsidRPr="00280468">
        <w:t>Требование пятилетней безубыточности действительно выступает одним из ключевых барьеров для долгосрочного инвестирования в рисковые активы, соглашается президент Национальной ассоциации негосударственных пенсионных фондов (НАПФ) Сергей Беляков. Но повышение лимита на акции до 60% для молодых участников сейчас не является первоочередной необходимостью, считает он: рост доли акций может привести к значительному перетоку средств из облигаций в долевые инструменты. Поскольку НПФ являются главными институциональными инвесторами в стране, приток их средств обеспечит рынок долгосрочными инвестициями и повысит устойчивость котировок к внешним шокам, пояснил Беляков. Это создаст фундаментальную поддержку для российских эмитентов, добавил он.</w:t>
      </w:r>
    </w:p>
    <w:p w14:paraId="14FDD120" w14:textId="77777777" w:rsidR="000B3BE8" w:rsidRPr="00280468" w:rsidRDefault="000B3BE8" w:rsidP="000B3BE8">
      <w:r w:rsidRPr="00280468">
        <w:t>Для повышения эффективности портфелей ПДС необходимо расширение перечня разрешенных инструментов, считает Беляков. Помимо корпоративных облигаций и золота как защитного актива, важную роль играют инструменты денежного рынка, обеспечивающие ликвидность, и инфраструктурные облигации, говорит он. Вместе с этим, по его словам, ключевым фактором является не столько изменение структуры портфеля в пользу долевых вложений, сколько общий рост объема пенсионных активов под управлением НПФ. Именно увеличение абсолютной массы капитала позволит фондам более эффективно управлять рисками и диверсифицировать вложения, считает эксперт.</w:t>
      </w:r>
    </w:p>
    <w:p w14:paraId="684C73F7" w14:textId="77777777" w:rsidR="000B3BE8" w:rsidRPr="00280468" w:rsidRDefault="000B3BE8" w:rsidP="000B3BE8">
      <w:r w:rsidRPr="00280468">
        <w:t>Идея адаптации портфелей под горизонт инвестирования требует точечной настройки регулирования, добавил Беляков. Необходимо изменение методик оценки рисков и правил раскрытия информации и лимитов по классам активов, пояснил он. Это необходимо, чтобы фонды могли безопасно предлагать разные варианты инвестирования, не допуская ухудшения результатов.</w:t>
      </w:r>
    </w:p>
    <w:p w14:paraId="5809C589" w14:textId="2FABF56C" w:rsidR="000B3BE8" w:rsidRPr="00280468" w:rsidRDefault="000B3BE8" w:rsidP="000B3BE8">
      <w:r w:rsidRPr="00280468">
        <w:t xml:space="preserve">Формирование на рынке разных портфелей для разных категорий клиентов ограничивают единые требования к составу и структуре портфелей, считает генеральный директор фонда НПФ ВТБ Андрей Осипов. Требование пятилетней безубыточности при </w:t>
      </w:r>
      <w:r w:rsidRPr="00280468">
        <w:lastRenderedPageBreak/>
        <w:t xml:space="preserve">горизонте сбережений на более, чем 15 лет выглядит не вполне логичным и несет риски для эффективности продукта в целом, добавил эксперт. В пример он привел немецкую субсидированную частную пенсионную программу Riester-Rente. Спустя 20 лет работы она оказалась в </w:t>
      </w:r>
      <w:r w:rsidR="00280468">
        <w:t>«</w:t>
      </w:r>
      <w:r w:rsidRPr="00280468">
        <w:t>гарантийной ловушке</w:t>
      </w:r>
      <w:r w:rsidR="00280468">
        <w:t>»</w:t>
      </w:r>
      <w:r w:rsidRPr="00280468">
        <w:t xml:space="preserve"> — гарантия сохранности номинала уплаченных взносов к моменту выхода на пенсию вынуждала участников рынка формировать консервативные стратегии. В период низких ставок такие решения привели к практически нулевой доходности, что отпугнуло участников, пояснил Осипов. </w:t>
      </w:r>
    </w:p>
    <w:p w14:paraId="09EC0DD0" w14:textId="10298534" w:rsidR="000B3BE8" w:rsidRPr="00280468" w:rsidRDefault="000B3BE8" w:rsidP="000B3BE8">
      <w:r w:rsidRPr="00280468">
        <w:t xml:space="preserve">Важно гибко подходить к периоду, в течение которого НПФ обеспечивает безубыточность продукта, отмечает Изюмова из НПФ </w:t>
      </w:r>
      <w:r w:rsidR="00280468">
        <w:t>«</w:t>
      </w:r>
      <w:r w:rsidRPr="00280468">
        <w:t>Сбера</w:t>
      </w:r>
      <w:r w:rsidR="00280468">
        <w:t>»</w:t>
      </w:r>
      <w:r w:rsidRPr="00280468">
        <w:t>: важны постепенные изменения. Например, для клиентов в возрасте от 18 до 35 лет можно предлагать период восполнения в 10 лет и затем аккуратно скорректировать подход, пояснила эксперт. Кроме того, неправильно считать всю молодежь одинаковой, считает она: молодая семья из региона и молодой специалист с высоким доходом — это разные финансовые профили и разная терпимость к риску. Если человек не хочет видеть просадки в портфеле, не стоит предлагать ему агрессивные стратегии, заключила Изюмова.</w:t>
      </w:r>
    </w:p>
    <w:p w14:paraId="3FDA8D66" w14:textId="77777777" w:rsidR="000B3BE8" w:rsidRPr="00280468" w:rsidRDefault="000B3BE8" w:rsidP="000B3BE8">
      <w:r w:rsidRPr="00280468">
        <w:t>Как работает ПДС</w:t>
      </w:r>
    </w:p>
    <w:p w14:paraId="3E6F5BAB" w14:textId="77777777" w:rsidR="000B3BE8" w:rsidRPr="00280468" w:rsidRDefault="000B3BE8" w:rsidP="000B3BE8">
      <w:r w:rsidRPr="00280468">
        <w:t>ПДС стартовала в России в 2024 г. как накопительно‑сберегательный продукт с участием государства. Ее цель — дать гражданам возможность формировать долгосрочные сбережения или получать дополнительную прибавку к пенсии. Для участия в программе человек заключает договор с НПФ и самостоятельно определяет размер и периодичность добровольных взносов на специальный счет. Чтобы получить господдержку, достаточно вносить минимум 2000 руб. в год. НПФ инвестирует полученные средства в консервативные финансовые инструменты. На внесенные суммы начисляется инвестиционный доход, который отражается на счете участника. Кроме того, государство софинансирует взносы в течение 10 лет с момента первого платежа — размер доплаты зависит от официального среднемесячного дохода вкладчика. Выплаты по ПДС доступны через 15 лет после вступления в программу либо при достижении возраста 55 лет для женщин и 60 лет для мужчин.</w:t>
      </w:r>
    </w:p>
    <w:p w14:paraId="289D3FAC" w14:textId="4893E452" w:rsidR="000B3BE8" w:rsidRDefault="0027313C" w:rsidP="000B3BE8">
      <w:hyperlink r:id="rId19" w:history="1">
        <w:r w:rsidR="000B3BE8" w:rsidRPr="00280468">
          <w:rPr>
            <w:rStyle w:val="a3"/>
          </w:rPr>
          <w:t>https://www.vedomosti.ru/investments/articles/2026/06/04/1202975-naufor-predlagaet</w:t>
        </w:r>
      </w:hyperlink>
      <w:r w:rsidR="000B3BE8" w:rsidRPr="00280468">
        <w:t xml:space="preserve"> </w:t>
      </w:r>
    </w:p>
    <w:p w14:paraId="33DA0B23" w14:textId="040CAA03" w:rsidR="00FB083B" w:rsidRDefault="00FB083B" w:rsidP="00FB083B">
      <w:pPr>
        <w:pStyle w:val="2"/>
      </w:pPr>
      <w:bookmarkStart w:id="68" w:name="_Toc231541933"/>
      <w:r>
        <w:t>Ведомости, 04.06.2026</w:t>
      </w:r>
      <w:r w:rsidRPr="00FB083B">
        <w:t xml:space="preserve">, </w:t>
      </w:r>
      <w:r>
        <w:t>Эксперт пояснил, почему делать взносы по ПДС выгоднее в первой половине года</w:t>
      </w:r>
      <w:bookmarkEnd w:id="68"/>
    </w:p>
    <w:p w14:paraId="4EEA1F59" w14:textId="77777777" w:rsidR="00FB083B" w:rsidRDefault="00FB083B" w:rsidP="00FB083B">
      <w:pPr>
        <w:pStyle w:val="3"/>
      </w:pPr>
      <w:bookmarkStart w:id="69" w:name="_Toc231541934"/>
      <w:r>
        <w:t>Согласно статистике негосударственных пенсионных фондов (НПФ), почти половина взносов в программу долгосрочных сбережений (ПДС) происходит в конце года: люди стараются успеть получить господдержку за уходящий год, вносят круглые суммы для получения максимального софинансирования от государства. Однако участники программы редко задумываются над тем, что при таком режиме взносов они теряют три четверти своего потенциального дохода. Заместитель Генерального директора НПФ Эволюция Дмитрий Ключник привел примеры, как это работает.</w:t>
      </w:r>
      <w:bookmarkEnd w:id="69"/>
    </w:p>
    <w:p w14:paraId="06C166D0" w14:textId="77777777" w:rsidR="00FB083B" w:rsidRDefault="00FB083B" w:rsidP="00FB083B">
      <w:r>
        <w:t xml:space="preserve">«По данным Банка России, средневзвешенная доходность пенсионных резервов негосударственных пенсионных фондов за 2025 год составила 16% годовых. На этом фоне доходность НПФ Эволюция по ПДС составила 19,1%. Если участник программы </w:t>
      </w:r>
      <w:r>
        <w:lastRenderedPageBreak/>
        <w:t>вложился в ПДС в конце года, то он потерял от 70 до 90% доходности, распределяемой НПФ», - рассказал эксперт.</w:t>
      </w:r>
    </w:p>
    <w:p w14:paraId="4491E5FF" w14:textId="77777777" w:rsidR="00FB083B" w:rsidRDefault="00FB083B" w:rsidP="00FB083B">
      <w:r>
        <w:t>Механизм формирования инвестиционного дохода Дмитрий Ключник объяснил на примере взноса в размере 100 рублей. Так, если бы участник ПДС внес средства в январе, то при доходности 19,1% годовых, которую НПФ Эволюция показал по итогам 2025 года, участник программы получил бы 19,1 рублей дохода. Если бы он вложил средства в середине года, то получил бы уже 9,5 рублей, а если в конце ноября - лишь 1,6 рублей на 100 рублей взноса.</w:t>
      </w:r>
    </w:p>
    <w:p w14:paraId="2C313676" w14:textId="77777777" w:rsidR="00FB083B" w:rsidRDefault="00FB083B" w:rsidP="00FB083B">
      <w:r>
        <w:t>Дмитрий Ключник напомнил, что государственное софинансирование - до 36 тыс. руб. в год - начисляется вне зависимости от даты внесения средств и определяется размером взносов и уровнем официального дохода участника. Инвестиционный же доход от НПФ рассчитывается по-другому: он начисляется на фактический остаток средств на счете и «накапливается» в течение всего срока, пока деньги находятся в фонде. Так, если участник программы делает взнос в декабре, то деньги работают один месяц, а если в мае - восемь месяцев. Поэтому важен не только размер вложений, но и момент внесения средств, пояснил эксперт НПФ Эволюция.</w:t>
      </w:r>
    </w:p>
    <w:p w14:paraId="77032A00" w14:textId="77777777" w:rsidR="00FB083B" w:rsidRDefault="00FB083B" w:rsidP="00FB083B">
      <w:r>
        <w:t>Спикер отметил, что увеличение сбережений в ПДС обеспечивает эффект сложного процента: заработанный инвестиционный доход не выводится, а прибавляется к взносам и увеличивает базу для расчета дохода в последующем с эффектом «снежного кома». Это позволяет существенно нарастить накопления за 15 лет.</w:t>
      </w:r>
    </w:p>
    <w:p w14:paraId="4F6F39BC" w14:textId="77777777" w:rsidR="00FB083B" w:rsidRDefault="00FB083B" w:rsidP="00FB083B">
      <w:r>
        <w:t>«Два одинаковых по размеру взноса дадут разный итоговый результат по доходу из-за разной продолжительности работы капитала. Чем раньше пополняете ПДС, тем большим становится роль инвестиционного дохода за счет длительной работы средств и накопительного» эффекта. Поэтому выгоднее всего пополнять ПДС в начале года, а еще лучше - пополнять свой счет регулярно, не ограничиваясь единоразовыми взносами. Напомню, что счет по ПДС вы можете пополнить еще и переводом пенсионных накоплений в рамках обязательного пенсионного страхования, а также реинвестировать налоговый вычет, предоставляемый государством на сумму взносов в ПДС», - подытожил эксперт.</w:t>
      </w:r>
    </w:p>
    <w:p w14:paraId="6940231F" w14:textId="3FC38F31" w:rsidR="00FB083B" w:rsidRPr="00280468" w:rsidRDefault="0027313C" w:rsidP="00FB083B">
      <w:hyperlink r:id="rId20" w:history="1">
        <w:r w:rsidR="00FB083B" w:rsidRPr="00F65FDD">
          <w:rPr>
            <w:rStyle w:val="a3"/>
          </w:rPr>
          <w:t>https://www.vedomosti.ru/press_releases/2026/06/04/ekspert-poyasnil-pochemu-delat-vznosi-po-pds-vigodnee-v-pervoi-polovine-goda</w:t>
        </w:r>
      </w:hyperlink>
      <w:r w:rsidR="00FB083B">
        <w:t xml:space="preserve"> </w:t>
      </w:r>
    </w:p>
    <w:p w14:paraId="6B1FC7D1" w14:textId="77777777" w:rsidR="00C65422" w:rsidRPr="00280468" w:rsidRDefault="00C65422" w:rsidP="00C65422">
      <w:pPr>
        <w:pStyle w:val="2"/>
      </w:pPr>
      <w:bookmarkStart w:id="70" w:name="ф6"/>
      <w:bookmarkStart w:id="71" w:name="_Toc231541935"/>
      <w:bookmarkEnd w:id="70"/>
      <w:r w:rsidRPr="00280468">
        <w:t>Парламентская газета, 04.06.2026, Возможности материнского капитала предложили расширить</w:t>
      </w:r>
      <w:bookmarkEnd w:id="71"/>
    </w:p>
    <w:p w14:paraId="3D417FAF" w14:textId="5D19515E" w:rsidR="00C65422" w:rsidRPr="00280468" w:rsidRDefault="00C65422" w:rsidP="00386535">
      <w:pPr>
        <w:pStyle w:val="3"/>
      </w:pPr>
      <w:bookmarkStart w:id="72" w:name="_Toc231541936"/>
      <w:r w:rsidRPr="00280468">
        <w:t xml:space="preserve">В России могут расширить сферу применения материнского капитала и разрешить тратить его частично или полностью на заключение договоров с негосударственными пенсионными фондами. Такое предложение прозвучало во время сессии </w:t>
      </w:r>
      <w:r w:rsidR="00280468">
        <w:t>«</w:t>
      </w:r>
      <w:r w:rsidRPr="00280468">
        <w:t>Длинные деньги для роста: роль пенсионных накоплений в развитии экономики</w:t>
      </w:r>
      <w:r w:rsidR="00280468">
        <w:t>»</w:t>
      </w:r>
      <w:r w:rsidRPr="00280468">
        <w:t xml:space="preserve"> на ПМЭФ-2026. По словам ее участников, это позволило бы гражданам эффективнее наращивать личные сбережения, а государству - привлекать дополнительные деньги. Подробности - в материале </w:t>
      </w:r>
      <w:r w:rsidR="00280468">
        <w:t>«</w:t>
      </w:r>
      <w:r w:rsidRPr="00280468">
        <w:t>Парламентской газеты</w:t>
      </w:r>
      <w:r w:rsidR="00280468">
        <w:t>»</w:t>
      </w:r>
      <w:r w:rsidRPr="00280468">
        <w:t>.</w:t>
      </w:r>
      <w:bookmarkEnd w:id="72"/>
    </w:p>
    <w:p w14:paraId="14CC2B07" w14:textId="77777777" w:rsidR="00C65422" w:rsidRPr="00280468" w:rsidRDefault="00C65422" w:rsidP="00C65422">
      <w:r w:rsidRPr="00280468">
        <w:t>Эйфория от высоких ставок закончилась</w:t>
      </w:r>
    </w:p>
    <w:p w14:paraId="779B65D6" w14:textId="77777777" w:rsidR="00C65422" w:rsidRPr="00280468" w:rsidRDefault="00C65422" w:rsidP="00C65422">
      <w:r w:rsidRPr="00280468">
        <w:lastRenderedPageBreak/>
        <w:t>Как отметили участники сессии, сегодня уже порядка 37 процентов от всех сбережений граждан являются долгосрочными. А в более общем смысле программа ПДС в какой-то момент стала практически единственным способом вовлечения народных денег в экономику страны.</w:t>
      </w:r>
    </w:p>
    <w:p w14:paraId="1F9EA8B9" w14:textId="6BD3C4C3" w:rsidR="00C65422" w:rsidRPr="00280468" w:rsidRDefault="00280468" w:rsidP="00C65422">
      <w:r>
        <w:t>«</w:t>
      </w:r>
      <w:r w:rsidR="00C65422" w:rsidRPr="00280468">
        <w:t>Сейчас у нас в соответствии с поручениями президента есть задача достичь вложений в ПДС в объеме до 1 процента от ВВП, - рассказал в ходе своего выступления заместитель министра финансов Иван Чебесков. - По нашим прогнозам, к 2030 году в абсолютных цифрах они могут достигнуть 4,5 триллиона рублей, и как минимум половину от этой суммы составят личные сбережения граждан. Это очень амбициозная задача, но мы полагаем, что с ней справимся</w:t>
      </w:r>
      <w:r>
        <w:t>»</w:t>
      </w:r>
      <w:r w:rsidR="00C65422" w:rsidRPr="00280468">
        <w:t>.</w:t>
      </w:r>
    </w:p>
    <w:p w14:paraId="24BB7CED" w14:textId="5C25550C" w:rsidR="00C65422" w:rsidRPr="00280468" w:rsidRDefault="00C65422" w:rsidP="00C65422">
      <w:r w:rsidRPr="00280468">
        <w:t xml:space="preserve">Еще одно потенциальное преимущество программы ПДС - удержание клиентов (а следовательно, и их денег) в банковском сегменте. Так, по словам заместителя председателя ПАО </w:t>
      </w:r>
      <w:r w:rsidR="00280468">
        <w:t>«</w:t>
      </w:r>
      <w:r w:rsidRPr="00280468">
        <w:t>Банк ПСБ</w:t>
      </w:r>
      <w:r w:rsidR="00280468">
        <w:t>»</w:t>
      </w:r>
      <w:r w:rsidRPr="00280468">
        <w:t xml:space="preserve"> Ольги Мямлиной, эйфория от высокой ключевой ставки у российских граждан понемногу проходит. Нести деньги в банк стало не так выгодно, как два года назад, и приток новых денег практически остановился: например, в 2025 году он составил всего лишь 0,4 процента.</w:t>
      </w:r>
    </w:p>
    <w:p w14:paraId="47B46105" w14:textId="541C1331" w:rsidR="00C65422" w:rsidRPr="00280468" w:rsidRDefault="00280468" w:rsidP="00C65422">
      <w:r>
        <w:t>«</w:t>
      </w:r>
      <w:r w:rsidR="00C65422" w:rsidRPr="00280468">
        <w:t>При этом только 27 процентов сберегателей в ответ на вопрос о том, что они планируют делать при дальнейшем снижении ставки, заявляют, что готовы оставаться во вкладах, - уточнила Мямлина. - 25 процентов планируют искать другие банковские программы с более выгодными условиями, а 20 процентов честно заявляют, что будут тратить свои сбережения. И в самом деле - мы сейчас видим, что за первый квартал 2026 года все депозиты с суммой менее миллиона рублей сокращаются - общий объем падения уже составил порядка триллиона рублей. В этих условиях ПДС может стать эффективным инструментом удержания клиентов и притока новых финансов</w:t>
      </w:r>
      <w:r>
        <w:t>»</w:t>
      </w:r>
      <w:r w:rsidR="00C65422" w:rsidRPr="00280468">
        <w:t>.</w:t>
      </w:r>
    </w:p>
    <w:p w14:paraId="6DFADD3F" w14:textId="77777777" w:rsidR="00C65422" w:rsidRPr="00280468" w:rsidRDefault="00C65422" w:rsidP="00C65422">
      <w:r w:rsidRPr="00280468">
        <w:t>Потенциал - до 30 триллионов рублей</w:t>
      </w:r>
    </w:p>
    <w:p w14:paraId="4C06B152" w14:textId="77777777" w:rsidR="00C65422" w:rsidRPr="00280468" w:rsidRDefault="00C65422" w:rsidP="00C65422">
      <w:r w:rsidRPr="00280468">
        <w:t>Особая тема в связи с этим - пенсионные накопления, которые могли бы работать в связке с ПДС, формируя тем самым дополнительные финансовые мощности экономики. Так, по словам президента Национальной ассоциации негосударственных пенсионных фондов Сергея Белякова, общий объем пенсионных активов в России сегодня достигает более чем девяти триллионов рублей, или 4 процента от ВВП. Казалось бы, цифры серьезные - вот только в мире этот показатель может достигать 200 процентов.</w:t>
      </w:r>
    </w:p>
    <w:p w14:paraId="37CD854F" w14:textId="664A3C0E" w:rsidR="00C65422" w:rsidRPr="00280468" w:rsidRDefault="00280468" w:rsidP="00C65422">
      <w:r>
        <w:t>«</w:t>
      </w:r>
      <w:r w:rsidR="00C65422" w:rsidRPr="00280468">
        <w:t>По нашим исследованиям, доля охвата населения России, пользующегося пенсионными программами, меньше 8 процентов, - отметил Беляков. - Если мы обеспечим рост этого показателя хотя бы до 20 процентов, мы сможем нарастить пенсионные резервы до 30 триллионов рублей. То есть 30 триллионов рублей мы сможем дополнительно привлечь в нашу экономику</w:t>
      </w:r>
      <w:r>
        <w:t>»</w:t>
      </w:r>
      <w:r w:rsidR="00C65422" w:rsidRPr="00280468">
        <w:t>.</w:t>
      </w:r>
    </w:p>
    <w:p w14:paraId="627FFE77" w14:textId="77777777" w:rsidR="00C65422" w:rsidRPr="00280468" w:rsidRDefault="00C65422" w:rsidP="00C65422">
      <w:r w:rsidRPr="00280468">
        <w:t>В качестве основного инструмента для этого участники сессии предложили рассмотреть поправки в законодательство. В частности, по словам председателя Комитета Госдумы по финансовому рынку Анатолия Аксакова, повысить привлекательность негосударственных пенсионных фондов можно было бы, разрешив гражданам направлять в них средства материнского капитала.</w:t>
      </w:r>
    </w:p>
    <w:p w14:paraId="6352021B" w14:textId="0A5B01F0" w:rsidR="00C65422" w:rsidRPr="00280468" w:rsidRDefault="00280468" w:rsidP="00C65422">
      <w:r>
        <w:t>«</w:t>
      </w:r>
      <w:r w:rsidR="00C65422" w:rsidRPr="00280468">
        <w:t xml:space="preserve">Сейчас у нас за первого ребенка платят 728 тысяч, - напомнил парламентарий. - Можно было бы часть этой суммы или даже всю сумму разрешить по желанию матери или отца, или обоих родителей направлять в пенсионные фонды. Или пойти чуть дальше и </w:t>
      </w:r>
      <w:r w:rsidR="00C65422" w:rsidRPr="00280468">
        <w:lastRenderedPageBreak/>
        <w:t>распространить это правило на выплаты по материнскому капиталу в принципе - то есть как минимум за первого и второго ребенка</w:t>
      </w:r>
      <w:r>
        <w:t>»</w:t>
      </w:r>
      <w:r w:rsidR="00C65422" w:rsidRPr="00280468">
        <w:t>.</w:t>
      </w:r>
    </w:p>
    <w:p w14:paraId="5C27AEB5" w14:textId="328E393D" w:rsidR="00C65422" w:rsidRPr="00280468" w:rsidRDefault="00C65422" w:rsidP="00C65422">
      <w:r w:rsidRPr="00280468">
        <w:t xml:space="preserve">Анатолий Аксаков предложил также сделать работу с негосударственными пенсионными фондами </w:t>
      </w:r>
      <w:r w:rsidR="00280468">
        <w:t>«</w:t>
      </w:r>
      <w:r w:rsidRPr="00280468">
        <w:t>квазиобязательной</w:t>
      </w:r>
      <w:r w:rsidR="00280468">
        <w:t>»</w:t>
      </w:r>
      <w:r w:rsidRPr="00280468">
        <w:t xml:space="preserve"> - то есть чтобы она была делом принципа и благородным стремлением. А для МСП, которые, по словам парламентария, вообще практически не участвуют в этой деятельности, ввести ряд стимулов: снизить бюрократическую нагрузку, упростить формирование финансового ресурса, его перевод и учет.</w:t>
      </w:r>
    </w:p>
    <w:p w14:paraId="328E77A7" w14:textId="50C45D7F" w:rsidR="00C65422" w:rsidRPr="00280468" w:rsidRDefault="0027313C" w:rsidP="00C65422">
      <w:hyperlink r:id="rId21" w:history="1">
        <w:r w:rsidR="00C65422" w:rsidRPr="00280468">
          <w:rPr>
            <w:rStyle w:val="a3"/>
          </w:rPr>
          <w:t>https://www.pnp.ru/economics/vozmozhnosti-materinskogo-kapitala-predlozhili-rasshirit.html</w:t>
        </w:r>
      </w:hyperlink>
      <w:r w:rsidR="00C65422" w:rsidRPr="00280468">
        <w:t xml:space="preserve"> </w:t>
      </w:r>
    </w:p>
    <w:p w14:paraId="20511723" w14:textId="090342CA" w:rsidR="00567D3B" w:rsidRPr="00280468" w:rsidRDefault="00567D3B" w:rsidP="00567D3B">
      <w:pPr>
        <w:pStyle w:val="2"/>
      </w:pPr>
      <w:bookmarkStart w:id="73" w:name="_Toc231541937"/>
      <w:r w:rsidRPr="00280468">
        <w:t xml:space="preserve">Финмаркет, 04.06.2026, Пенсионные деньги </w:t>
      </w:r>
      <w:r w:rsidR="00280468">
        <w:t>«</w:t>
      </w:r>
      <w:r w:rsidRPr="00280468">
        <w:t>молчунов</w:t>
      </w:r>
      <w:r w:rsidR="00280468">
        <w:t>»</w:t>
      </w:r>
      <w:r w:rsidRPr="00280468">
        <w:t xml:space="preserve"> могли бы работать как долгосрочные сбережения, считает Силуанов</w:t>
      </w:r>
      <w:bookmarkEnd w:id="73"/>
    </w:p>
    <w:p w14:paraId="61F14BB1" w14:textId="39BDB8B3" w:rsidR="00567D3B" w:rsidRPr="00280468" w:rsidRDefault="00567D3B" w:rsidP="00386535">
      <w:pPr>
        <w:pStyle w:val="3"/>
      </w:pPr>
      <w:bookmarkStart w:id="74" w:name="_Toc231541938"/>
      <w:r w:rsidRPr="00280468">
        <w:t xml:space="preserve">Пенсионные деньги </w:t>
      </w:r>
      <w:r w:rsidR="00280468">
        <w:t>«</w:t>
      </w:r>
      <w:r w:rsidRPr="00280468">
        <w:t>молчунов</w:t>
      </w:r>
      <w:r w:rsidR="00280468">
        <w:t>»</w:t>
      </w:r>
      <w:r w:rsidRPr="00280468">
        <w:t xml:space="preserve"> могли бы работать как долгосрочные сбережения, считает министр финансов РФ Антон Силуанов.</w:t>
      </w:r>
      <w:bookmarkEnd w:id="74"/>
    </w:p>
    <w:p w14:paraId="00F1A510" w14:textId="44601BB6" w:rsidR="00567D3B" w:rsidRPr="00280468" w:rsidRDefault="00567D3B" w:rsidP="00567D3B">
      <w:r w:rsidRPr="00280468">
        <w:t xml:space="preserve">Накануне глава ВЭБа Игорь Шувалов озвучил инициативу по созданию объединенного пенсионного фонда, контрольный пакет в котором принадлежал бы государственным структурам. Пока обсуждается участие в нем ВЭБа и ВТБ. Соответствующий законопроект, по словам Шувалова, сейчас разрабатывается правительством и ВЭБом. </w:t>
      </w:r>
      <w:r w:rsidR="00280468">
        <w:t>«</w:t>
      </w:r>
      <w:r w:rsidRPr="00280468">
        <w:t xml:space="preserve">И как раз в этот период должна будет решиться судьба застрахованных лиц, которых мы называем </w:t>
      </w:r>
      <w:r w:rsidR="00280468">
        <w:t>«</w:t>
      </w:r>
      <w:r w:rsidRPr="00280468">
        <w:t>молчунами</w:t>
      </w:r>
      <w:r w:rsidR="00280468">
        <w:t>»</w:t>
      </w:r>
      <w:r w:rsidRPr="00280468">
        <w:t>, - сказал глава госкорпорации.</w:t>
      </w:r>
    </w:p>
    <w:p w14:paraId="54432715" w14:textId="4272DCE9" w:rsidR="002B6421" w:rsidRPr="00280468" w:rsidRDefault="00280468" w:rsidP="00567D3B">
      <w:r>
        <w:t>«</w:t>
      </w:r>
      <w:r w:rsidR="00567D3B" w:rsidRPr="00280468">
        <w:t>Все, что проговаривали, то Игорь Иванович (Шувалов) и озвучил вчера</w:t>
      </w:r>
      <w:r>
        <w:t>»</w:t>
      </w:r>
      <w:r w:rsidR="00567D3B" w:rsidRPr="00280468">
        <w:t xml:space="preserve">, - сказал Силуанов журналистам в кулуарах ПМЭФ-2026 в ответ на просьбу прокомментировать озвученные главой ВЭБа инициативы. </w:t>
      </w:r>
    </w:p>
    <w:p w14:paraId="51560F88" w14:textId="4D54BA59" w:rsidR="00567D3B" w:rsidRPr="00280468" w:rsidRDefault="00280468" w:rsidP="00567D3B">
      <w:r>
        <w:t>«</w:t>
      </w:r>
      <w:r w:rsidR="00567D3B" w:rsidRPr="00280468">
        <w:t xml:space="preserve">Это требует законодательного решения, чтобы средства, которые есть в Соцфонде, в том числе и </w:t>
      </w:r>
      <w:r>
        <w:t>«</w:t>
      </w:r>
      <w:r w:rsidR="00567D3B" w:rsidRPr="00280468">
        <w:t>молчунов</w:t>
      </w:r>
      <w:r>
        <w:t>»</w:t>
      </w:r>
      <w:r w:rsidR="00567D3B" w:rsidRPr="00280468">
        <w:t>, могли бы для людей использоваться по-другому, они могли бы на них больше получать доходности, лучше управлять, эти средства могли бы использоваться как основа для долгосрочных сбережений граждан</w:t>
      </w:r>
      <w:r>
        <w:t>»</w:t>
      </w:r>
      <w:r w:rsidR="00567D3B" w:rsidRPr="00280468">
        <w:t>, - пояснил Силуанов.</w:t>
      </w:r>
    </w:p>
    <w:p w14:paraId="6D9EC180" w14:textId="58B9AA17" w:rsidR="00567D3B" w:rsidRPr="00280468" w:rsidRDefault="00567D3B" w:rsidP="00567D3B">
      <w:r w:rsidRPr="00280468">
        <w:t xml:space="preserve">Министр отметил, что сейчас некоторые </w:t>
      </w:r>
      <w:r w:rsidR="00280468">
        <w:t>«</w:t>
      </w:r>
      <w:r w:rsidRPr="00280468">
        <w:t>молчуны</w:t>
      </w:r>
      <w:r w:rsidR="00280468">
        <w:t>»</w:t>
      </w:r>
      <w:r w:rsidRPr="00280468">
        <w:t xml:space="preserve"> даже не знают, что у них есть деньги, которые ранее были зачислены как пенсионные накопления и которые сегодня находятся в Соцфонде и управляются ВЭБом. </w:t>
      </w:r>
      <w:r w:rsidR="00280468">
        <w:t>«</w:t>
      </w:r>
      <w:r w:rsidRPr="00280468">
        <w:t>А мы хотим, чтобы эти деньги работали как долгосрочные сбережения, чтобы этими деньгами можно было воспользоваться, чтобы эти деньги можно было наследовать, чтобы эти деньги можно было снять в случае особых жизненных ситуаций. Во всяком случае, дать больше возможности управлять этими деньгами</w:t>
      </w:r>
      <w:r w:rsidR="00280468">
        <w:t>»</w:t>
      </w:r>
      <w:r w:rsidRPr="00280468">
        <w:t>, - подчеркнул Силуанов.</w:t>
      </w:r>
    </w:p>
    <w:p w14:paraId="7E7242C8" w14:textId="77777777" w:rsidR="00567D3B" w:rsidRPr="00280468" w:rsidRDefault="00567D3B" w:rsidP="00567D3B">
      <w:r w:rsidRPr="00280468">
        <w:t>Государственная управляющая компания ВЭБ.РФ работает со средствами пенсионных накоплений свыше 36 млн человек - клиентов Социального фонда России.</w:t>
      </w:r>
    </w:p>
    <w:p w14:paraId="0078F975" w14:textId="30E7B318" w:rsidR="00567D3B" w:rsidRPr="00280468" w:rsidRDefault="00567D3B" w:rsidP="00567D3B">
      <w:r w:rsidRPr="00280468">
        <w:t xml:space="preserve">В том числе она управляет средствами так называемых </w:t>
      </w:r>
      <w:r w:rsidR="00280468">
        <w:t>«</w:t>
      </w:r>
      <w:r w:rsidRPr="00280468">
        <w:t>молчунов</w:t>
      </w:r>
      <w:r w:rsidR="00280468">
        <w:t>»</w:t>
      </w:r>
      <w:r w:rsidRPr="00280468">
        <w:t>, которые не выбрали для себя ни один из портфелей государственной управляющей компании или портфелей частных управляющих компаний и не передали свои накопления негосударственным пенсионным фондам. В управлении ВЭБа также находятся средства граждан, выбравших один из портфелей государственной управляющей компании.</w:t>
      </w:r>
    </w:p>
    <w:p w14:paraId="3C06A84A" w14:textId="77777777" w:rsidR="00567D3B" w:rsidRPr="00280468" w:rsidRDefault="00567D3B" w:rsidP="00567D3B">
      <w:r w:rsidRPr="00280468">
        <w:lastRenderedPageBreak/>
        <w:t>Расширенный портфель ВЭБа - крупнейший на рынке, по итогам первого квартала 2026 года совокупный объем активов в нем составил 2,9 трлн руб.</w:t>
      </w:r>
    </w:p>
    <w:p w14:paraId="6672EDDB" w14:textId="336AB093" w:rsidR="00567D3B" w:rsidRPr="00280468" w:rsidRDefault="00567D3B" w:rsidP="00567D3B">
      <w:r w:rsidRPr="00280468">
        <w:t xml:space="preserve">Глава ВТБ Андрей Костин ранее также подтвердил журналистам факт обсуждений объединенного пенсионного фонда. </w:t>
      </w:r>
      <w:r w:rsidR="00280468">
        <w:t>«</w:t>
      </w:r>
      <w:r w:rsidRPr="00280468">
        <w:t>Мы, действительно, хотели бы объединить, потому что у ВЭБа есть одна проблема: у него нет сети для такой работы, но есть пенсионеры. Поэтому мы обсуждаем эту тему, хотели бы в целом работать вместе. Процесс идет, но там требуется определённое согласование</w:t>
      </w:r>
      <w:r w:rsidR="00280468">
        <w:t>»</w:t>
      </w:r>
      <w:r w:rsidRPr="00280468">
        <w:t>, - сказал он в кулуарах ПМЭФ-2026.</w:t>
      </w:r>
    </w:p>
    <w:p w14:paraId="621BE118" w14:textId="622A7F57" w:rsidR="00567D3B" w:rsidRPr="00280468" w:rsidRDefault="00567D3B" w:rsidP="00567D3B">
      <w:r w:rsidRPr="00280468">
        <w:t xml:space="preserve">В состав группы ВТБ входит АО НПФ </w:t>
      </w:r>
      <w:r w:rsidR="00280468">
        <w:t>«</w:t>
      </w:r>
      <w:r w:rsidRPr="00280468">
        <w:t>ВТБ Пенсионный фонд</w:t>
      </w:r>
      <w:r w:rsidR="00280468">
        <w:t>»</w:t>
      </w:r>
      <w:r w:rsidRPr="00280468">
        <w:t>. Его активы на конец 2025 года составляли 1,3 трлн рублей.</w:t>
      </w:r>
    </w:p>
    <w:p w14:paraId="1D44BE80" w14:textId="15D6AFC4" w:rsidR="00567D3B" w:rsidRPr="00280468" w:rsidRDefault="0027313C" w:rsidP="00567D3B">
      <w:hyperlink r:id="rId22" w:history="1">
        <w:r w:rsidR="00567D3B" w:rsidRPr="00280468">
          <w:rPr>
            <w:rStyle w:val="a3"/>
          </w:rPr>
          <w:t>https://www.finmarket.ru/news/6636273</w:t>
        </w:r>
      </w:hyperlink>
      <w:r w:rsidR="00567D3B" w:rsidRPr="00280468">
        <w:t xml:space="preserve"> </w:t>
      </w:r>
    </w:p>
    <w:p w14:paraId="2DDA026B" w14:textId="77777777" w:rsidR="007F0075" w:rsidRPr="00280468" w:rsidRDefault="007F0075" w:rsidP="007F0075">
      <w:pPr>
        <w:pStyle w:val="2"/>
      </w:pPr>
      <w:bookmarkStart w:id="75" w:name="ф7"/>
      <w:bookmarkStart w:id="76" w:name="_Toc231541939"/>
      <w:bookmarkEnd w:id="75"/>
      <w:r w:rsidRPr="00280468">
        <w:t>РИА Новости, 04.06.2026, НПФ с госконтролем поможет повысить доходность пенсионных накоплений - Силуанов</w:t>
      </w:r>
      <w:bookmarkEnd w:id="76"/>
    </w:p>
    <w:p w14:paraId="1F9B912C" w14:textId="167EA491" w:rsidR="007F0075" w:rsidRPr="00280468" w:rsidRDefault="007F0075" w:rsidP="00386535">
      <w:pPr>
        <w:pStyle w:val="3"/>
      </w:pPr>
      <w:bookmarkStart w:id="77" w:name="_Toc231541940"/>
      <w:r w:rsidRPr="00280468">
        <w:t xml:space="preserve">Создание объединенного пенсионного фонда с госконтролем поможет повысить доходность накоплений для </w:t>
      </w:r>
      <w:r w:rsidR="00280468">
        <w:t>«</w:t>
      </w:r>
      <w:r w:rsidRPr="00280468">
        <w:t>молчунов</w:t>
      </w:r>
      <w:r w:rsidR="00280468">
        <w:t>»</w:t>
      </w:r>
      <w:r w:rsidRPr="00280468">
        <w:t xml:space="preserve"> и даже даст возможность эти деньги наследовать, сообщил журналистам министр финансов РФ Антон Силуанов в кулуарах ПМЭФ.</w:t>
      </w:r>
      <w:bookmarkEnd w:id="77"/>
    </w:p>
    <w:p w14:paraId="2E1D17B5" w14:textId="77777777" w:rsidR="007F0075" w:rsidRPr="00280468" w:rsidRDefault="007F0075" w:rsidP="007F0075">
      <w:r w:rsidRPr="00280468">
        <w:t>ВЭБ совместно с правительством разрабатывает законопроект для создания объединенного пенсионного фонда, который будет находиться под контролем госорганизаций, сообщил накануне председатель ВЭБ.РФ Игорь Шувалов.</w:t>
      </w:r>
    </w:p>
    <w:p w14:paraId="2D23429D" w14:textId="494C5EB1" w:rsidR="007F0075" w:rsidRPr="00280468" w:rsidRDefault="00280468" w:rsidP="007F0075">
      <w:r>
        <w:t>«</w:t>
      </w:r>
      <w:r w:rsidR="007F0075" w:rsidRPr="00280468">
        <w:t xml:space="preserve">Это требует законодательных решений, чтобы средства, которые сегодня есть в фонде, в том числе и </w:t>
      </w:r>
      <w:r>
        <w:t>«</w:t>
      </w:r>
      <w:r w:rsidR="007F0075" w:rsidRPr="00280468">
        <w:t>молчунов</w:t>
      </w:r>
      <w:r>
        <w:t>»</w:t>
      </w:r>
      <w:r w:rsidR="007F0075" w:rsidRPr="00280468">
        <w:t xml:space="preserve"> могли бы для людей использоваться по-другому</w:t>
      </w:r>
      <w:r>
        <w:t>»</w:t>
      </w:r>
      <w:r w:rsidR="007F0075" w:rsidRPr="00280468">
        <w:t>, - ответил Силуанов на вопрос, в каком году может появиться объединенный пенсионный фонд и какие средства туда могут быть зачислены.</w:t>
      </w:r>
    </w:p>
    <w:p w14:paraId="3CBF3BEE" w14:textId="77777777" w:rsidR="007F0075" w:rsidRPr="00280468" w:rsidRDefault="007F0075" w:rsidP="007F0075">
      <w:r w:rsidRPr="00280468">
        <w:t>В первую очередь, на эти средства можно больше получать доходности, больше и лучше ими управлять, а также эти средства могли бы использоваться как основа для долгосрочных сбережений, отметил Силуанов.</w:t>
      </w:r>
    </w:p>
    <w:p w14:paraId="0F6AEA76" w14:textId="0B188571" w:rsidR="007F0075" w:rsidRPr="00280468" w:rsidRDefault="00280468" w:rsidP="007F0075">
      <w:r>
        <w:t>«</w:t>
      </w:r>
      <w:r w:rsidR="007F0075" w:rsidRPr="00280468">
        <w:t xml:space="preserve">Сегодня </w:t>
      </w:r>
      <w:r>
        <w:t>«</w:t>
      </w:r>
      <w:r w:rsidR="007F0075" w:rsidRPr="00280468">
        <w:t>молчуны</w:t>
      </w:r>
      <w:r>
        <w:t>»</w:t>
      </w:r>
      <w:r w:rsidR="007F0075" w:rsidRPr="00280468">
        <w:t xml:space="preserve"> не знают, что у них есть деньги, которые ранее были отчислены как пенсионные накопления, которые сегодня находятся в Соцфонде и управляются ВЭБом</w:t>
      </w:r>
      <w:r>
        <w:t>»</w:t>
      </w:r>
      <w:r w:rsidR="007F0075" w:rsidRPr="00280468">
        <w:t>, - сказал министр.</w:t>
      </w:r>
    </w:p>
    <w:p w14:paraId="13B171E8" w14:textId="74E9F6DB" w:rsidR="007F0075" w:rsidRPr="00280468" w:rsidRDefault="00280468" w:rsidP="007F0075">
      <w:r>
        <w:t>«</w:t>
      </w:r>
      <w:r w:rsidR="007F0075" w:rsidRPr="00280468">
        <w:t>А мы хотим, чтобы эти деньги работали как долгосрочные сбережения, чтобы этими деньгами можно было воспользоваться, чтобы эти деньги могли наследовать, чтобы эти деньги можно было снять в случае особых жизненных ситуаций. Во всяком случае дать больше возможностей управлять этими деньгами</w:t>
      </w:r>
      <w:r>
        <w:t>»</w:t>
      </w:r>
      <w:r w:rsidR="007F0075" w:rsidRPr="00280468">
        <w:t>, - пояснил Силуанов.</w:t>
      </w:r>
    </w:p>
    <w:p w14:paraId="196B9E3C" w14:textId="77777777" w:rsidR="007F0075" w:rsidRPr="00280468" w:rsidRDefault="007F0075" w:rsidP="007F0075">
      <w:r w:rsidRPr="00280468">
        <w:t>Петербургский международный экономический форум в этом году проходит с 3 по 6 июня. РИА Новости - генеральный информационный партнер.</w:t>
      </w:r>
    </w:p>
    <w:p w14:paraId="000B149A" w14:textId="496DA1C1" w:rsidR="003D5953" w:rsidRPr="00280468" w:rsidRDefault="003D5953" w:rsidP="003D5953">
      <w:pPr>
        <w:pStyle w:val="2"/>
      </w:pPr>
      <w:bookmarkStart w:id="78" w:name="_Toc231541941"/>
      <w:r w:rsidRPr="00280468">
        <w:lastRenderedPageBreak/>
        <w:t xml:space="preserve">ТАСС, 04.06.2026, Минфин хочет направить пенсионные накопления </w:t>
      </w:r>
      <w:r w:rsidR="00280468">
        <w:t>«</w:t>
      </w:r>
      <w:r w:rsidRPr="00280468">
        <w:t>молчунов</w:t>
      </w:r>
      <w:r w:rsidR="00280468">
        <w:t>»</w:t>
      </w:r>
      <w:r w:rsidRPr="00280468">
        <w:t xml:space="preserve"> в долгосрочные сбережения</w:t>
      </w:r>
      <w:bookmarkEnd w:id="78"/>
    </w:p>
    <w:p w14:paraId="4421FB50" w14:textId="0586E58F" w:rsidR="003D5953" w:rsidRPr="00280468" w:rsidRDefault="003D5953" w:rsidP="00386535">
      <w:pPr>
        <w:pStyle w:val="3"/>
      </w:pPr>
      <w:bookmarkStart w:id="79" w:name="_Toc231541942"/>
      <w:r w:rsidRPr="00280468">
        <w:t xml:space="preserve">Минфин России хочет, чтобы пенсионные средства </w:t>
      </w:r>
      <w:r w:rsidR="00280468">
        <w:t>«</w:t>
      </w:r>
      <w:r w:rsidRPr="00280468">
        <w:t>молчунов</w:t>
      </w:r>
      <w:r w:rsidR="00280468">
        <w:t>»</w:t>
      </w:r>
      <w:r w:rsidRPr="00280468">
        <w:t xml:space="preserve"> стали частью механизма долгосрочных сбережений. Об этом в кулуарах ПМЭФ-2026 заявил журналистам министр финансов РФ Антон Силуанов.</w:t>
      </w:r>
      <w:bookmarkEnd w:id="79"/>
    </w:p>
    <w:p w14:paraId="66B2FBB6" w14:textId="002DF232" w:rsidR="003D5953" w:rsidRPr="00280468" w:rsidRDefault="00280468" w:rsidP="003D5953">
      <w:r>
        <w:t>«</w:t>
      </w:r>
      <w:r w:rsidR="003D5953" w:rsidRPr="00280468">
        <w:t xml:space="preserve">Это требует законодательного решения с тем, чтобы средства, которые сегодня есть в соцфонде, в том числе </w:t>
      </w:r>
      <w:r>
        <w:t>«</w:t>
      </w:r>
      <w:r w:rsidR="003D5953" w:rsidRPr="00280468">
        <w:t>молчунов</w:t>
      </w:r>
      <w:r>
        <w:t>»</w:t>
      </w:r>
      <w:r w:rsidR="003D5953" w:rsidRPr="00280468">
        <w:t xml:space="preserve"> могли бы использоваться по-другому. А мы хотим, чтобы эти деньги работали как долгосрочные сбережения, чтобы этими деньгами можно было воспользоваться, чтобы эти деньги можно было наследовать, чтобы эти деньги можно было снять в случае особых жизненных ситуаций. Во всяком случае, дать больше возможности управлять этими деньгами</w:t>
      </w:r>
      <w:r>
        <w:t>»</w:t>
      </w:r>
      <w:r w:rsidR="003D5953" w:rsidRPr="00280468">
        <w:t>, - сказал он.</w:t>
      </w:r>
    </w:p>
    <w:p w14:paraId="7B6F5FD0" w14:textId="7A3279D6" w:rsidR="003D5953" w:rsidRPr="00280468" w:rsidRDefault="003D5953" w:rsidP="003D5953">
      <w:r w:rsidRPr="00280468">
        <w:t xml:space="preserve">Силуанов отметил, что многие </w:t>
      </w:r>
      <w:r w:rsidR="00280468">
        <w:t>«</w:t>
      </w:r>
      <w:r w:rsidRPr="00280468">
        <w:t>молчуны</w:t>
      </w:r>
      <w:r w:rsidR="00280468">
        <w:t>»</w:t>
      </w:r>
      <w:r w:rsidRPr="00280468">
        <w:t xml:space="preserve"> не знают, что у них есть пенсионные накопления, которые сейчас находятся в Социальном фонде.</w:t>
      </w:r>
    </w:p>
    <w:p w14:paraId="7ABBA193" w14:textId="77777777" w:rsidR="003D5953" w:rsidRPr="00280468" w:rsidRDefault="003D5953" w:rsidP="003D5953">
      <w:r w:rsidRPr="00280468">
        <w:t>Об инициативе</w:t>
      </w:r>
    </w:p>
    <w:p w14:paraId="0B327DB7" w14:textId="77777777" w:rsidR="003D5953" w:rsidRPr="00280468" w:rsidRDefault="003D5953" w:rsidP="003D5953">
      <w:r w:rsidRPr="00280468">
        <w:t>Ранее председатель ВЭБ.РФ Игорь Шувалов сообщил, что госкорпорация с правительством готовит законопроект о создании объединенного пенсионного фонда с госконтролем, обсуждается участие в нем ВТБ. По его словам, когда будет принят соответствующий федеральный закон, у группы ВЭБ появится доступ к дополнительной финансовой возможности для того, чтобы оперировать и в том числе долгосрочными сбережениями граждан, накоплениями на пенсию, а также инвестировать эти средства в современные технологические проекты.</w:t>
      </w:r>
    </w:p>
    <w:p w14:paraId="2B0D8BF4" w14:textId="77777777" w:rsidR="003D5953" w:rsidRPr="00280468" w:rsidRDefault="003D5953" w:rsidP="003D5953">
      <w:r w:rsidRPr="00280468">
        <w:t>Глава ВТБ Андрей Костин накануне подтвердил участие банка в создании объединенного пенсионного фонда с госконтролем совместно с ВЭБ.РФ. Но он отметил, что решение пока не принято. Первый зампред ВТБ Дмитрий Пьянов, в свою очередь, указал, что более конкретно говорить об этом процессе можно будет после внесения изменений в законодательство в осеннюю сессию Госдумы.</w:t>
      </w:r>
    </w:p>
    <w:p w14:paraId="41BEEB81" w14:textId="77777777" w:rsidR="003D5953" w:rsidRPr="00280468" w:rsidRDefault="003D5953" w:rsidP="003D5953">
      <w:r w:rsidRPr="00280468">
        <w:t>О форуме</w:t>
      </w:r>
    </w:p>
    <w:p w14:paraId="545D81DD" w14:textId="58226091" w:rsidR="003D5953" w:rsidRPr="00280468" w:rsidRDefault="003D5953" w:rsidP="003D5953">
      <w:r w:rsidRPr="00280468">
        <w:t xml:space="preserve">Петербургский международный экономический форум (ПМЭФ) проходит с 3 по 6 июня. Главная тема - </w:t>
      </w:r>
      <w:r w:rsidR="00280468">
        <w:t>«</w:t>
      </w:r>
      <w:r w:rsidRPr="00280468">
        <w:t>Прагматичный диалог - путь к стабильному будущему</w:t>
      </w:r>
      <w:r w:rsidR="00280468">
        <w:t>»</w:t>
      </w:r>
      <w:r w:rsidRPr="00280468">
        <w:t>. Программа форума посвящена формированию новой модели глобального развития в условиях трансформации мировой экономики. Организатор форума - Фонд Росконгресс. Генеральный информационный партнер - ТАСС.</w:t>
      </w:r>
    </w:p>
    <w:p w14:paraId="7C0B9014" w14:textId="6B8A6F7D" w:rsidR="003D5953" w:rsidRPr="00280468" w:rsidRDefault="0027313C" w:rsidP="003D5953">
      <w:hyperlink r:id="rId23" w:history="1">
        <w:r w:rsidR="003D5953" w:rsidRPr="00280468">
          <w:rPr>
            <w:rStyle w:val="a3"/>
          </w:rPr>
          <w:t>https://tass.ru/ekonomika/27640659</w:t>
        </w:r>
      </w:hyperlink>
      <w:r w:rsidR="003D5953" w:rsidRPr="00280468">
        <w:t xml:space="preserve"> </w:t>
      </w:r>
    </w:p>
    <w:p w14:paraId="54E3113E" w14:textId="7963153C" w:rsidR="00500D9F" w:rsidRPr="00280468" w:rsidRDefault="00500D9F" w:rsidP="00500D9F">
      <w:pPr>
        <w:pStyle w:val="2"/>
      </w:pPr>
      <w:bookmarkStart w:id="80" w:name="_Toc231541943"/>
      <w:r w:rsidRPr="00280468">
        <w:t xml:space="preserve">РБК, 04.06.2026, Силуанов подтвердил проработку перевода средств </w:t>
      </w:r>
      <w:r w:rsidR="00280468">
        <w:t>«</w:t>
      </w:r>
      <w:r w:rsidRPr="00280468">
        <w:t>молчунов</w:t>
      </w:r>
      <w:r w:rsidR="00280468">
        <w:t>»</w:t>
      </w:r>
      <w:r w:rsidRPr="00280468">
        <w:t xml:space="preserve"> в сбережения</w:t>
      </w:r>
      <w:bookmarkEnd w:id="80"/>
    </w:p>
    <w:p w14:paraId="26195662" w14:textId="724160E5" w:rsidR="00500D9F" w:rsidRPr="00280468" w:rsidRDefault="00500D9F" w:rsidP="00386535">
      <w:pPr>
        <w:pStyle w:val="3"/>
      </w:pPr>
      <w:bookmarkStart w:id="81" w:name="_Toc231541944"/>
      <w:r w:rsidRPr="00280468">
        <w:t xml:space="preserve">Силуанов заявил, что пенсионные деньги россиян в Соцфонде, в том числе </w:t>
      </w:r>
      <w:r w:rsidR="00280468">
        <w:t>«</w:t>
      </w:r>
      <w:r w:rsidRPr="00280468">
        <w:t>молчунов</w:t>
      </w:r>
      <w:r w:rsidR="00280468">
        <w:t>»</w:t>
      </w:r>
      <w:r w:rsidRPr="00280468">
        <w:t>, должны работать как долгосрочные сбережения. Он отметил, что ими должно быть можно пользоваться, наследовать или снимать при необходимости.</w:t>
      </w:r>
      <w:bookmarkEnd w:id="81"/>
    </w:p>
    <w:p w14:paraId="3513C5CB" w14:textId="340D1A81" w:rsidR="00500D9F" w:rsidRPr="00280468" w:rsidRDefault="00500D9F" w:rsidP="00500D9F">
      <w:r w:rsidRPr="00280468">
        <w:t xml:space="preserve">Пенсионные накопления россиян в Социальном фонде России (СФР), в том числе </w:t>
      </w:r>
      <w:r w:rsidR="00280468">
        <w:t>«</w:t>
      </w:r>
      <w:r w:rsidRPr="00280468">
        <w:t>молчунов</w:t>
      </w:r>
      <w:r w:rsidR="00280468">
        <w:t>»</w:t>
      </w:r>
      <w:r w:rsidRPr="00280468">
        <w:t xml:space="preserve"> — застрахованных лиц, которые не сделали выбор в пользу частных </w:t>
      </w:r>
      <w:r w:rsidRPr="00280468">
        <w:lastRenderedPageBreak/>
        <w:t xml:space="preserve">управляющих компаний или негосударственных пенсионных фондов — должны работать как долгосрочные сбережения, заявил министр финансов России Антон Силуанов. Об этом сообщил </w:t>
      </w:r>
      <w:r w:rsidR="00280468">
        <w:t>«</w:t>
      </w:r>
      <w:r w:rsidRPr="00280468">
        <w:t>Интерфакс</w:t>
      </w:r>
      <w:r w:rsidR="00280468">
        <w:t>»</w:t>
      </w:r>
      <w:r w:rsidRPr="00280468">
        <w:t>.</w:t>
      </w:r>
    </w:p>
    <w:p w14:paraId="5297CE91" w14:textId="057650D5" w:rsidR="00500D9F" w:rsidRPr="00280468" w:rsidRDefault="00280468" w:rsidP="00500D9F">
      <w:r>
        <w:t>«</w:t>
      </w:r>
      <w:r w:rsidR="00500D9F" w:rsidRPr="00280468">
        <w:t xml:space="preserve">Это требует законодательного решения, чтобы средства, которые есть в Соцфонде, в том числе и </w:t>
      </w:r>
      <w:r>
        <w:t>«</w:t>
      </w:r>
      <w:r w:rsidR="00500D9F" w:rsidRPr="00280468">
        <w:t>молчунов</w:t>
      </w:r>
      <w:r>
        <w:t>»</w:t>
      </w:r>
      <w:r w:rsidR="00500D9F" w:rsidRPr="00280468">
        <w:t>, могли бы для людей использоваться по-другому, они могли бы на них больше получать доходности, лучше управлять, эти средства могли бы использоваться как основа для долгосрочных сбережений граждан</w:t>
      </w:r>
      <w:r>
        <w:t>»</w:t>
      </w:r>
      <w:r w:rsidR="00500D9F" w:rsidRPr="00280468">
        <w:t>, — сказал министр.</w:t>
      </w:r>
    </w:p>
    <w:p w14:paraId="24DC7801" w14:textId="57AE574B" w:rsidR="00500D9F" w:rsidRPr="00280468" w:rsidRDefault="00500D9F" w:rsidP="00500D9F">
      <w:r w:rsidRPr="00280468">
        <w:t xml:space="preserve">Ранее глава ВЭБ.РФ Игорь Шувалов сообщил 3 июня в Совете Федерации о подготовке совместно с правительством законопроекта, который может обеспечить </w:t>
      </w:r>
      <w:r w:rsidR="00280468">
        <w:t>«</w:t>
      </w:r>
      <w:r w:rsidRPr="00280468">
        <w:t>автоконвертацию</w:t>
      </w:r>
      <w:r w:rsidR="00280468">
        <w:t>»</w:t>
      </w:r>
      <w:r w:rsidRPr="00280468">
        <w:t xml:space="preserve"> пенсионных накоплений </w:t>
      </w:r>
      <w:r w:rsidR="00280468">
        <w:t>«</w:t>
      </w:r>
      <w:r w:rsidRPr="00280468">
        <w:t>молчунов</w:t>
      </w:r>
      <w:r w:rsidR="00280468">
        <w:t>»</w:t>
      </w:r>
      <w:r w:rsidRPr="00280468">
        <w:t xml:space="preserve"> и других в ПДС, где есть большая возможность управлять этими средствами. Он уточнил, что их можно инвестировать, например, в современные технологические проекты.</w:t>
      </w:r>
    </w:p>
    <w:p w14:paraId="38F48459" w14:textId="3D074B37" w:rsidR="00500D9F" w:rsidRPr="00280468" w:rsidRDefault="00500D9F" w:rsidP="00500D9F">
      <w:r w:rsidRPr="00280468">
        <w:t xml:space="preserve">Законопроект также предполагает создание </w:t>
      </w:r>
      <w:r w:rsidR="00280468">
        <w:t>«</w:t>
      </w:r>
      <w:r w:rsidRPr="00280468">
        <w:t>уполномоченного фонда</w:t>
      </w:r>
      <w:r w:rsidR="00280468">
        <w:t>»</w:t>
      </w:r>
      <w:r w:rsidRPr="00280468">
        <w:t xml:space="preserve"> как механизма централизованного управления средствами лиц, имеющих накопления в Соцфонде, в основном </w:t>
      </w:r>
      <w:r w:rsidR="00280468">
        <w:t>«</w:t>
      </w:r>
      <w:r w:rsidRPr="00280468">
        <w:t>молчунов</w:t>
      </w:r>
      <w:r w:rsidR="00280468">
        <w:t>»</w:t>
      </w:r>
      <w:r w:rsidRPr="00280468">
        <w:t>.</w:t>
      </w:r>
    </w:p>
    <w:p w14:paraId="178616D6" w14:textId="554F8366" w:rsidR="00500D9F" w:rsidRPr="00280468" w:rsidRDefault="00500D9F" w:rsidP="00500D9F">
      <w:r w:rsidRPr="00280468">
        <w:t xml:space="preserve">По словам Силуанова, часть </w:t>
      </w:r>
      <w:r w:rsidR="00280468">
        <w:t>«</w:t>
      </w:r>
      <w:r w:rsidRPr="00280468">
        <w:t>молчунов</w:t>
      </w:r>
      <w:r w:rsidR="00280468">
        <w:t>»</w:t>
      </w:r>
      <w:r w:rsidRPr="00280468">
        <w:t xml:space="preserve"> на данный момент даже не знает о наличии у них управляемых ВЭБ.РФ денег в СФР, ранее зачисленных как пенсионные накопления.</w:t>
      </w:r>
    </w:p>
    <w:p w14:paraId="0E26D4AE" w14:textId="1B706168" w:rsidR="00500D9F" w:rsidRPr="00280468" w:rsidRDefault="00280468" w:rsidP="00500D9F">
      <w:r>
        <w:t>«</w:t>
      </w:r>
      <w:r w:rsidR="00500D9F" w:rsidRPr="00280468">
        <w:t>А мы хотим, чтобы эти деньги работали как долгосрочные сбережения, чтобы этими деньгами можно было воспользоваться, чтобы эти деньги можно было наследовать, чтобы эти деньги можно было снять в случае особых жизненных ситуаций. Во всяком случае, дать больше возможности управлять этими деньгами</w:t>
      </w:r>
      <w:r>
        <w:t>»</w:t>
      </w:r>
      <w:r w:rsidR="00500D9F" w:rsidRPr="00280468">
        <w:t>, — пояснил он.</w:t>
      </w:r>
    </w:p>
    <w:p w14:paraId="02B9CEE3" w14:textId="391C92A7" w:rsidR="00500D9F" w:rsidRPr="00280468" w:rsidRDefault="00500D9F" w:rsidP="00500D9F">
      <w:r w:rsidRPr="00280468">
        <w:t xml:space="preserve">Заместитель министра финансов Иван Чебесков ранее заявил в рамках сессии </w:t>
      </w:r>
      <w:r w:rsidR="00280468">
        <w:t>«</w:t>
      </w:r>
      <w:r w:rsidRPr="00280468">
        <w:t>Длинные деньги для роста: роль пенсионных накоплений в развитии экономики</w:t>
      </w:r>
      <w:r w:rsidR="00280468">
        <w:t>»</w:t>
      </w:r>
      <w:r w:rsidRPr="00280468">
        <w:t xml:space="preserve"> на полях Петербургского международного экономического форума (ПМЭФ), что, по ожиданиям министерства, объем средств в программе долгосрочных сбережений превысит 4,5 трлн руб. к 2030 году.</w:t>
      </w:r>
    </w:p>
    <w:p w14:paraId="2D428C5E" w14:textId="77777777" w:rsidR="00500D9F" w:rsidRPr="00280468" w:rsidRDefault="00500D9F" w:rsidP="00500D9F">
      <w:r w:rsidRPr="00280468">
        <w:t>Программа долгосрочных сбережений заработала в России с 1 января 2024 года. Создание ПДС было инициировано правительством, основными авторами законопроекта выступили Минфин и Банк России. Программа долгосрочных сбережений стала итогом работы по реформированию системы пенсионных накоплений граждан, которая велась с 2016 года. Целью новой программы стало не только формирование дополнительного дохода россиян на пенсии, но и создание финансовой подушки безопасности в случае наступления особых жизненных ситуаций.</w:t>
      </w:r>
    </w:p>
    <w:p w14:paraId="2280ED32" w14:textId="16A946BB" w:rsidR="00500D9F" w:rsidRPr="00280468" w:rsidRDefault="0027313C" w:rsidP="00500D9F">
      <w:hyperlink r:id="rId24" w:history="1">
        <w:r w:rsidR="00500D9F" w:rsidRPr="00280468">
          <w:rPr>
            <w:rStyle w:val="a3"/>
          </w:rPr>
          <w:t>https://www.rbc.ru/economics/04/06/2026/6a21320f9a794726e7369fb1</w:t>
        </w:r>
      </w:hyperlink>
      <w:r w:rsidR="00500D9F" w:rsidRPr="00280468">
        <w:t xml:space="preserve"> </w:t>
      </w:r>
    </w:p>
    <w:p w14:paraId="3573C50C" w14:textId="77777777" w:rsidR="003D5953" w:rsidRPr="00280468" w:rsidRDefault="003D5953" w:rsidP="003D5953">
      <w:pPr>
        <w:pStyle w:val="2"/>
      </w:pPr>
      <w:bookmarkStart w:id="82" w:name="ф8"/>
      <w:bookmarkStart w:id="83" w:name="_Toc231541945"/>
      <w:bookmarkEnd w:id="82"/>
      <w:r w:rsidRPr="00280468">
        <w:lastRenderedPageBreak/>
        <w:t>РИА Новости, 04.06.2026, Количество договоров в программе долгосрочных сбережений превысило 12 млн - Минфин РФ</w:t>
      </w:r>
      <w:bookmarkEnd w:id="83"/>
    </w:p>
    <w:p w14:paraId="355B3C38" w14:textId="77777777" w:rsidR="003D5953" w:rsidRPr="00280468" w:rsidRDefault="003D5953" w:rsidP="00386535">
      <w:pPr>
        <w:pStyle w:val="3"/>
      </w:pPr>
      <w:bookmarkStart w:id="84" w:name="_Toc231541946"/>
      <w:r w:rsidRPr="00280468">
        <w:t>Количество договоров в рамках программы долгосрочных сбережений (ПДС) превысило 12 миллионов, заявил заместитель министра финансов РФ Иван Чебесков, выступая на Петербургском международном экономическом форуме (ПМЭФ).</w:t>
      </w:r>
      <w:bookmarkEnd w:id="84"/>
    </w:p>
    <w:p w14:paraId="0822088A" w14:textId="6F3950AC" w:rsidR="003D5953" w:rsidRPr="00280468" w:rsidRDefault="00280468" w:rsidP="003D5953">
      <w:r>
        <w:t>«</w:t>
      </w:r>
      <w:r w:rsidR="003D5953" w:rsidRPr="00280468">
        <w:t>НПФам, другие участники рынка ценных бумаг немножко завидуют, потому что программа долгосрочных сбережений развилась стремительно быстро. Уже более 12 миллионов договоров заключено и порядка 1 триллиона рублей активов в программе долгосрочных сбережений. Более половины из этого - это новые взносы</w:t>
      </w:r>
      <w:r>
        <w:t>»</w:t>
      </w:r>
      <w:r w:rsidR="003D5953" w:rsidRPr="00280468">
        <w:t>, - сказал он.</w:t>
      </w:r>
    </w:p>
    <w:p w14:paraId="1CAE4198" w14:textId="77777777" w:rsidR="003D5953" w:rsidRPr="00280468" w:rsidRDefault="003D5953" w:rsidP="003D5953">
      <w:r w:rsidRPr="00280468">
        <w:t>При этом по последним данным Центробанка к ПДС в прошлом квартале присоединилось свыше 1,3 миллиона новых участников, и в результате их количество на конец марта составляло 10,3 миллиона человек.</w:t>
      </w:r>
    </w:p>
    <w:p w14:paraId="6417252E" w14:textId="77777777" w:rsidR="003D5953" w:rsidRPr="00280468" w:rsidRDefault="003D5953" w:rsidP="003D5953">
      <w:r w:rsidRPr="00280468">
        <w:t>По мнению чиновника, это очень быстрое развитие, даже по сравнению с другими инвестиционными инструментами, которые есть на рынке.</w:t>
      </w:r>
    </w:p>
    <w:p w14:paraId="66FA420E" w14:textId="35DDEEEC" w:rsidR="003D5953" w:rsidRPr="00280468" w:rsidRDefault="00280468" w:rsidP="003D5953">
      <w:r>
        <w:t>«</w:t>
      </w:r>
      <w:r w:rsidR="003D5953" w:rsidRPr="00280468">
        <w:t>У нас есть такой показатель, который мы замеряем, это объем долгосрочных сбережений из всех сбережений граждан, он сейчас порядка 36,7%, или порядка 18% ВВП. У нас цель, которая поставлена президентом, это достижение этого показателя как минимум до 40% от всех сбережений</w:t>
      </w:r>
      <w:r>
        <w:t>»</w:t>
      </w:r>
      <w:r w:rsidR="003D5953" w:rsidRPr="00280468">
        <w:t>, - отметил он.</w:t>
      </w:r>
    </w:p>
    <w:p w14:paraId="29C505F4" w14:textId="77777777" w:rsidR="003D5953" w:rsidRPr="00280468" w:rsidRDefault="003D5953" w:rsidP="003D5953">
      <w:r w:rsidRPr="00280468">
        <w:t>Значимую роль в этих 40% будут играть накопления в программе долгосрочных сбережений, сказал он.</w:t>
      </w:r>
    </w:p>
    <w:p w14:paraId="06822694" w14:textId="5D3D1224" w:rsidR="003D5953" w:rsidRPr="00280468" w:rsidRDefault="00280468" w:rsidP="003D5953">
      <w:r>
        <w:t>«</w:t>
      </w:r>
      <w:r w:rsidR="003D5953" w:rsidRPr="00280468">
        <w:t>Одним из плюсов программы долгосрочных сбережений, мне кажется, это возможность перевода этих пенсионных накоплений у тех граждан, у которых они есть, в программу долгосрочных сбережений. Мы видим ускоряющийся темп этого перевода</w:t>
      </w:r>
      <w:r>
        <w:t>»</w:t>
      </w:r>
      <w:r w:rsidR="003D5953" w:rsidRPr="00280468">
        <w:t>, - сказал он.</w:t>
      </w:r>
    </w:p>
    <w:p w14:paraId="4A0EB370" w14:textId="101F70E5" w:rsidR="003D5953" w:rsidRPr="00280468" w:rsidRDefault="00280468" w:rsidP="003D5953">
      <w:r>
        <w:t>«</w:t>
      </w:r>
      <w:r w:rsidR="003D5953" w:rsidRPr="00280468">
        <w:t>Поэтому мы видим большой потенциал у этой программы, опять же, с точки зрения достижения наших целей в 40% объема долгосрочных сбережений и продолжим программу развивать</w:t>
      </w:r>
      <w:r>
        <w:t>»</w:t>
      </w:r>
      <w:r w:rsidR="003D5953" w:rsidRPr="00280468">
        <w:t>, - отметил Чебесков.</w:t>
      </w:r>
    </w:p>
    <w:p w14:paraId="3106A7F4" w14:textId="6B510513" w:rsidR="003D5953" w:rsidRPr="00280468" w:rsidRDefault="00280468" w:rsidP="003D5953">
      <w:r>
        <w:t>«</w:t>
      </w:r>
      <w:r w:rsidR="003D5953" w:rsidRPr="00280468">
        <w:t>Сейчас есть такая цель - достичь вложений в ПДС до 1% от ВВП. И мы думаем, что к 2030 году объем сбережений в ПДС может превысить 4,5 триллиона рублей. Это амбициозная задача, амбициозная цель. Половину из этого, мы думаем, как минимум будут взносы граждан, личные взносы. На наш взгляд, цель реалистичная</w:t>
      </w:r>
      <w:r>
        <w:t>»</w:t>
      </w:r>
      <w:r w:rsidR="003D5953" w:rsidRPr="00280468">
        <w:t>, - заключил он.</w:t>
      </w:r>
    </w:p>
    <w:p w14:paraId="219CD56E" w14:textId="6766146E" w:rsidR="003D5953" w:rsidRPr="00280468" w:rsidRDefault="003D5953" w:rsidP="003D5953">
      <w:r w:rsidRPr="00280468">
        <w:t>Петербургский международный экономический форум проходит с 3 по 6 июня. РИА Новости - генеральный информационный партнер ПМЭФ.</w:t>
      </w:r>
    </w:p>
    <w:p w14:paraId="7BE92D20" w14:textId="77777777" w:rsidR="00537975" w:rsidRPr="00280468" w:rsidRDefault="00537975" w:rsidP="00537975">
      <w:pPr>
        <w:pStyle w:val="2"/>
      </w:pPr>
      <w:bookmarkStart w:id="85" w:name="_Toc231541947"/>
      <w:r w:rsidRPr="00280468">
        <w:lastRenderedPageBreak/>
        <w:t xml:space="preserve">Интерфакс, 04.06.2026, </w:t>
      </w:r>
      <w:bookmarkStart w:id="86" w:name="_Hlk231469579"/>
      <w:r w:rsidRPr="00280468">
        <w:t>Объем средств в программе долгосрочных сбережений к 2030 г. может превысить 4,5 трлн руб.</w:t>
      </w:r>
      <w:bookmarkEnd w:id="85"/>
    </w:p>
    <w:p w14:paraId="3B751E91" w14:textId="77777777" w:rsidR="00537975" w:rsidRPr="00280468" w:rsidRDefault="00537975" w:rsidP="00386535">
      <w:pPr>
        <w:pStyle w:val="3"/>
      </w:pPr>
      <w:bookmarkStart w:id="87" w:name="_Toc231541948"/>
      <w:r w:rsidRPr="00280468">
        <w:t>Объем вложений в рамках программы долгосрочных сбережений (ПДС) к 2030 году может превысить 4,5 трлн рублей, заявил замминистра финансов Иван Чебесков.</w:t>
      </w:r>
      <w:bookmarkEnd w:id="87"/>
    </w:p>
    <w:p w14:paraId="17227785" w14:textId="07F094E3" w:rsidR="00537975" w:rsidRPr="00280468" w:rsidRDefault="00280468" w:rsidP="00537975">
      <w:r>
        <w:t>«</w:t>
      </w:r>
      <w:r w:rsidR="00537975" w:rsidRPr="00280468">
        <w:t>Мы думаем, что к 2030 году объем сбережений в ПДС может превысить 4,5 трлн рублей. Это амбициозная задача. Половина из этого как минимум, мы думаем, будут личные взносы граждан. На наш взгляд, цель реалистичная</w:t>
      </w:r>
      <w:r>
        <w:t>»</w:t>
      </w:r>
      <w:r w:rsidR="00537975" w:rsidRPr="00280468">
        <w:t>, - сказал Чебесков на ПМЭФ-2026.</w:t>
      </w:r>
    </w:p>
    <w:p w14:paraId="204FF0CD" w14:textId="77777777" w:rsidR="00537975" w:rsidRPr="00280468" w:rsidRDefault="00537975" w:rsidP="00537975">
      <w:r w:rsidRPr="00280468">
        <w:t>Программа долгосрочных сбережений была запущена в 2024 году. Она предусматривает государственное софинансирование взносов на протяжении 10 лет в размере до 36 тыс. рублей в год, а также право на налоговый вычет. Средства граждан, внесенные в рамках программы, застрахованы на сумму 2,8 млн рублей. Объем вложений по программе по итогам 2025 года превысил 717 млрд рублей. Директор департамента инвестиционных финансовых посредников ЦБ Ольга Шишлянникова ранее говорила, что по итогам 2026 года этот показатель может достигнуть 1,5 трлн рублей.</w:t>
      </w:r>
    </w:p>
    <w:p w14:paraId="4744E6D9" w14:textId="0754C709" w:rsidR="00537975" w:rsidRPr="00280468" w:rsidRDefault="00537975" w:rsidP="00537975">
      <w:r w:rsidRPr="00280468">
        <w:t xml:space="preserve">Согласно поручению президента РФ Владимира Путина, целевой показатель по объему вложений в рамках этой программы в 2026 году должен составить не менее 1% ВВП. </w:t>
      </w:r>
    </w:p>
    <w:p w14:paraId="210AC1A2" w14:textId="3717C002" w:rsidR="00537975" w:rsidRPr="00280468" w:rsidRDefault="0027313C" w:rsidP="00537975">
      <w:hyperlink r:id="rId25" w:history="1">
        <w:r w:rsidR="00537975" w:rsidRPr="00280468">
          <w:rPr>
            <w:rStyle w:val="a3"/>
          </w:rPr>
          <w:t>https://www.interfax.ru/forumspb/1093766</w:t>
        </w:r>
      </w:hyperlink>
      <w:r w:rsidR="00537975" w:rsidRPr="00280468">
        <w:t xml:space="preserve"> </w:t>
      </w:r>
    </w:p>
    <w:p w14:paraId="614513B1" w14:textId="77777777" w:rsidR="003D5953" w:rsidRPr="00280468" w:rsidRDefault="003D5953" w:rsidP="003D5953">
      <w:pPr>
        <w:pStyle w:val="2"/>
      </w:pPr>
      <w:bookmarkStart w:id="88" w:name="_Toc231541949"/>
      <w:bookmarkEnd w:id="86"/>
      <w:r w:rsidRPr="00280468">
        <w:t>ТАСС, 04.06.2026, Объем средств в программе долгосрочных сбережений может превысить 4,5 трлн руб. к 2030 г.</w:t>
      </w:r>
      <w:bookmarkEnd w:id="88"/>
    </w:p>
    <w:p w14:paraId="32115AD9" w14:textId="77777777" w:rsidR="003D5953" w:rsidRPr="00280468" w:rsidRDefault="003D5953" w:rsidP="00386535">
      <w:pPr>
        <w:pStyle w:val="3"/>
      </w:pPr>
      <w:bookmarkStart w:id="89" w:name="_Toc231541950"/>
      <w:r w:rsidRPr="00280468">
        <w:t>Минфин РФ ожидает, что объем средств в программе долгосрочных сбережений (ПДС) превысит 4,5 трлн рублей к 2030 году. На сегодняшний день порядка 36,7% всех сбережений граждан - долгосрочные, заявил замминистра финансов РФ Иван Чебесков на ПМЭФ.</w:t>
      </w:r>
      <w:bookmarkEnd w:id="89"/>
    </w:p>
    <w:p w14:paraId="5ED6FFBC" w14:textId="72756CED" w:rsidR="003D5953" w:rsidRPr="00280468" w:rsidRDefault="00280468" w:rsidP="003D5953">
      <w:r>
        <w:t>«</w:t>
      </w:r>
      <w:r w:rsidR="003D5953" w:rsidRPr="00280468">
        <w:t>Сейчас у нас есть такой показатель, который мы замеряем, - это объем долгосрочных сбережений: из всех сбережений граждан он сейчас порядка 36,7%. Сейчас есть такая цель - достичь вложений в ПДС до 1% от ВВП. Мы думаем, что к 2030 году объем сбережений в ПДС может превысить 4,5 трлн рублей</w:t>
      </w:r>
      <w:r>
        <w:t>»</w:t>
      </w:r>
      <w:r w:rsidR="003D5953" w:rsidRPr="00280468">
        <w:t>, - сказал он.</w:t>
      </w:r>
    </w:p>
    <w:p w14:paraId="791DC561" w14:textId="77777777" w:rsidR="003D5953" w:rsidRPr="00280468" w:rsidRDefault="003D5953" w:rsidP="003D5953">
      <w:r w:rsidRPr="00280468">
        <w:t>Замминистра обратил внимание на то, что пенсионные накопления, которые есть сейчас в стране, росли в последнее время только за счет инвестиционного дохода, а вовлечения граждан практически не было.</w:t>
      </w:r>
    </w:p>
    <w:p w14:paraId="062A24A2" w14:textId="78FCB2DF" w:rsidR="003D5953" w:rsidRPr="00280468" w:rsidRDefault="003D5953" w:rsidP="003D5953">
      <w:r w:rsidRPr="00280468">
        <w:t xml:space="preserve">Петербургский международный экономический форум (ПМЭФ) проходит с 3 по 6 июня. Главная тема - </w:t>
      </w:r>
      <w:r w:rsidR="00280468">
        <w:t>«</w:t>
      </w:r>
      <w:r w:rsidRPr="00280468">
        <w:t>Прагматичный диалог - путь к стабильному будущему</w:t>
      </w:r>
      <w:r w:rsidR="00280468">
        <w:t>»</w:t>
      </w:r>
      <w:r w:rsidRPr="00280468">
        <w:t>. Программа форума посвящена формированию новой модели глобального развития в условиях трансформации мировой экономики.</w:t>
      </w:r>
    </w:p>
    <w:p w14:paraId="563C09BD" w14:textId="38EDFF30" w:rsidR="003D5953" w:rsidRDefault="003D5953" w:rsidP="003D5953">
      <w:r w:rsidRPr="00280468">
        <w:t xml:space="preserve">Организатор форума - Фонд Росконгресс. Генеральный информационный партнер - ТАСС. </w:t>
      </w:r>
    </w:p>
    <w:p w14:paraId="71659042" w14:textId="73AE6B09" w:rsidR="003B34AB" w:rsidRDefault="003B34AB" w:rsidP="003B34AB">
      <w:pPr>
        <w:pStyle w:val="2"/>
      </w:pPr>
      <w:bookmarkStart w:id="90" w:name="_Toc231541951"/>
      <w:r>
        <w:lastRenderedPageBreak/>
        <w:t>Интерфакс, 04.06.2026</w:t>
      </w:r>
      <w:r w:rsidRPr="00A277BA">
        <w:t xml:space="preserve">, </w:t>
      </w:r>
      <w:r>
        <w:t>Ольга Мямлина: ПДС - флагманский инструмент для формирования длинных денег</w:t>
      </w:r>
      <w:bookmarkEnd w:id="90"/>
    </w:p>
    <w:p w14:paraId="605C2963" w14:textId="77777777" w:rsidR="003B34AB" w:rsidRDefault="003B34AB" w:rsidP="003B34AB">
      <w:pPr>
        <w:pStyle w:val="3"/>
      </w:pPr>
      <w:bookmarkStart w:id="91" w:name="_Toc231541952"/>
      <w:r>
        <w:t>Непрерывность государственной поддержки, ориентация на семейные программы, последовательное вовлечение работодателей в программу долгосрочных сбережений - важные составляющие формирования длинных денег в экономике. Об этом заявила Ольга Мямлина, заместитель председателя ПСБ, в ходе сессии "Длинные деньги для роста: роль пенсионных накоплений в развитии экономики" на XXIX Петербургском международном экономической форуме, подчеркнув, что инструмент уже располагает необходимым набором стимулов - налоговыми преференциями и софинансированием от государства. Также требуется развитие квазикорпоративных программ с таким набором льгот, который позволил бы компаниям не повышать финансовые обязательства.</w:t>
      </w:r>
      <w:bookmarkEnd w:id="91"/>
    </w:p>
    <w:p w14:paraId="4AACAD15" w14:textId="77777777" w:rsidR="003B34AB" w:rsidRDefault="003B34AB" w:rsidP="003B34AB">
      <w:r>
        <w:t>Описывая текущую модель финансового поведения российского сберегателя, Ольга Мямлина охарактеризовала её как многофакторный результат высоких ставок последних двух лет, коротких сроков и отложенного спроса. Сегодня рынок сбережений растет за счет выплаты процентов на старый капитал, а приток новых средств в депозиты практически остановился: по итогам 2025 года показатель составил лишь 0,4%. После снижения ключевой ставки клиенты сфокусированы на более эффективном управлении и сохранении покупательской способности своих средств.</w:t>
      </w:r>
    </w:p>
    <w:p w14:paraId="5D78CA9B" w14:textId="77777777" w:rsidR="003B34AB" w:rsidRDefault="003B34AB" w:rsidP="003B34AB">
      <w:r>
        <w:t>"Доходности сберегательного и инвестиционного портфелей практически сравнялись. Для клиента уже не так важно, какой продукт. Средний размер вложений сопоставим: 396 тысяч рублей составляет средний чек размещения в фондах денежного рынка, и порядка 419 тысяч рублей - на депозитах. При дальнейшем снижении ключевой ставки 25% вкладчиков готовы переложиться в другие финансовые инструменты и это является потенциалом для развития ПДС", - сообщила Ольга Мямлина.</w:t>
      </w:r>
    </w:p>
    <w:p w14:paraId="7E017D30" w14:textId="77777777" w:rsidR="003B34AB" w:rsidRDefault="003B34AB" w:rsidP="003B34AB">
      <w:r>
        <w:t>Отдельное внимание было уделено тому, какие возможности открывают цифровые финансовые активы как объект для инвестирования пенсионных средств. Преимущества ЦФА заключаются в высокой скорости и низкой стоимости выпуска активов, гибкости их структурирования, а также в формировании прозрачного и понятного инвестиционного инструмента. Для интеграции ЦФА в портфели НПФ, как подчеркнула Ольга Мямлина, требуется изменение законодательства.</w:t>
      </w:r>
    </w:p>
    <w:p w14:paraId="1A2C9553" w14:textId="77777777" w:rsidR="003B34AB" w:rsidRDefault="003B34AB" w:rsidP="003B34AB">
      <w:r>
        <w:t>Подводя итог, в числе приоритетных решений, позволяющих превратить пенсионные активы в реальный источник длинных денег для экономики и фондового рынка на горизонте ближайших двух лет, Ольга Мямлина назвала внедрение квазиобязательных корпоративных пенсионных программ и запуск детского ПДС.</w:t>
      </w:r>
    </w:p>
    <w:p w14:paraId="43F0C907" w14:textId="06BD48D9" w:rsidR="003B34AB" w:rsidRPr="00280468" w:rsidRDefault="0027313C" w:rsidP="003B34AB">
      <w:hyperlink r:id="rId26" w:history="1">
        <w:r w:rsidR="003B34AB" w:rsidRPr="000917D8">
          <w:rPr>
            <w:rStyle w:val="a3"/>
          </w:rPr>
          <w:t>https://www.interfax.ru/pressreleases/1093937</w:t>
        </w:r>
      </w:hyperlink>
      <w:r w:rsidR="003B34AB">
        <w:t xml:space="preserve"> </w:t>
      </w:r>
    </w:p>
    <w:p w14:paraId="7572F5BB" w14:textId="77777777" w:rsidR="002A29FB" w:rsidRPr="00280468" w:rsidRDefault="002A29FB" w:rsidP="002A29FB">
      <w:pPr>
        <w:pStyle w:val="2"/>
      </w:pPr>
      <w:bookmarkStart w:id="92" w:name="_Toc231541953"/>
      <w:r w:rsidRPr="00280468">
        <w:lastRenderedPageBreak/>
        <w:t>РИА Новости, 04.06.2026, Обсуждение автоматического перевода пенсионных накоплений в ПДС продолжается - Минфин РФ</w:t>
      </w:r>
      <w:bookmarkEnd w:id="92"/>
    </w:p>
    <w:p w14:paraId="564A0855" w14:textId="77777777" w:rsidR="002A29FB" w:rsidRPr="00280468" w:rsidRDefault="002A29FB" w:rsidP="00386535">
      <w:pPr>
        <w:pStyle w:val="3"/>
      </w:pPr>
      <w:bookmarkStart w:id="93" w:name="_Toc231541954"/>
      <w:r w:rsidRPr="00280468">
        <w:t>Обсуждение инициативы об автоматическом переводе пенсионных накоплений в программу долгосрочных сбережений (ПДС) продолжается, заявил журналистам заместитель министра финансов РФ Иван Чебесков в кулуарах Петербургского международного экономического форума (ПМЭФ).</w:t>
      </w:r>
      <w:bookmarkEnd w:id="93"/>
    </w:p>
    <w:p w14:paraId="712E9964" w14:textId="77777777" w:rsidR="002A29FB" w:rsidRPr="00280468" w:rsidRDefault="002A29FB" w:rsidP="002A29FB">
      <w:r w:rsidRPr="00280468">
        <w:t>Председатель комитета Госдумы по финансовому рынку Анатолий Аксаков на прошлом ПМЭФ предложил для развития частных долгосрочных инвестиций в России обсудить автоматический перевод накоплений из негосударственных пенсионных фондов (НПФ) в программу долгосрочных сбережений.</w:t>
      </w:r>
    </w:p>
    <w:p w14:paraId="23BF7C7A" w14:textId="5C1E02A9" w:rsidR="002A29FB" w:rsidRPr="00280468" w:rsidRDefault="00280468" w:rsidP="002A29FB">
      <w:r>
        <w:t>«</w:t>
      </w:r>
      <w:r w:rsidR="002A29FB" w:rsidRPr="00280468">
        <w:t>Обсуждение данной инициативы продолжается</w:t>
      </w:r>
      <w:r>
        <w:t>»</w:t>
      </w:r>
      <w:r w:rsidR="002A29FB" w:rsidRPr="00280468">
        <w:t>, - сказал Чебесков.</w:t>
      </w:r>
    </w:p>
    <w:p w14:paraId="04172493" w14:textId="1F60B412" w:rsidR="002A29FB" w:rsidRPr="00280468" w:rsidRDefault="00280468" w:rsidP="002A29FB">
      <w:r>
        <w:t>«</w:t>
      </w:r>
      <w:r w:rsidR="002A29FB" w:rsidRPr="00280468">
        <w:t>Минфин всегда исходил из того, что будет наилучшим решением для граждан. Поэтому сейчас в рамках обсуждения инициативы взвешиваем все ее плюсы и минусы</w:t>
      </w:r>
      <w:r>
        <w:t>»</w:t>
      </w:r>
      <w:r w:rsidR="002A29FB" w:rsidRPr="00280468">
        <w:t>, - подчеркнул чиновник.</w:t>
      </w:r>
    </w:p>
    <w:p w14:paraId="06E2BD20" w14:textId="048C9291" w:rsidR="002A29FB" w:rsidRPr="00280468" w:rsidRDefault="00280468" w:rsidP="002A29FB">
      <w:r>
        <w:t>«</w:t>
      </w:r>
      <w:r w:rsidR="002A29FB" w:rsidRPr="00280468">
        <w:t>История с автоматической конвертацией была в обсуждении какое-то время... Мы со своей стороны видим увеличивающийся тренд среди граждан, которые сами сейчас добровольно производят переводы пенсионных накоплений в программу долгосрочных сбережений</w:t>
      </w:r>
      <w:r>
        <w:t>»</w:t>
      </w:r>
      <w:r w:rsidR="002A29FB" w:rsidRPr="00280468">
        <w:t>, - пояснил он.</w:t>
      </w:r>
    </w:p>
    <w:p w14:paraId="437E1E0F" w14:textId="77777777" w:rsidR="002A29FB" w:rsidRPr="00280468" w:rsidRDefault="002A29FB" w:rsidP="002A29FB">
      <w:r w:rsidRPr="00280468">
        <w:t>Когда есть запрос от граждан на такие переходы, вопрос об автоматической конвертации, как говорится, появляется сам по себе, и депутаты Госдумы выдвинули некоторое время назад это как предложение, также отметил он.</w:t>
      </w:r>
    </w:p>
    <w:p w14:paraId="58541072" w14:textId="77777777" w:rsidR="002A29FB" w:rsidRPr="00280468" w:rsidRDefault="002A29FB" w:rsidP="002A29FB">
      <w:r w:rsidRPr="00280468">
        <w:t>ПДС - это сберегательный инструмент, который начал действовать в России с 1 января 2024 года.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w:t>
      </w:r>
    </w:p>
    <w:p w14:paraId="2C07CDF1" w14:textId="77777777" w:rsidR="002A29FB" w:rsidRPr="00280468" w:rsidRDefault="002A29FB" w:rsidP="002A29FB">
      <w:r w:rsidRPr="00280468">
        <w:t>Также участники программы смогут получить софинансирование со стороны государства в размере до 36 тысяч рублей в год и перевести накопительную пенсию, ранее сформированную в рамках обязательного пенсионного страхования, в ПДС.</w:t>
      </w:r>
    </w:p>
    <w:p w14:paraId="427458F0" w14:textId="77777777" w:rsidR="002A29FB" w:rsidRPr="00280468" w:rsidRDefault="002A29FB" w:rsidP="002A29FB">
      <w:r w:rsidRPr="00280468">
        <w:t>Петербургский международный экономический форум проходит с 3 по 6 июня. РИА Новости - генеральный информационный партнер ПМЭФ.</w:t>
      </w:r>
    </w:p>
    <w:p w14:paraId="367F746F" w14:textId="77777777" w:rsidR="007F0075" w:rsidRPr="00280468" w:rsidRDefault="007F0075" w:rsidP="007F0075">
      <w:pPr>
        <w:pStyle w:val="2"/>
      </w:pPr>
      <w:bookmarkStart w:id="94" w:name="_Toc231541955"/>
      <w:r w:rsidRPr="00280468">
        <w:t>РИА Новости, 04.06.2026, НАУФОР предложила внедрить различные инвестстратегии в программу долгосрочных сбережений</w:t>
      </w:r>
      <w:bookmarkEnd w:id="94"/>
    </w:p>
    <w:p w14:paraId="52A288A3" w14:textId="77777777" w:rsidR="007F0075" w:rsidRPr="00280468" w:rsidRDefault="007F0075" w:rsidP="00386535">
      <w:pPr>
        <w:pStyle w:val="3"/>
      </w:pPr>
      <w:bookmarkStart w:id="95" w:name="_Toc231541956"/>
      <w:r w:rsidRPr="00280468">
        <w:t>Национальная ассоциация участников фондового рынка (НАУФОР) предложила внедрить различные инвестиционные стратегии в программу долгосрочных сбережений (ПДС), в зависимости от возраста ее участников, говорится в сообщении ассоциации.</w:t>
      </w:r>
      <w:bookmarkEnd w:id="95"/>
    </w:p>
    <w:p w14:paraId="4060A58A" w14:textId="13AE8ED1" w:rsidR="007F0075" w:rsidRPr="00280468" w:rsidRDefault="00280468" w:rsidP="007F0075">
      <w:r>
        <w:t>«</w:t>
      </w:r>
      <w:r w:rsidR="007F0075" w:rsidRPr="00280468">
        <w:t xml:space="preserve">НАУФОР направила в Банк России предложения о создании в рамках программы долгосрочных сбережений (ПДС) инвестиционных стратегий жизненного цикла, </w:t>
      </w:r>
      <w:r w:rsidR="007F0075" w:rsidRPr="00280468">
        <w:lastRenderedPageBreak/>
        <w:t>учитывающих возраст участников, для увеличения возможности инвестиций пенсионных ресурсов в акции и роста доходности ПДС</w:t>
      </w:r>
      <w:r>
        <w:t>»</w:t>
      </w:r>
      <w:r w:rsidR="007F0075" w:rsidRPr="00280468">
        <w:t>, - сообщила ассоциация</w:t>
      </w:r>
    </w:p>
    <w:p w14:paraId="56BB6E2E" w14:textId="77777777" w:rsidR="007F0075" w:rsidRPr="00280468" w:rsidRDefault="007F0075" w:rsidP="007F0075">
      <w:r w:rsidRPr="00280468">
        <w:t>Так, НАУФОР предложила применять дифференцированный подход к стресс-тестированию для различных возрастных групп участников. В частности, сохранить требование о пятилетней безубыточности и ограничение в 40% акций только для пожилых участников ПДС, срок до начала выплат которым составляет менее 10 лет.</w:t>
      </w:r>
    </w:p>
    <w:p w14:paraId="6F7ECCC0" w14:textId="77777777" w:rsidR="007F0075" w:rsidRPr="00280468" w:rsidRDefault="007F0075" w:rsidP="007F0075">
      <w:r w:rsidRPr="00280468">
        <w:t>Кроме того, предлагается отменить требование о пятилетней безубыточности для молодых участников ПДС, предусмотрев для них допустимую долю акций в 60%, а также освободить от обязанности или смягчить требования к достаточности активов фонда по результатам прохождения стресс-тестирования в течение срока, превышающего 10 лет до начала выплат.</w:t>
      </w:r>
    </w:p>
    <w:p w14:paraId="6E81CD1F" w14:textId="77777777" w:rsidR="007F0075" w:rsidRPr="00280468" w:rsidRDefault="007F0075" w:rsidP="007F0075">
      <w:r w:rsidRPr="00280468">
        <w:t>Ассоциация также предложила выделить и раскрывать размер вознаграждения негосударственного пенсионного фонда (НПФ) и инвестиционный результат за вычетом вознаграждения отдельно, чтобы позволить участникам более объективно оценивать эффективность инвестиционной стратегии фонда и сопоставлять результаты различных финансовых инструментов и продуктов.</w:t>
      </w:r>
    </w:p>
    <w:p w14:paraId="04A70358" w14:textId="77777777" w:rsidR="007F0075" w:rsidRPr="00280468" w:rsidRDefault="007F0075" w:rsidP="007F0075">
      <w:r w:rsidRPr="00280468">
        <w:t>Предложенный подход сохраняет сложившийся уровень защиты для пожилых участников ПДС и одновременно создает возможность предложить более доходный долгосрочный портфель для молодых участников, а также увеличить приток долгосрочного капитала на российский рынок акций, считают в НАУФОР.</w:t>
      </w:r>
    </w:p>
    <w:p w14:paraId="1637FBCC" w14:textId="77777777" w:rsidR="007F0075" w:rsidRPr="00280468" w:rsidRDefault="007F0075" w:rsidP="007F0075">
      <w:r w:rsidRPr="00280468">
        <w:t>ПДС - это сберегательный инструмент, который начал действовать в России с 1 января 2024 года.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w:t>
      </w:r>
    </w:p>
    <w:p w14:paraId="1D883942" w14:textId="71AFCC69" w:rsidR="007F0075" w:rsidRPr="00280468" w:rsidRDefault="007F0075" w:rsidP="007F0075">
      <w:r w:rsidRPr="00280468">
        <w:t xml:space="preserve">Также участники программы смогут получить софинансирование со стороны государства в размере до 36 тысяч рублей в год и перевести накопительную пенсию, ранее сформированную в рамках обязательного пенсионного страхования, в ПДС. </w:t>
      </w:r>
    </w:p>
    <w:p w14:paraId="46A480A3" w14:textId="77777777" w:rsidR="00E95B10" w:rsidRPr="00280468" w:rsidRDefault="00E95B10" w:rsidP="00E95B10">
      <w:pPr>
        <w:pStyle w:val="2"/>
      </w:pPr>
      <w:bookmarkStart w:id="96" w:name="_Toc231541957"/>
      <w:r w:rsidRPr="00280468">
        <w:t>РИА Новости, 04.06.2026, Разрешение для НПФ прямых инвестиций в частный бизнес даст колоссальный эффект - финансист</w:t>
      </w:r>
      <w:bookmarkEnd w:id="96"/>
    </w:p>
    <w:p w14:paraId="2FE7D0CC" w14:textId="77777777" w:rsidR="00E95B10" w:rsidRPr="00280468" w:rsidRDefault="00E95B10" w:rsidP="00386535">
      <w:pPr>
        <w:pStyle w:val="3"/>
      </w:pPr>
      <w:bookmarkStart w:id="97" w:name="_Toc231541958"/>
      <w:r w:rsidRPr="00280468">
        <w:t>Негосударственным пенсионным фондам (НПФ) нужно разрешить небольшой процент пенсионных резервов направлять на прямые инвестиции в частный бизнес, что сразу даст колоссальный эффект для будущих пенсионеров, заявил основатель Kismet Capital Group Иван Таврин, выступая на Петербургском международном экономическом форуме (ПМЭФ).</w:t>
      </w:r>
      <w:bookmarkEnd w:id="97"/>
    </w:p>
    <w:p w14:paraId="6B41E4F1" w14:textId="77777777" w:rsidR="00E95B10" w:rsidRPr="00280468" w:rsidRDefault="00E95B10" w:rsidP="00E95B10">
      <w:r w:rsidRPr="00280468">
        <w:t>По его словам, если профессиональные управляющие вкладывают пенсионные деньги исключительно в депозиты, облигации федерального займа (ОФЗ), корпоративные облигации и акции из индекса Мосбиржи, тогда дополнительной стоимости их работа не создает.</w:t>
      </w:r>
    </w:p>
    <w:p w14:paraId="59F8F2A7" w14:textId="71B7D9CF" w:rsidR="00E95B10" w:rsidRPr="00280468" w:rsidRDefault="00280468" w:rsidP="00E95B10">
      <w:r>
        <w:t>«</w:t>
      </w:r>
      <w:r w:rsidR="00E95B10" w:rsidRPr="00280468">
        <w:t>Система не требует глубоких реформ, нужна тонкая настройка. Необходимо расширить возможности для инвестирования пенсионных резервов в альтернативные инструменты - прежде всего в прямые инвестиции в частный бизнес</w:t>
      </w:r>
      <w:r>
        <w:t>»</w:t>
      </w:r>
      <w:r w:rsidR="00E95B10" w:rsidRPr="00280468">
        <w:t>, - считает Таврин.</w:t>
      </w:r>
    </w:p>
    <w:p w14:paraId="3E81C94F" w14:textId="0A6664D3" w:rsidR="00E95B10" w:rsidRPr="00280468" w:rsidRDefault="00280468" w:rsidP="00E95B10">
      <w:r>
        <w:lastRenderedPageBreak/>
        <w:t>«</w:t>
      </w:r>
      <w:r w:rsidR="00E95B10" w:rsidRPr="00280468">
        <w:t>Я не призываю взять все деньги российских будущих пенсионеров и вложить в частные инвестиции, но достаточно небольшой процент этих денег может дать колоссальный эффект</w:t>
      </w:r>
      <w:r>
        <w:t>»</w:t>
      </w:r>
      <w:r w:rsidR="00E95B10" w:rsidRPr="00280468">
        <w:t>, - подчеркнул он.</w:t>
      </w:r>
    </w:p>
    <w:p w14:paraId="1414B0F8" w14:textId="0366AAD2" w:rsidR="00E95B10" w:rsidRPr="00280468" w:rsidRDefault="00280468" w:rsidP="00E95B10">
      <w:r>
        <w:t>«</w:t>
      </w:r>
      <w:r w:rsidR="00E95B10" w:rsidRPr="00280468">
        <w:t>Однозначно государство делает правильные шаги, чтобы развивать эту индустрию. И участники рынка понимают это. У этого безусловно есть рыночное будущее</w:t>
      </w:r>
      <w:r>
        <w:t>»</w:t>
      </w:r>
      <w:r w:rsidR="00E95B10" w:rsidRPr="00280468">
        <w:t>, - продолжил основатель инвестгруппы.</w:t>
      </w:r>
    </w:p>
    <w:p w14:paraId="78D5E8B1" w14:textId="1C4572A9" w:rsidR="00E95B10" w:rsidRPr="00280468" w:rsidRDefault="00280468" w:rsidP="00E95B10">
      <w:r>
        <w:t>«</w:t>
      </w:r>
      <w:r w:rsidR="00E95B10" w:rsidRPr="00280468">
        <w:t>Однако всем необходимо по сути и создавать, и продвигать повестку, когда управляющие пенсионными деньгами будут заниматься не только покупкой ОФЗ или другого типа по сути безрисковых инструментов, а создавать дополнительную альфа-доходность (то есть дополнительную доходность с учетом риска - ред.) российскими будущим пенсионерам</w:t>
      </w:r>
      <w:r>
        <w:t>»</w:t>
      </w:r>
      <w:r w:rsidR="00E95B10" w:rsidRPr="00280468">
        <w:t>, - заключил он.</w:t>
      </w:r>
    </w:p>
    <w:p w14:paraId="71CD7DE3" w14:textId="414CBCE5" w:rsidR="00E95B10" w:rsidRDefault="00E95B10" w:rsidP="00E95B10">
      <w:r w:rsidRPr="00280468">
        <w:t>Петербургский международный экономический форум проходит с 3 по 6 июня. РИА Новости - генеральный информационный партнер ПМЭФ.</w:t>
      </w:r>
    </w:p>
    <w:p w14:paraId="257E7372" w14:textId="31A6C741" w:rsidR="002541A6" w:rsidRDefault="002541A6" w:rsidP="002541A6">
      <w:pPr>
        <w:pStyle w:val="2"/>
      </w:pPr>
      <w:bookmarkStart w:id="98" w:name="_Toc231541959"/>
      <w:r>
        <w:t>Национальный банковский журнал, 04.06.2026</w:t>
      </w:r>
      <w:r w:rsidRPr="002541A6">
        <w:t xml:space="preserve">, </w:t>
      </w:r>
      <w:r>
        <w:t>Аксаков на ПМЭФ: для крупных компаний корпоративные пенсионные программы должны стать квазиобязательными</w:t>
      </w:r>
      <w:bookmarkEnd w:id="98"/>
    </w:p>
    <w:p w14:paraId="7F1F9E6C" w14:textId="77777777" w:rsidR="002541A6" w:rsidRDefault="002541A6" w:rsidP="002541A6">
      <w:pPr>
        <w:pStyle w:val="3"/>
      </w:pPr>
      <w:bookmarkStart w:id="99" w:name="_Toc231541960"/>
      <w:r>
        <w:t>Российские компании необходимо простимулировать активнее софинансировать взносы граждан в программу долгосрочных сбережений (ПДС) и запускать корпоративные пенсионные программы (КПП), что благоприятно скажется на кадровой политике и принесёт дополнительные средства в экономику. Об этом на сессии ПМЭФ «Длинные деньги для роста: роль пенсионных накоплений в развитии экономики» заявил председатель комитета Госдумы по финансовому рынку Анатолий Аксаков.</w:t>
      </w:r>
      <w:bookmarkEnd w:id="99"/>
    </w:p>
    <w:p w14:paraId="7B0D9668" w14:textId="77777777" w:rsidR="002541A6" w:rsidRDefault="002541A6" w:rsidP="002541A6">
      <w:r>
        <w:t>Для крупных компаний наличие КПП, по его мнению, должно быть квазиобязательным. Для малого и среднего бизнеса необходимо предусмотреть дополнительные льготы и снизить фискальную нагрузку, чтобы предприятия могли позволить себе такие программы, а также софинансировать отчисления сотрудников в ПДС.</w:t>
      </w:r>
    </w:p>
    <w:p w14:paraId="535019AD" w14:textId="77777777" w:rsidR="002541A6" w:rsidRDefault="002541A6" w:rsidP="002541A6">
      <w:r>
        <w:t>В качестве стимулирующей льготы уже действует уменьшение базы по налогу на прибыль в пределах 12% от фонда оплаты труда. Аксаков предложил также предусмотреть дополнительный вычет из суммы страховых взносов в Соцфонд.</w:t>
      </w:r>
    </w:p>
    <w:p w14:paraId="42F5F277" w14:textId="77777777" w:rsidR="002541A6" w:rsidRDefault="002541A6" w:rsidP="002541A6">
      <w:r>
        <w:t>Отдельно он отметил высокий потенциал семейных форматов ПДС, напомнив об инициативе разрешить частично или полностью направлять средства материнского капитала на детские счета ПДС. Глава думского комитета подчеркнул, что ПДС и КПП призваны стать для россиян ключевым инструментом формирования долгосрочных инвестиций, для работодателей - эффективным кадровым решением, а для государства - источником необходимых экономике «длинных денег».</w:t>
      </w:r>
    </w:p>
    <w:p w14:paraId="7063994B" w14:textId="77777777" w:rsidR="002541A6" w:rsidRDefault="002541A6" w:rsidP="002541A6">
      <w:r>
        <w:t>Для превращения пенсионных активов в реальный источник долгосрочных инвестиций необходимы системные решения. В ближайшей перспективе, по мнению Аксакова, нужно сделать два шага: продолжить снижение ключевой ставки и внедрить в России квазиобязательные корпоративные пенсионные программы.</w:t>
      </w:r>
    </w:p>
    <w:p w14:paraId="0D595DF1" w14:textId="383E3E39" w:rsidR="002541A6" w:rsidRPr="00280468" w:rsidRDefault="0027313C" w:rsidP="002541A6">
      <w:hyperlink r:id="rId27" w:history="1">
        <w:r w:rsidR="002541A6" w:rsidRPr="000917D8">
          <w:rPr>
            <w:rStyle w:val="a3"/>
          </w:rPr>
          <w:t>https://nbj.ru/news/aksakov-na-pmef-dlya-krupnykh-kompaniy-k/73538/</w:t>
        </w:r>
      </w:hyperlink>
      <w:r w:rsidR="002541A6">
        <w:t xml:space="preserve"> </w:t>
      </w:r>
    </w:p>
    <w:p w14:paraId="0F1AA1CE" w14:textId="3AA6875E" w:rsidR="00B940C0" w:rsidRPr="00280468" w:rsidRDefault="00B940C0" w:rsidP="00B940C0">
      <w:pPr>
        <w:pStyle w:val="2"/>
      </w:pPr>
      <w:bookmarkStart w:id="100" w:name="_Toc231541961"/>
      <w:r w:rsidRPr="00280468">
        <w:lastRenderedPageBreak/>
        <w:t>Invest Future, 04.06.2026, Программа долгосрочных сбережений ускоряет рост и наращивает 1,0 трлн руб. активов</w:t>
      </w:r>
      <w:bookmarkEnd w:id="100"/>
    </w:p>
    <w:p w14:paraId="0BBE26D8" w14:textId="77777777" w:rsidR="00B940C0" w:rsidRPr="00280468" w:rsidRDefault="00B940C0" w:rsidP="00386535">
      <w:pPr>
        <w:pStyle w:val="3"/>
      </w:pPr>
      <w:bookmarkStart w:id="101" w:name="_Toc231541962"/>
      <w:r w:rsidRPr="00280468">
        <w:t>На Петербургском международном экономическом форуме заместитель министра финансов РФ Иван Чебесков сообщил, что количество договоров в рамках программы долгосрочных сбережений превысило 12 млн. По его словам, программа развивается очень быстро, и на ее счетах уже аккумулировали около 1 трлн руб. активов. Он уточнил, что более половины этой суммы составляют новые взносы граждан, а не переводы из других инструментов. В инвестиционном сообществе отмечают, что такой темп запуска и масштабирования продукта для розничных инвесторов выглядит нетипично высоким.</w:t>
      </w:r>
      <w:bookmarkEnd w:id="101"/>
    </w:p>
    <w:p w14:paraId="18E4D921" w14:textId="77777777" w:rsidR="00B940C0" w:rsidRPr="00280468" w:rsidRDefault="00B940C0" w:rsidP="00B940C0">
      <w:r w:rsidRPr="00280468">
        <w:t>Данные ЦБ по участникам</w:t>
      </w:r>
    </w:p>
    <w:p w14:paraId="1E6A845B" w14:textId="77777777" w:rsidR="00B940C0" w:rsidRPr="00280468" w:rsidRDefault="00B940C0" w:rsidP="00B940C0">
      <w:r w:rsidRPr="00280468">
        <w:t>Чебесков напомнил, что по последней статистике Центробанка к программе долгосрочных сбережений в прошлом квартале присоединилось свыше 1,30 млн новых участников. В результате общее число граждан, подключившихся к ПДС, на конец марта достигло 10,30 млн человек. Рост за один квартал показывает устойчивый интерес розничных инвесторов к долгосрочным инструментам, которые позволяют формировать накопления на длительный срок. В министерстве считают такую динамику сопоставимой или даже более высокой по сравнению с другими доступными на рынке инвестиционными продуктами.</w:t>
      </w:r>
    </w:p>
    <w:p w14:paraId="776467D4" w14:textId="77777777" w:rsidR="00B940C0" w:rsidRPr="00280468" w:rsidRDefault="00B940C0" w:rsidP="00B940C0">
      <w:r w:rsidRPr="00280468">
        <w:t>Доля долгосрочных сбережений</w:t>
      </w:r>
    </w:p>
    <w:p w14:paraId="61F028E0" w14:textId="12BE98A4" w:rsidR="00B940C0" w:rsidRPr="00280468" w:rsidRDefault="00B940C0" w:rsidP="00B940C0">
      <w:r w:rsidRPr="00280468">
        <w:t xml:space="preserve">Заместитель министра обратил внимание на общий уровень долгосрочных накоплений граждан в структуре их сбережений. </w:t>
      </w:r>
      <w:r w:rsidR="00280468">
        <w:t>«</w:t>
      </w:r>
      <w:r w:rsidRPr="00280468">
        <w:t>У нас есть такой показатель, который мы замеряем, это объем долгосрочных сбережений из всех сбережений граждан, он сейчас порядка 36,7%, или порядка 18% ВВП. У нас цель, которая поставлена президентом, это достижение этого показателя как минимум до 40% от всех сбережений</w:t>
      </w:r>
      <w:r w:rsidR="00280468">
        <w:t>»</w:t>
      </w:r>
      <w:r w:rsidRPr="00280468">
        <w:t>, – отметил он. В министерстве рассчитывают, что рост ПДС внесет заметный вклад в достижение этого целевого ориентира. По мнению чиновника, программа уже стала важной частью системы формирования долгосрочного капитала граждан.</w:t>
      </w:r>
    </w:p>
    <w:p w14:paraId="555CF2C3" w14:textId="77777777" w:rsidR="00B940C0" w:rsidRPr="00280468" w:rsidRDefault="00B940C0" w:rsidP="00B940C0">
      <w:r w:rsidRPr="00280468">
        <w:t>Роль ПДС в накоплениях</w:t>
      </w:r>
    </w:p>
    <w:p w14:paraId="69DA176D" w14:textId="0112BB2C" w:rsidR="00B940C0" w:rsidRPr="00280468" w:rsidRDefault="00B940C0" w:rsidP="00B940C0">
      <w:r w:rsidRPr="00280468">
        <w:t xml:space="preserve">Чебесков подчеркнул, что накопления в программе долгосрочных сбережений должны занять значимую долю в целевых 40% долгосрочных сбережений граждан. Он отдельно выделил возможность перевода пенсионных накоплений в ПДС для тех граждан, у которых такие средства уже сформированы. </w:t>
      </w:r>
      <w:r w:rsidR="00280468">
        <w:t>«</w:t>
      </w:r>
      <w:r w:rsidRPr="00280468">
        <w:t>Одним из плюсов программы долгосрочных сбережений, мне кажется, это возможность перевода этих пенсионных накоплений у тех граждан, у которых они есть, в программу долгосрочных сбережений. Мы видим ускоряющийся темп этого перевода</w:t>
      </w:r>
      <w:r w:rsidR="00280468">
        <w:t>»</w:t>
      </w:r>
      <w:r w:rsidRPr="00280468">
        <w:t>, – сказал он. По его словам, эта опция усиливает привлекательность ПДС как инструмента для долгосрочных вложений и делает программу более гибкой для разных категорий инвесторов.</w:t>
      </w:r>
    </w:p>
    <w:p w14:paraId="6EC1A2B6" w14:textId="77777777" w:rsidR="00B940C0" w:rsidRPr="00280468" w:rsidRDefault="00B940C0" w:rsidP="00B940C0">
      <w:r w:rsidRPr="00280468">
        <w:t>Перспективы и цели ПДС</w:t>
      </w:r>
    </w:p>
    <w:p w14:paraId="158C1276" w14:textId="11C5A05B" w:rsidR="00B940C0" w:rsidRPr="00280468" w:rsidRDefault="00B940C0" w:rsidP="00B940C0">
      <w:r w:rsidRPr="00280468">
        <w:t xml:space="preserve">Заместитель министра финансов обозначил долгосрочные ориентиры по развитию программы долгосрочных сбережений. </w:t>
      </w:r>
      <w:r w:rsidR="00280468">
        <w:t>«</w:t>
      </w:r>
      <w:r w:rsidRPr="00280468">
        <w:t xml:space="preserve">Поэтому мы видим большой потенциал у этой программы, опять же, с точки зрения достижения наших целей в 40% объема </w:t>
      </w:r>
      <w:r w:rsidRPr="00280468">
        <w:lastRenderedPageBreak/>
        <w:t>долгосрочных сбережений и продолжим программу развивать</w:t>
      </w:r>
      <w:r w:rsidR="00280468">
        <w:t>»</w:t>
      </w:r>
      <w:r w:rsidRPr="00280468">
        <w:t xml:space="preserve">, – отметил Чебесков. Он добавил, что сейчас стоит задача довести вложения в ПДС до 1% от ВВП. </w:t>
      </w:r>
      <w:r w:rsidR="00280468">
        <w:t>«</w:t>
      </w:r>
      <w:r w:rsidRPr="00280468">
        <w:t>Сейчас есть такая цель – достичь вложений в ПДС до 1% от ВВП. И мы думаем, что к 2030 году объем сбережений в ПДС может превысить 4,5 триллиона рублей. Это амбициозная задача, амбициозная цель. Половину из этого, мы думаем, как минимум будут взносы граждан, личные взносы. На наш взгляд, цель реалистичная</w:t>
      </w:r>
      <w:r w:rsidR="00280468">
        <w:t>»</w:t>
      </w:r>
      <w:r w:rsidRPr="00280468">
        <w:t>, – заключил он. По оценке чиновника, активное участие граждан и стабильный рост новых договоров позволяют рассчитывать на достижение этих ориентиров.</w:t>
      </w:r>
    </w:p>
    <w:p w14:paraId="320E6804" w14:textId="1484829B" w:rsidR="00B940C0" w:rsidRPr="00280468" w:rsidRDefault="0027313C" w:rsidP="00B940C0">
      <w:hyperlink r:id="rId28" w:history="1">
        <w:r w:rsidR="00B940C0" w:rsidRPr="00280468">
          <w:rPr>
            <w:rStyle w:val="a3"/>
          </w:rPr>
          <w:t>https://investfuture.ru/articles/programma-dolgosrochnykh-sberezheniy-uskoryaet-rost-i-naraschivaet-1-0-trln-rub-aktivov-1180947796</w:t>
        </w:r>
      </w:hyperlink>
      <w:r w:rsidR="00B940C0" w:rsidRPr="00280468">
        <w:t xml:space="preserve"> </w:t>
      </w:r>
    </w:p>
    <w:p w14:paraId="7D3054EE" w14:textId="0DB053D0" w:rsidR="00984BE1" w:rsidRPr="00280468" w:rsidRDefault="00984BE1" w:rsidP="00984BE1">
      <w:pPr>
        <w:pStyle w:val="2"/>
      </w:pPr>
      <w:bookmarkStart w:id="102" w:name="_Toc231541963"/>
      <w:r w:rsidRPr="00280468">
        <w:t>Invest Future, 04.06.2026, Аксаков призывает сделать НПФ ключевым инструментом долгосрочных накоплений</w:t>
      </w:r>
      <w:bookmarkEnd w:id="102"/>
    </w:p>
    <w:p w14:paraId="423739FA" w14:textId="77777777" w:rsidR="00984BE1" w:rsidRPr="00280468" w:rsidRDefault="00984BE1" w:rsidP="00386535">
      <w:pPr>
        <w:pStyle w:val="3"/>
      </w:pPr>
      <w:bookmarkStart w:id="103" w:name="_Toc231541964"/>
      <w:r w:rsidRPr="00280468">
        <w:t>В России нужно сформировать условия, при которых негосударственные пенсионные фонды станут одним из ключевых инструментов долгосрочных накоплений для граждан, заявил глава комитета Госдумы по финансовому рынку Анатолий Аксаков на Петербургском международном экономическом форуме. Он подчеркнул, что сейчас общество пока не воспринимает НПФ как основной способ накопить на пенсию и использовать долгие деньги. По его словам, без изменения отношения людей к долгосрочным пенсионным накоплениям потенциал системы негосударственного пенсионного обеспечения остается нереализованным.</w:t>
      </w:r>
      <w:bookmarkEnd w:id="103"/>
    </w:p>
    <w:p w14:paraId="5BB80E0D" w14:textId="77777777" w:rsidR="00984BE1" w:rsidRPr="00280468" w:rsidRDefault="00984BE1" w:rsidP="00984BE1">
      <w:r w:rsidRPr="00280468">
        <w:t>Позиция законодателей по НПФ</w:t>
      </w:r>
    </w:p>
    <w:p w14:paraId="3EFFE795" w14:textId="1954F99B" w:rsidR="00984BE1" w:rsidRPr="00280468" w:rsidRDefault="00984BE1" w:rsidP="00984BE1">
      <w:r w:rsidRPr="00280468">
        <w:t xml:space="preserve">Аксаков отметил, что с точки зрения законодательных решений работа еще не завершена и важные изменения впереди. Он заявил: </w:t>
      </w:r>
      <w:r w:rsidR="00280468">
        <w:t>«</w:t>
      </w:r>
      <w:r w:rsidRPr="00280468">
        <w:t>Что касается законодательных решений, я считаю, что мы еще не создали такую атмосферу, что это главный инструмент. В обществе еще не создалась атмосфера, что негосударственные пенсионные фонды – это хорошее дело и для граждан, и для государства, и для инвесторов, и для предприятий, для крупных компаний. То есть нам надо создать такую атмосферу, что это важнейший инструмент для граждан, как возможность накопить средства, причем с помощью государства</w:t>
      </w:r>
      <w:r w:rsidR="00280468">
        <w:t>»</w:t>
      </w:r>
      <w:r w:rsidRPr="00280468">
        <w:t>. Он связал развитие системы НПФ с необходимостью укреплять доверие к долгосрочным финансовым продуктам и повышать финансовую грамотность населения.</w:t>
      </w:r>
    </w:p>
    <w:p w14:paraId="7A641751" w14:textId="77777777" w:rsidR="00984BE1" w:rsidRPr="00280468" w:rsidRDefault="00984BE1" w:rsidP="00984BE1">
      <w:r w:rsidRPr="00280468">
        <w:t>Интерес бизнеса к пенсионным программам</w:t>
      </w:r>
    </w:p>
    <w:p w14:paraId="6CDF769C" w14:textId="77777777" w:rsidR="00984BE1" w:rsidRPr="00280468" w:rsidRDefault="00984BE1" w:rsidP="00984BE1">
      <w:r w:rsidRPr="00280468">
        <w:t>По словам Аксакова, для бизнеса участие в программах негосударственных пенсионных фондов дает ощутимые преимущества. НПФ выступают для компаний инструментом, который помогает закреплять ключевые кадры и формировать стабильный кадровый состав за счет дополнительных пенсионных гарантий. Он обратил внимание, что такие программы особенно востребованы у крупных предприятий и корпораций, которые используют корпоративные пенсионные планы как часть социального пакета и системы мотивации сотрудников.</w:t>
      </w:r>
    </w:p>
    <w:p w14:paraId="53D625FF" w14:textId="77777777" w:rsidR="00984BE1" w:rsidRPr="00280468" w:rsidRDefault="00984BE1" w:rsidP="00984BE1">
      <w:r w:rsidRPr="00280468">
        <w:t>Участие среднего и малого бизнеса</w:t>
      </w:r>
    </w:p>
    <w:p w14:paraId="597C940F" w14:textId="77777777" w:rsidR="00984BE1" w:rsidRPr="00280468" w:rsidRDefault="00984BE1" w:rsidP="00984BE1">
      <w:r w:rsidRPr="00280468">
        <w:t xml:space="preserve">При этом депутат констатировал, что средний и малый бизнес в России почти не участвует в пенсионных программах негосударственных пенсионных фондов. По его </w:t>
      </w:r>
      <w:r w:rsidRPr="00280468">
        <w:lastRenderedPageBreak/>
        <w:t>оценке, это сдерживает развитие рынка негосударственного пенсионного обеспечения и снижает общий объем долгосрочных инвестиций, которые могли бы поступать через НПФ в экономику. Он указал, что для изменения ситуации нужны как дополнительные стимулы для предпринимателей, так и понятные и простые для внедрения пенсионные продукты, ориентированные на малые и средние компании.</w:t>
      </w:r>
    </w:p>
    <w:p w14:paraId="1B48D6EC" w14:textId="77777777" w:rsidR="00984BE1" w:rsidRPr="00280468" w:rsidRDefault="00984BE1" w:rsidP="00984BE1">
      <w:r w:rsidRPr="00280468">
        <w:t>Контекст ПМЭФ и обсуждение финансов</w:t>
      </w:r>
    </w:p>
    <w:p w14:paraId="5469DC8C" w14:textId="77777777" w:rsidR="00984BE1" w:rsidRPr="00280468" w:rsidRDefault="00984BE1" w:rsidP="00984BE1">
      <w:r w:rsidRPr="00280468">
        <w:t>Заявление Аксакова прозвучало в рамках деловой программы Петербургского международного экономического форума, который проходит с 3 по 6 июня. На площадках форума традиционно обсуждают долгосрочные источники инвестиций, развитие финансового рынка, пенсионную систему и меры по повышению привлекательности долгосрочных сбережений. РИА Новости выступает генеральным информационным партнером ПМЭФ, освещая ключевые дискуссии о роли негосударственных пенсионных фондов, финансовых инструментов и инвестиционных стратегий для граждан и бизнеса.</w:t>
      </w:r>
    </w:p>
    <w:p w14:paraId="1397D4C7" w14:textId="43EC330D" w:rsidR="00984BE1" w:rsidRPr="00280468" w:rsidRDefault="0027313C" w:rsidP="00984BE1">
      <w:hyperlink r:id="rId29" w:history="1">
        <w:r w:rsidR="00984BE1" w:rsidRPr="00280468">
          <w:rPr>
            <w:rStyle w:val="a3"/>
          </w:rPr>
          <w:t>https://investfuture.ru/articles/aksakov-prizyvaet-sdelat-npf-klyuchevym-instrumentom-dolgosrochnykh-nakopleniy-1180953753</w:t>
        </w:r>
      </w:hyperlink>
      <w:r w:rsidR="00984BE1" w:rsidRPr="00280468">
        <w:t xml:space="preserve"> </w:t>
      </w:r>
    </w:p>
    <w:p w14:paraId="1762F011" w14:textId="2BA33235" w:rsidR="00DE60F4" w:rsidRPr="00280468" w:rsidRDefault="00DE60F4" w:rsidP="00DE60F4">
      <w:pPr>
        <w:pStyle w:val="2"/>
      </w:pPr>
      <w:bookmarkStart w:id="104" w:name="_Toc231541965"/>
      <w:r w:rsidRPr="00280468">
        <w:t>Invest Future, 04.06.2026, Таврин предлагает разрешить НПФ направлять часть резервов в частный бизнес</w:t>
      </w:r>
      <w:bookmarkEnd w:id="104"/>
    </w:p>
    <w:p w14:paraId="49A07353" w14:textId="52111D80" w:rsidR="00DE60F4" w:rsidRPr="00280468" w:rsidRDefault="00DE60F4" w:rsidP="00386535">
      <w:pPr>
        <w:pStyle w:val="3"/>
      </w:pPr>
      <w:bookmarkStart w:id="105" w:name="_Toc231541966"/>
      <w:r w:rsidRPr="00280468">
        <w:t xml:space="preserve">На Петербургском международном экономическом форуме основатель инвестгруппы </w:t>
      </w:r>
      <w:r w:rsidR="00280468">
        <w:t>«</w:t>
      </w:r>
      <w:r w:rsidRPr="00280468">
        <w:t>Kismet Capital Group</w:t>
      </w:r>
      <w:r w:rsidR="00280468">
        <w:t>»</w:t>
      </w:r>
      <w:r w:rsidRPr="00280468">
        <w:t xml:space="preserve"> Иван Таврин предложил разрешить негосударственным пенсионным фондам направлять небольшую долю пенсионных резервов в прямые инвестиции в частный бизнес. Он уверен, что даже ограниченная часть таких средств способна дать </w:t>
      </w:r>
      <w:r w:rsidR="00280468">
        <w:t>«</w:t>
      </w:r>
      <w:r w:rsidRPr="00280468">
        <w:t>колоссальный эффект</w:t>
      </w:r>
      <w:r w:rsidR="00280468">
        <w:t>»</w:t>
      </w:r>
      <w:r w:rsidRPr="00280468">
        <w:t xml:space="preserve"> для будущих пенсионеров. Сейчас основной акцент в управлении пенсионными накоплениями делают на консервативные инструменты, и спикер считает, что этого уже недостаточно для роста доходности. Инициатива прозвучала в рамках обсуждения развития пенсионной системы и возможностей долгосрочных инвестиций в экономику России.</w:t>
      </w:r>
      <w:bookmarkEnd w:id="105"/>
    </w:p>
    <w:p w14:paraId="2B750501" w14:textId="77777777" w:rsidR="00DE60F4" w:rsidRPr="00280468" w:rsidRDefault="00DE60F4" w:rsidP="00DE60F4">
      <w:r w:rsidRPr="00280468">
        <w:t>Текущая стратегия фондов</w:t>
      </w:r>
    </w:p>
    <w:p w14:paraId="434DC6A3" w14:textId="7A6A7C53" w:rsidR="00DE60F4" w:rsidRPr="00280468" w:rsidRDefault="00DE60F4" w:rsidP="00DE60F4">
      <w:r w:rsidRPr="00280468">
        <w:t xml:space="preserve">Иван Таврин обратил внимание, что профессиональные управляющие сейчас в основном размещают пенсионные деньги в депозиты, облигации федерального займа, корпоративные облигации и акции из индекса Мосбиржи. По его словам, при такой модели управления </w:t>
      </w:r>
      <w:r w:rsidR="00280468">
        <w:t>«</w:t>
      </w:r>
      <w:r w:rsidRPr="00280468">
        <w:t>дополнительной стоимости их работа не создает</w:t>
      </w:r>
      <w:r w:rsidR="00280468">
        <w:t>»</w:t>
      </w:r>
      <w:r w:rsidRPr="00280468">
        <w:t>, так как фонды фактически повторяют базовый рыночный портфель и используют преимущественно безрисковые или малорисковые инструменты. Для неквалифицированного инвестора это означает, что потенциал доходности негосударственного пенсионного обеспечения ограничен, а возможности долгосрочного роста капитала остаются не до конца реализованными.</w:t>
      </w:r>
    </w:p>
    <w:p w14:paraId="19CA3BCD" w14:textId="77777777" w:rsidR="00DE60F4" w:rsidRPr="00280468" w:rsidRDefault="00DE60F4" w:rsidP="00DE60F4">
      <w:r w:rsidRPr="00280468">
        <w:t>Не реформа, а настройка</w:t>
      </w:r>
    </w:p>
    <w:p w14:paraId="7E64E01D" w14:textId="6242CE04" w:rsidR="00DE60F4" w:rsidRPr="00280468" w:rsidRDefault="00DE60F4" w:rsidP="00DE60F4">
      <w:r w:rsidRPr="00280468">
        <w:t xml:space="preserve">Комментируя возможные изменения правил инвестирования пенсионных резервов, Таврин подчеркнул, что </w:t>
      </w:r>
      <w:r w:rsidR="00280468">
        <w:t>«</w:t>
      </w:r>
      <w:r w:rsidRPr="00280468">
        <w:t>система не требует глубоких реформ, нужна тонкая настройка</w:t>
      </w:r>
      <w:r w:rsidR="00280468">
        <w:t>»</w:t>
      </w:r>
      <w:r w:rsidRPr="00280468">
        <w:t xml:space="preserve">. Он считает важным расширить спектр доступных инструментов и </w:t>
      </w:r>
      <w:r w:rsidR="00280468">
        <w:lastRenderedPageBreak/>
        <w:t>«</w:t>
      </w:r>
      <w:r w:rsidRPr="00280468">
        <w:t>расширить возможности для инвестирования пенсионных резервов в альтернативные инструменты - прежде всего в прямые инвестиции в частный бизнес</w:t>
      </w:r>
      <w:r w:rsidR="00280468">
        <w:t>»</w:t>
      </w:r>
      <w:r w:rsidRPr="00280468">
        <w:t>. Речь идет не о полном пересмотре пенсионной модели, а о корректировке нормативной базы, которая позволит НПФ использовать часть средств в более доходных, но при этом контролируемых по риску направлениях.</w:t>
      </w:r>
    </w:p>
    <w:p w14:paraId="7EF6C506" w14:textId="77777777" w:rsidR="00DE60F4" w:rsidRPr="00280468" w:rsidRDefault="00DE60F4" w:rsidP="00DE60F4">
      <w:r w:rsidRPr="00280468">
        <w:t>Небольшая доля в риске</w:t>
      </w:r>
    </w:p>
    <w:p w14:paraId="5BF16732" w14:textId="0DDEE902" w:rsidR="00DE60F4" w:rsidRPr="00280468" w:rsidRDefault="00DE60F4" w:rsidP="00DE60F4">
      <w:r w:rsidRPr="00280468">
        <w:t xml:space="preserve">Основатель </w:t>
      </w:r>
      <w:r w:rsidR="00280468">
        <w:t>«</w:t>
      </w:r>
      <w:r w:rsidRPr="00280468">
        <w:t>Kismet Capital Group</w:t>
      </w:r>
      <w:r w:rsidR="00280468">
        <w:t>»</w:t>
      </w:r>
      <w:r w:rsidRPr="00280468">
        <w:t xml:space="preserve"> отдельно отметил, что не предлагает радикально менять структуру пенсионных портфелей. </w:t>
      </w:r>
      <w:r w:rsidR="00280468">
        <w:t>«</w:t>
      </w:r>
      <w:r w:rsidRPr="00280468">
        <w:t>Я не призываю взять все деньги российских будущих пенсионеров и вложить в частные инвестиции, но достаточно небольшой процент этих денег может дать колоссальный эффект</w:t>
      </w:r>
      <w:r w:rsidR="00280468">
        <w:t>»</w:t>
      </w:r>
      <w:r w:rsidRPr="00280468">
        <w:t>, - подчеркнул он. По сути, речь идет о диверсификации: основная часть средств может оставаться в облигациях и других надежных активах, а ограниченная доля направляться в прямые инвестиции. Для будущих пенсионеров это может означать шанс на более высокую доходность при сохранении базового уровня безопасности вложений.</w:t>
      </w:r>
    </w:p>
    <w:p w14:paraId="5710D848" w14:textId="77777777" w:rsidR="00DE60F4" w:rsidRPr="00280468" w:rsidRDefault="00DE60F4" w:rsidP="00DE60F4">
      <w:r w:rsidRPr="00280468">
        <w:t>Роль государства и рынка</w:t>
      </w:r>
    </w:p>
    <w:p w14:paraId="3C462A4F" w14:textId="2686BC31" w:rsidR="00DE60F4" w:rsidRPr="00280468" w:rsidRDefault="00DE60F4" w:rsidP="00DE60F4">
      <w:r w:rsidRPr="00280468">
        <w:t xml:space="preserve">Оценивая действия регуляторов, Таврин заявил: </w:t>
      </w:r>
      <w:r w:rsidR="00280468">
        <w:t>«</w:t>
      </w:r>
      <w:r w:rsidRPr="00280468">
        <w:t>Однозначно государство делает правильные шаги, чтобы развивать эту индустрию. И участники рынка понимают это. У этого безусловно есть рыночное будущее</w:t>
      </w:r>
      <w:r w:rsidR="00280468">
        <w:t>»</w:t>
      </w:r>
      <w:r w:rsidRPr="00280468">
        <w:t>. По его словам, текущая политика создает базу для роста сектора прямых инвестиций и повышения эффективности долгосрочного капитала, в том числе пенсионного. Для неквалифицированных инвесторов это значит, что государство и бизнес совместно формируют условия, при которых пенсионные деньги могут работать активнее, а не только сохраняться за счет безрисковых вложений.</w:t>
      </w:r>
    </w:p>
    <w:p w14:paraId="6AD1DE9B" w14:textId="77777777" w:rsidR="00DE60F4" w:rsidRPr="00280468" w:rsidRDefault="00DE60F4" w:rsidP="00DE60F4">
      <w:r w:rsidRPr="00280468">
        <w:t>Цель — дополнительная доходность</w:t>
      </w:r>
    </w:p>
    <w:p w14:paraId="1055CC35" w14:textId="14CBFC3F" w:rsidR="00DE60F4" w:rsidRPr="00280468" w:rsidRDefault="00DE60F4" w:rsidP="00DE60F4">
      <w:r w:rsidRPr="00280468">
        <w:t xml:space="preserve">Продолжая тему изменений в управлении пенсионными накоплениями, Таврин отметил, что </w:t>
      </w:r>
      <w:r w:rsidR="00280468">
        <w:t>«</w:t>
      </w:r>
      <w:r w:rsidRPr="00280468">
        <w:t>всем необходимо по сути и создавать, и продвигать повестку, когда управляющие пенсионными деньгами будут заниматься не только покупкой ОФЗ или другого типа по сути безрисковых инструментов, а создавать дополнительную альфа-доходность (то есть дополнительную доходность с учетом риска - ред.) российскими будущим пенсионерам</w:t>
      </w:r>
      <w:r w:rsidR="00280468">
        <w:t>»</w:t>
      </w:r>
      <w:r w:rsidRPr="00280468">
        <w:t>. Под альфа-доходностью он понимает результат, который превышает базовую рыночную доходность с учетом принятых рисков. Для частного инвестора это означает возможность получить более высокий итоговый пенсионный капитал, если НПФ научатся эффективно сочетать надежные инструменты и прямые инвестиции.</w:t>
      </w:r>
    </w:p>
    <w:p w14:paraId="4687D64F" w14:textId="77777777" w:rsidR="00DE60F4" w:rsidRPr="00280468" w:rsidRDefault="00DE60F4" w:rsidP="00DE60F4">
      <w:r w:rsidRPr="00280468">
        <w:t>Контекст форума ПМЭФ</w:t>
      </w:r>
    </w:p>
    <w:p w14:paraId="6435725C" w14:textId="77777777" w:rsidR="00DE60F4" w:rsidRPr="00280468" w:rsidRDefault="00DE60F4" w:rsidP="00DE60F4">
      <w:r w:rsidRPr="00280468">
        <w:t>Обсуждение перспектив инвестирования пенсионных резервов в частный бизнес прошло на Петербургском международном экономическом форуме, который проходит с 3 по 6 июня в Санкт-Петербурге. На полях ПМЭФ представители бизнеса, финансового сектора и властей обсуждают долгосрочные источники финансирования экономики и развитие рынка капитала. В этом контексте идея расширить возможности негосударственных пенсионных фондов по вложениям в прямые инвестиции стала частью более широкой дискуссии о том, как сделать долгие деньги эффективным ресурсом для роста компаний и одновременно повысить доходность пенсионных накоплений.</w:t>
      </w:r>
    </w:p>
    <w:p w14:paraId="6CAF4EBB" w14:textId="11104949" w:rsidR="00DE60F4" w:rsidRPr="00280468" w:rsidRDefault="0027313C" w:rsidP="00DE60F4">
      <w:hyperlink r:id="rId30" w:history="1">
        <w:r w:rsidR="00DE60F4" w:rsidRPr="00280468">
          <w:rPr>
            <w:rStyle w:val="a3"/>
          </w:rPr>
          <w:t>https://investfuture.ru/articles/tavrin-predlagaet-razreshit-npf-napravlyat-chast-rezervov-v-chastniy-biznes-1180953878</w:t>
        </w:r>
      </w:hyperlink>
      <w:r w:rsidR="00DE60F4" w:rsidRPr="00280468">
        <w:t xml:space="preserve"> </w:t>
      </w:r>
    </w:p>
    <w:p w14:paraId="7CE454AA" w14:textId="77777777" w:rsidR="00863B8F" w:rsidRPr="00280468" w:rsidRDefault="00863B8F" w:rsidP="00863B8F">
      <w:pPr>
        <w:pStyle w:val="2"/>
      </w:pPr>
      <w:bookmarkStart w:id="106" w:name="_Toc231541967"/>
      <w:r w:rsidRPr="00280468">
        <w:lastRenderedPageBreak/>
        <w:t>Дума ТВ, 04.06.2026, Россиянам объяснили цель создания объединенного пенсионного фонда</w:t>
      </w:r>
      <w:bookmarkEnd w:id="106"/>
    </w:p>
    <w:p w14:paraId="5E90E5D5" w14:textId="32384E7D" w:rsidR="00863B8F" w:rsidRPr="00280468" w:rsidRDefault="00863B8F" w:rsidP="00386535">
      <w:pPr>
        <w:pStyle w:val="3"/>
      </w:pPr>
      <w:bookmarkStart w:id="107" w:name="_Toc231541968"/>
      <w:r w:rsidRPr="00280468">
        <w:t xml:space="preserve">Министр финансов Антон Силуанов сообщил о планах использовать пенсионные накопления так называемых </w:t>
      </w:r>
      <w:r w:rsidR="00280468">
        <w:t>«</w:t>
      </w:r>
      <w:r w:rsidRPr="00280468">
        <w:t>молчунов</w:t>
      </w:r>
      <w:r w:rsidR="00280468">
        <w:t>»</w:t>
      </w:r>
      <w:r w:rsidRPr="00280468">
        <w:t xml:space="preserve"> в качестве долгосрочных сбережений. Речь идет о гражданах, которые не переводили свои средства из государственного пенсионного фонда в негосударственные пенсионные фонды.</w:t>
      </w:r>
      <w:bookmarkEnd w:id="107"/>
    </w:p>
    <w:p w14:paraId="77CE01C1" w14:textId="77777777" w:rsidR="00863B8F" w:rsidRPr="00280468" w:rsidRDefault="00863B8F" w:rsidP="00863B8F">
      <w:r w:rsidRPr="00280468">
        <w:t>По словам главы Минфина, многие владельцы таких накоплений даже не знают о существовании этих средств. Сейчас деньги находятся в Социальном фонде и используются в рамках действующей системы управления пенсионными накоплениями.</w:t>
      </w:r>
    </w:p>
    <w:p w14:paraId="3526401A" w14:textId="56951FCD" w:rsidR="00863B8F" w:rsidRPr="00280468" w:rsidRDefault="00280468" w:rsidP="00863B8F">
      <w:r>
        <w:t>«</w:t>
      </w:r>
      <w:r w:rsidR="00863B8F" w:rsidRPr="00280468">
        <w:t xml:space="preserve">Сегодня </w:t>
      </w:r>
      <w:r>
        <w:t>«</w:t>
      </w:r>
      <w:r w:rsidR="00863B8F" w:rsidRPr="00280468">
        <w:t>молчуны</w:t>
      </w:r>
      <w:r>
        <w:t>»</w:t>
      </w:r>
      <w:r w:rsidR="00863B8F" w:rsidRPr="00280468">
        <w:t>, они даже некоторые не знают, за что у них есть деньги, которые ранее были отчислены как пенсионные накопления, которые сегодня находятся в Соцфонде и управляются выплатами. А мы хотим, чтобы эти деньги работали как долгосрочные сбережения</w:t>
      </w:r>
      <w:r>
        <w:t>»</w:t>
      </w:r>
      <w:r w:rsidR="00863B8F" w:rsidRPr="00280468">
        <w:t>, – сказал он.</w:t>
      </w:r>
    </w:p>
    <w:p w14:paraId="1775EA02" w14:textId="77777777" w:rsidR="00863B8F" w:rsidRPr="00280468" w:rsidRDefault="00863B8F" w:rsidP="00863B8F">
      <w:r w:rsidRPr="00280468">
        <w:t>Силуанов отметил, что в перспективе граждане смогут по-разному распоряжаться этими средствами. В частности, деньги можно будет передавать по наследству или использовать в особых жизненных ситуациях.</w:t>
      </w:r>
    </w:p>
    <w:p w14:paraId="219F09EC" w14:textId="77777777" w:rsidR="00863B8F" w:rsidRPr="00280468" w:rsidRDefault="00863B8F" w:rsidP="00863B8F">
      <w:r w:rsidRPr="00280468">
        <w:t>Заместитель председателя Комитета Государственной Думы по экономической политике Станислав Наумов заявил, что поддержка пенсионной системы важна не только с финансовой точки зрения, но и с позиции демографической политики. Он подчеркнул, что система должна обеспечивать гражданам достойный уровень жизни после завершения трудовой деятельности.</w:t>
      </w:r>
    </w:p>
    <w:p w14:paraId="6D4C693D" w14:textId="77777777" w:rsidR="00863B8F" w:rsidRPr="00280468" w:rsidRDefault="00863B8F" w:rsidP="00863B8F">
      <w:r w:rsidRPr="00280468">
        <w:t>Наумов подчеркнул необходимость постепенного развития механизмов самостоятельного управления пенсионными накоплениями. При этом, как он отметил, государство должно гарантировать надежную защиту средств граждан.</w:t>
      </w:r>
    </w:p>
    <w:p w14:paraId="276E4671" w14:textId="77777777" w:rsidR="00863B8F" w:rsidRPr="00280468" w:rsidRDefault="00863B8F" w:rsidP="00863B8F">
      <w:r w:rsidRPr="00280468">
        <w:t>Ранее глава ВЭБ.РФ Игорь Шувалов сообщил, что совместно с правительством прорабатывается законопроект о создании объединенного пенсионного фонда под контролем государственных структур. Сейчас ВЭБ.РФ управляет пенсионными накоплениями более 36 миллионов клиентов Социального фонда, включая средства граждан, не передавших свои накопления в НПФ.</w:t>
      </w:r>
    </w:p>
    <w:p w14:paraId="3E9A30C2" w14:textId="3B730BE1" w:rsidR="00863B8F" w:rsidRPr="00280468" w:rsidRDefault="0027313C" w:rsidP="00863B8F">
      <w:hyperlink r:id="rId31" w:history="1">
        <w:r w:rsidR="00863B8F" w:rsidRPr="00280468">
          <w:rPr>
            <w:rStyle w:val="a3"/>
          </w:rPr>
          <w:t>https://dumatv.ru/news/rossiyanam-obyasnili-tsel-sozdaniya-obedinennogo-pensionnogo-fonda</w:t>
        </w:r>
      </w:hyperlink>
      <w:r w:rsidR="00863B8F" w:rsidRPr="00280468">
        <w:t xml:space="preserve"> </w:t>
      </w:r>
    </w:p>
    <w:p w14:paraId="34482394" w14:textId="77777777" w:rsidR="00863B8F" w:rsidRPr="00280468" w:rsidRDefault="00863B8F" w:rsidP="00863B8F">
      <w:pPr>
        <w:pStyle w:val="2"/>
      </w:pPr>
      <w:bookmarkStart w:id="108" w:name="_Toc231541969"/>
      <w:r w:rsidRPr="00280468">
        <w:t>НСН, 04.06.2026, Россияне выиграют: Зачем переводить пенсионные накопления в инвестиции</w:t>
      </w:r>
      <w:bookmarkEnd w:id="108"/>
    </w:p>
    <w:p w14:paraId="4E89B53D" w14:textId="77777777" w:rsidR="00863B8F" w:rsidRPr="00280468" w:rsidRDefault="00863B8F" w:rsidP="00386535">
      <w:pPr>
        <w:pStyle w:val="3"/>
      </w:pPr>
      <w:bookmarkStart w:id="109" w:name="_Toc231541970"/>
      <w:r w:rsidRPr="00280468">
        <w:t>Автоматический перевод пенсионных накоплений в сбережения выгоден гражданам, так как эти средства будут инвестироваться, заявил НСН глава комитета Госдумы по финансовому рынку Анатолий Аксаков.</w:t>
      </w:r>
      <w:bookmarkEnd w:id="109"/>
    </w:p>
    <w:p w14:paraId="13FAC226" w14:textId="77777777" w:rsidR="00863B8F" w:rsidRPr="00280468" w:rsidRDefault="00863B8F" w:rsidP="00863B8F">
      <w:r w:rsidRPr="00280468">
        <w:t xml:space="preserve">ВЭБ.РФ и правительство России разрабатывают законопроект, предусматривающий возможность автоматически конвертировать накопления россиян, сформированные в рамках обязательного пенсионного страхования (ОПС), в Программу долгосрочных сбережений (ПДС) в рамках тех фондов, где они находятся. Об этом сообщили </w:t>
      </w:r>
      <w:r w:rsidRPr="00280468">
        <w:lastRenderedPageBreak/>
        <w:t>источники РБК. Эту идею подтвердил министр финансов РФ Антон Силуанов в кулуарах ПМЭФ. Аксаков идею поддержал.</w:t>
      </w:r>
    </w:p>
    <w:p w14:paraId="15F6EF3E" w14:textId="50BD55FA" w:rsidR="00863B8F" w:rsidRPr="00280468" w:rsidRDefault="00280468" w:rsidP="00863B8F">
      <w:r>
        <w:t>«</w:t>
      </w:r>
      <w:r w:rsidR="00863B8F" w:rsidRPr="00280468">
        <w:t>Почему бы их не использовать так? Они будут инвестироваться, приносить доход гражданам. Это нормальное предложение. Я давно этот вопрос ставил, потому что это логично и правильно. Сейчас граждане в этом процессе не участвуют, доходность по таким вложениям непонятная и низкая. А если эти деньги активно будут использоваться, это принесет большую доходность, люди от этого выиграют</w:t>
      </w:r>
      <w:r>
        <w:t>»</w:t>
      </w:r>
      <w:r w:rsidR="00863B8F" w:rsidRPr="00280468">
        <w:t>, - рассказал он.</w:t>
      </w:r>
    </w:p>
    <w:p w14:paraId="3D44E348" w14:textId="77777777" w:rsidR="00863B8F" w:rsidRPr="00280468" w:rsidRDefault="00863B8F" w:rsidP="00863B8F">
      <w:r w:rsidRPr="00280468">
        <w:t>Эти накопления формировались у работавших россиян в период с 2002 по 2013 год. Из-за заморозки, действующей с 2014 года, страховые взносы идут только на страховую пенсию, но средства продолжают инвестироваться и принадлежат гражданам. На данный момент их можно получить в виде единовременной выплаты мужчинам с 60 лет, женщинам с 55 лет при наличии минимального стажа и пенсионных баллов. С 2024 года можно обратиться в негосударственный пенсионный фонд и перевести свои средства в Программу долгосрочных сбережений.</w:t>
      </w:r>
    </w:p>
    <w:p w14:paraId="16D01F1F" w14:textId="77777777" w:rsidR="00863B8F" w:rsidRPr="00280468" w:rsidRDefault="00863B8F" w:rsidP="00863B8F">
      <w:r w:rsidRPr="00280468">
        <w:t>Граждане РФ могут использовать свои замороженные пенсионные накопления уже сейчас, поэтому их официальный перевод в программу долгосрочных сбережений только посеет панику, но ничего не изменит, рассказал зампред комитета Госдумы по экономической политике Михаил Делягин в беседе с НСН.</w:t>
      </w:r>
    </w:p>
    <w:p w14:paraId="49469332" w14:textId="77777777" w:rsidR="00863B8F" w:rsidRPr="00280468" w:rsidRDefault="0027313C" w:rsidP="00863B8F">
      <w:hyperlink r:id="rId32" w:history="1">
        <w:r w:rsidR="00863B8F" w:rsidRPr="00280468">
          <w:rPr>
            <w:rStyle w:val="a3"/>
          </w:rPr>
          <w:t>https://nsn.fm/economy/v-gosdume-obyasnili-komu-vygoden-perevod-pensionnyh-nakoplenii-v-sberezheniya</w:t>
        </w:r>
      </w:hyperlink>
      <w:r w:rsidR="00863B8F" w:rsidRPr="00280468">
        <w:t xml:space="preserve"> </w:t>
      </w:r>
    </w:p>
    <w:p w14:paraId="23D19760" w14:textId="39293A89" w:rsidR="00863B8F" w:rsidRDefault="00863B8F" w:rsidP="00863B8F"/>
    <w:p w14:paraId="1F5D7BA8" w14:textId="25A922DA" w:rsidR="001418A7" w:rsidRDefault="001418A7" w:rsidP="001418A7">
      <w:pPr>
        <w:pStyle w:val="2"/>
      </w:pPr>
      <w:bookmarkStart w:id="110" w:name="_Toc231541971"/>
      <w:r>
        <w:t>Pravda.ru, 04.06.2026</w:t>
      </w:r>
      <w:r w:rsidRPr="001418A7">
        <w:t xml:space="preserve">, </w:t>
      </w:r>
      <w:r>
        <w:t>В Госдуме оценили идею автоматического перевода пенсионных накоплений россиян в сбережения</w:t>
      </w:r>
      <w:bookmarkEnd w:id="110"/>
    </w:p>
    <w:p w14:paraId="605D95B9" w14:textId="77777777" w:rsidR="001418A7" w:rsidRDefault="001418A7" w:rsidP="001418A7">
      <w:pPr>
        <w:pStyle w:val="3"/>
      </w:pPr>
      <w:bookmarkStart w:id="111" w:name="_Toc231541972"/>
      <w:r>
        <w:t>Перевод пенсионных накоплений граждан в программу долгосрочных сбережений может стать способом повышения эффективности управления средствами, считает депутат Государственной Думы, член Комитета по труду, социальной политике и делам ветеранов Светлана Бессараб. В беседе с Pravda.Ru парламентарий пояснила, что многие россияне до сих пор не распорядились своими активами, из-за чего те остаются фактически замороженными.</w:t>
      </w:r>
      <w:bookmarkEnd w:id="111"/>
    </w:p>
    <w:p w14:paraId="0145D52B" w14:textId="77777777" w:rsidR="001418A7" w:rsidRDefault="001418A7" w:rsidP="001418A7">
      <w:r>
        <w:t>Ранее сообщалось, что власти обсуждают законопроект об автоматическом переводе пенсионных накоплений граждан, проигнорировавших выбор способа инвестирования после 2002 года, в программу долгосрочных сбережений. Подобный подход затрагивает численность получателей выплат, охватывая миллионы людей. Для граждан важно понимать риски и выгоды, так как формирование пенсионного капитала требует внимательного отношения к документам и выбору стратегии.</w:t>
      </w:r>
    </w:p>
    <w:p w14:paraId="6F0F88DE" w14:textId="77777777" w:rsidR="001418A7" w:rsidRDefault="001418A7" w:rsidP="001418A7">
      <w:r>
        <w:t>По словам Бессараб, около 2,7 трлн рублей находятся сегодня под управлением ВЭБ.РФ, однако владельцы этих средств зачастую не проявляют активности, что ограничивает возможности использования активов. В текущей системе граждане лишены возможности изъять накопления или использовать их, пока не примут решение об их судьбе.</w:t>
      </w:r>
    </w:p>
    <w:p w14:paraId="420299F8" w14:textId="77777777" w:rsidR="001418A7" w:rsidRDefault="001418A7" w:rsidP="001418A7">
      <w:r>
        <w:lastRenderedPageBreak/>
        <w:t>"Сегодня порядка 2,7 трлн рублей пенсионных накоплений находятся в подвешенном состоянии. Управляющая компания ВЭБ.РФ инвестирует эти средства, но сами люди, так называемые "молчуны", не распоряжаются ими. Они либо не знают о своих накоплениях, либо забыли, либо просто не доходят руки. Забрать эти деньги - ни единовременно, ни в виде срочной выплаты - невозможно, пока владелец сам не распорядится ими. Для таких "молчунов" логичным шагом было бы перевести эти накопления в добровольные сбережения", - отметила она.</w:t>
      </w:r>
    </w:p>
    <w:p w14:paraId="78D9A4EB" w14:textId="77777777" w:rsidR="001418A7" w:rsidRDefault="001418A7" w:rsidP="001418A7">
      <w:r>
        <w:t>Депутат подчеркнула, что механизм обеспечения сохранности средств остается прежним: все долгосрочные сбережения защищены системой страхования вкладов на сумму до 2,8 млн рублей. Это гарантирует возврат средств большинству россиян, даже при переводе активов в негосударственные фонды.</w:t>
      </w:r>
    </w:p>
    <w:p w14:paraId="5098C5CE" w14:textId="77777777" w:rsidR="001418A7" w:rsidRDefault="001418A7" w:rsidP="001418A7">
      <w:r>
        <w:t>Подобные финансовые инструменты дополняют общую структуру социальной поддержки. При этом гражданам рекомендуется самостоятельно следить за состоянием своих счетов, так как автоматическая система начислений покрывает не все сценарии. Эксперты также советуют учитывать, что реальная стоимость денег со временем может меняться под влиянием инфляционных процессов.</w:t>
      </w:r>
    </w:p>
    <w:p w14:paraId="0E46EEF2" w14:textId="63E30C9E" w:rsidR="001418A7" w:rsidRDefault="0027313C" w:rsidP="001418A7">
      <w:hyperlink r:id="rId33" w:history="1">
        <w:r w:rsidR="001418A7" w:rsidRPr="000917D8">
          <w:rPr>
            <w:rStyle w:val="a3"/>
          </w:rPr>
          <w:t>https://www.pravda.ru/news/society/2358638-pension-reform-modernization/</w:t>
        </w:r>
      </w:hyperlink>
      <w:r w:rsidR="001418A7">
        <w:t xml:space="preserve"> </w:t>
      </w:r>
    </w:p>
    <w:p w14:paraId="27DA81FE" w14:textId="1CFA6F6C" w:rsidR="001016A1" w:rsidRPr="001016A1" w:rsidRDefault="001016A1" w:rsidP="001016A1">
      <w:pPr>
        <w:pStyle w:val="2"/>
      </w:pPr>
      <w:bookmarkStart w:id="112" w:name="_Toc231541973"/>
      <w:r w:rsidRPr="001016A1">
        <w:t>Радиостанция Серебряный дождь, 04.06.2026, РБК узнал об обсуждении властями перевода пенсионных накоплений в сбережения</w:t>
      </w:r>
      <w:bookmarkEnd w:id="112"/>
    </w:p>
    <w:p w14:paraId="64DC436E" w14:textId="0AB7A969" w:rsidR="001016A1" w:rsidRPr="001016A1" w:rsidRDefault="001016A1" w:rsidP="001016A1">
      <w:pPr>
        <w:pStyle w:val="3"/>
      </w:pPr>
      <w:bookmarkStart w:id="113" w:name="_Toc231541974"/>
      <w:r w:rsidRPr="001016A1">
        <w:t>РБК узнал об обсуждении властями перевода пенсионных накоплений в сбережения. Источники издания утверждают, что ВЭБ.РФ совместно с кабмином РФ разрабатывают соответствующий законопроект. Он предусматривает возможность автоконвертации накоплений в рамках обязательного пенсионного страхования в Программу долгосрочных сбережений. По словам собеседников издания, речь идет о возможности автоматического перевода таких пенсионных накоплений в состав пенсионных резервов в качестве единовременного взноса по договорам долгосрочных сбережений. Об инициативе профессор Финансового университета Александр Сафонов:</w:t>
      </w:r>
      <w:bookmarkEnd w:id="113"/>
    </w:p>
    <w:p w14:paraId="7113CBAB" w14:textId="77777777" w:rsidR="001016A1" w:rsidRPr="001016A1" w:rsidRDefault="001016A1" w:rsidP="001016A1">
      <w:r w:rsidRPr="001016A1">
        <w:t>«Программа долгосрочных сбережений предполагает самостоятельные вложения страховых взносов со стороны граждан в негосударственные пенсионные фонды, но только за свой собственный счёт. Понятно, что в условиях роста инфляции, дороговизны жизни немногие могут себе позволить отвлечение денег на долгосрочный проект в виде дополнительной пенсии. Это является главным препятствием для развития системы долгосрочного пенсионного страхования. Даже конвертация ранее накопленных средств в рамках обязательной накопительной системы в долгосрочную систему накоплений не станет каким-то мощным стимулом для того, чтобы развить эту программу. Основной барьер - это отсутствие денег у населения. Для того, чтобы участвовать в этих программах на первый план выходитэкономная сберегательная модель и расходование денег на стратегические задачи», - отметил Александр Сафонов.</w:t>
      </w:r>
    </w:p>
    <w:p w14:paraId="5A2C8BEA" w14:textId="4ED1E4FC" w:rsidR="001016A1" w:rsidRPr="002222E6" w:rsidRDefault="0027313C" w:rsidP="001016A1">
      <w:hyperlink r:id="rId34" w:history="1">
        <w:r w:rsidR="001016A1" w:rsidRPr="000917D8">
          <w:rPr>
            <w:rStyle w:val="a3"/>
            <w:lang w:val="en-US"/>
          </w:rPr>
          <w:t>https</w:t>
        </w:r>
        <w:r w:rsidR="001016A1" w:rsidRPr="001016A1">
          <w:rPr>
            <w:rStyle w:val="a3"/>
          </w:rPr>
          <w:t>://</w:t>
        </w:r>
        <w:r w:rsidR="001016A1" w:rsidRPr="000917D8">
          <w:rPr>
            <w:rStyle w:val="a3"/>
            <w:lang w:val="en-US"/>
          </w:rPr>
          <w:t>silver</w:t>
        </w:r>
        <w:r w:rsidR="001016A1" w:rsidRPr="001016A1">
          <w:rPr>
            <w:rStyle w:val="a3"/>
          </w:rPr>
          <w:t>.</w:t>
        </w:r>
        <w:r w:rsidR="001016A1" w:rsidRPr="000917D8">
          <w:rPr>
            <w:rStyle w:val="a3"/>
            <w:lang w:val="en-US"/>
          </w:rPr>
          <w:t>ru</w:t>
        </w:r>
        <w:r w:rsidR="001016A1" w:rsidRPr="001016A1">
          <w:rPr>
            <w:rStyle w:val="a3"/>
          </w:rPr>
          <w:t>/</w:t>
        </w:r>
        <w:r w:rsidR="001016A1" w:rsidRPr="000917D8">
          <w:rPr>
            <w:rStyle w:val="a3"/>
            <w:lang w:val="en-US"/>
          </w:rPr>
          <w:t>news</w:t>
        </w:r>
        <w:r w:rsidR="001016A1" w:rsidRPr="001016A1">
          <w:rPr>
            <w:rStyle w:val="a3"/>
          </w:rPr>
          <w:t>/</w:t>
        </w:r>
        <w:r w:rsidR="001016A1" w:rsidRPr="000917D8">
          <w:rPr>
            <w:rStyle w:val="a3"/>
            <w:lang w:val="en-US"/>
          </w:rPr>
          <w:t>rbk</w:t>
        </w:r>
        <w:r w:rsidR="001016A1" w:rsidRPr="001016A1">
          <w:rPr>
            <w:rStyle w:val="a3"/>
          </w:rPr>
          <w:t>-</w:t>
        </w:r>
        <w:r w:rsidR="001016A1" w:rsidRPr="000917D8">
          <w:rPr>
            <w:rStyle w:val="a3"/>
            <w:lang w:val="en-US"/>
          </w:rPr>
          <w:t>uznal</w:t>
        </w:r>
        <w:r w:rsidR="001016A1" w:rsidRPr="001016A1">
          <w:rPr>
            <w:rStyle w:val="a3"/>
          </w:rPr>
          <w:t>-</w:t>
        </w:r>
        <w:r w:rsidR="001016A1" w:rsidRPr="000917D8">
          <w:rPr>
            <w:rStyle w:val="a3"/>
            <w:lang w:val="en-US"/>
          </w:rPr>
          <w:t>ob</w:t>
        </w:r>
        <w:r w:rsidR="001016A1" w:rsidRPr="001016A1">
          <w:rPr>
            <w:rStyle w:val="a3"/>
          </w:rPr>
          <w:t>-</w:t>
        </w:r>
        <w:r w:rsidR="001016A1" w:rsidRPr="000917D8">
          <w:rPr>
            <w:rStyle w:val="a3"/>
            <w:lang w:val="en-US"/>
          </w:rPr>
          <w:t>obsuzhdenii</w:t>
        </w:r>
        <w:r w:rsidR="001016A1" w:rsidRPr="001016A1">
          <w:rPr>
            <w:rStyle w:val="a3"/>
          </w:rPr>
          <w:t>-</w:t>
        </w:r>
        <w:r w:rsidR="001016A1" w:rsidRPr="000917D8">
          <w:rPr>
            <w:rStyle w:val="a3"/>
            <w:lang w:val="en-US"/>
          </w:rPr>
          <w:t>vlastyami</w:t>
        </w:r>
        <w:r w:rsidR="001016A1" w:rsidRPr="001016A1">
          <w:rPr>
            <w:rStyle w:val="a3"/>
          </w:rPr>
          <w:t>-</w:t>
        </w:r>
        <w:r w:rsidR="001016A1" w:rsidRPr="000917D8">
          <w:rPr>
            <w:rStyle w:val="a3"/>
            <w:lang w:val="en-US"/>
          </w:rPr>
          <w:t>perevoda</w:t>
        </w:r>
        <w:r w:rsidR="001016A1" w:rsidRPr="001016A1">
          <w:rPr>
            <w:rStyle w:val="a3"/>
          </w:rPr>
          <w:t>-</w:t>
        </w:r>
        <w:r w:rsidR="001016A1" w:rsidRPr="000917D8">
          <w:rPr>
            <w:rStyle w:val="a3"/>
            <w:lang w:val="en-US"/>
          </w:rPr>
          <w:t>pensionnykh</w:t>
        </w:r>
        <w:r w:rsidR="001016A1" w:rsidRPr="001016A1">
          <w:rPr>
            <w:rStyle w:val="a3"/>
          </w:rPr>
          <w:t>-</w:t>
        </w:r>
        <w:r w:rsidR="001016A1" w:rsidRPr="000917D8">
          <w:rPr>
            <w:rStyle w:val="a3"/>
            <w:lang w:val="en-US"/>
          </w:rPr>
          <w:t>nakopleniy</w:t>
        </w:r>
        <w:r w:rsidR="001016A1" w:rsidRPr="001016A1">
          <w:rPr>
            <w:rStyle w:val="a3"/>
          </w:rPr>
          <w:t>-</w:t>
        </w:r>
        <w:r w:rsidR="001016A1" w:rsidRPr="000917D8">
          <w:rPr>
            <w:rStyle w:val="a3"/>
            <w:lang w:val="en-US"/>
          </w:rPr>
          <w:t>v</w:t>
        </w:r>
        <w:r w:rsidR="001016A1" w:rsidRPr="001016A1">
          <w:rPr>
            <w:rStyle w:val="a3"/>
          </w:rPr>
          <w:t>-</w:t>
        </w:r>
        <w:r w:rsidR="001016A1" w:rsidRPr="000917D8">
          <w:rPr>
            <w:rStyle w:val="a3"/>
            <w:lang w:val="en-US"/>
          </w:rPr>
          <w:t>sberezheniya</w:t>
        </w:r>
        <w:r w:rsidR="001016A1" w:rsidRPr="001016A1">
          <w:rPr>
            <w:rStyle w:val="a3"/>
          </w:rPr>
          <w:t>/</w:t>
        </w:r>
      </w:hyperlink>
      <w:r w:rsidR="001016A1">
        <w:t xml:space="preserve"> </w:t>
      </w:r>
    </w:p>
    <w:p w14:paraId="309EAA6E" w14:textId="562C5241" w:rsidR="00407127" w:rsidRPr="00407127" w:rsidRDefault="00407127" w:rsidP="00407127">
      <w:pPr>
        <w:pStyle w:val="2"/>
      </w:pPr>
      <w:bookmarkStart w:id="114" w:name="_Toc231541975"/>
      <w:r w:rsidRPr="00407127">
        <w:rPr>
          <w:lang w:val="en-US"/>
        </w:rPr>
        <w:lastRenderedPageBreak/>
        <w:t>RTVI</w:t>
      </w:r>
      <w:r w:rsidRPr="00407127">
        <w:t>, 05.06.2026, «Полноценно не работает»: власти хотят распоряжаться деньгами пенсионных «молчунов»</w:t>
      </w:r>
      <w:bookmarkEnd w:id="114"/>
    </w:p>
    <w:p w14:paraId="51FD1301" w14:textId="77777777" w:rsidR="00407127" w:rsidRPr="00407127" w:rsidRDefault="00407127" w:rsidP="00407127">
      <w:pPr>
        <w:pStyle w:val="3"/>
      </w:pPr>
      <w:bookmarkStart w:id="115" w:name="_Toc231541976"/>
      <w:r w:rsidRPr="00407127">
        <w:t xml:space="preserve">Государство ищет способ более эффективно использовать средства пенсионных «молчунов», однако просто перевести их в новый негосударственный фонд (НПФ) без согласия граждан было бы неправильно. Об этом </w:t>
      </w:r>
      <w:r w:rsidRPr="00407127">
        <w:rPr>
          <w:lang w:val="en-US"/>
        </w:rPr>
        <w:t>RTVI</w:t>
      </w:r>
      <w:r w:rsidRPr="00407127">
        <w:t xml:space="preserve"> заявил глава комитета Госдумы по труду и соцполитике Ярослав Нилов.</w:t>
      </w:r>
      <w:bookmarkEnd w:id="115"/>
    </w:p>
    <w:p w14:paraId="74CEED6B" w14:textId="77777777" w:rsidR="00407127" w:rsidRPr="00407127" w:rsidRDefault="00407127" w:rsidP="00407127">
      <w:r w:rsidRPr="00407127">
        <w:t>Ранее в кулуарах ПМЭФ министр финансов Антон Силуанов рассказалжурналистам, что средства в Соцфонде, в том числе накопления «молчунов», должны работать как долгосрочные сбережения. Для этого, по его словам, потребуется законодательное решение. Министр пояснил, что эти средства хотят превратить в инструмент долгосрочных сбережений: ими можно будет воспользоваться, передать по наследству или снять при особых жизненных обстоятельствах.</w:t>
      </w:r>
    </w:p>
    <w:p w14:paraId="41771CD4" w14:textId="77777777" w:rsidR="00407127" w:rsidRPr="00B04D2D" w:rsidRDefault="00407127" w:rsidP="00407127">
      <w:r w:rsidRPr="00B04D2D">
        <w:t>«Говорить о том, чтобы взять и просто перевести деньги (в некий еще один новый фонд), не спрашивая граждан, это, наверное, неправильно. Правильно будет дать право гражданам воспользоваться своими деньгами добровольно», — заявил Нилов.</w:t>
      </w:r>
    </w:p>
    <w:p w14:paraId="1199CDB5" w14:textId="77777777" w:rsidR="00407127" w:rsidRPr="00B04D2D" w:rsidRDefault="00407127" w:rsidP="00407127">
      <w:r w:rsidRPr="00B04D2D">
        <w:t>При этом, по его словам, понятно стремление финансовых властей более эффективно использовать эти средства.</w:t>
      </w:r>
    </w:p>
    <w:p w14:paraId="54754051" w14:textId="77777777" w:rsidR="00407127" w:rsidRPr="00B04D2D" w:rsidRDefault="00407127" w:rsidP="00407127">
      <w:r w:rsidRPr="00B04D2D">
        <w:t>«Очевидно, что предлагаемое — только лишь идея для обсуждения. Законодательных предложений на этот счет в Госдуме нет. Предложение Минфина нужно изучить, как это все будет сформулировано, в том числе в законопроекте», — подчеркнул глава комитета Госдумы.</w:t>
      </w:r>
    </w:p>
    <w:p w14:paraId="313139AB" w14:textId="77777777" w:rsidR="00407127" w:rsidRPr="00B04D2D" w:rsidRDefault="00407127" w:rsidP="00407127">
      <w:r w:rsidRPr="00B04D2D">
        <w:t>При этом Нилов считает, что даже сейчас система долгосрочных сбережений «полноценно не работает».</w:t>
      </w:r>
    </w:p>
    <w:p w14:paraId="487E3195" w14:textId="77777777" w:rsidR="00407127" w:rsidRPr="00B04D2D" w:rsidRDefault="00407127" w:rsidP="00407127">
      <w:r w:rsidRPr="00B04D2D">
        <w:t>«Потому что не хватает информации: многие люди не знают о программе, не доверяют ей и не понимают, зачем откладывать добровольно, как это все будет после пенсионной реформы, после всех изменений, после “заморозки” пенсионных накоплений. НПФ надо усилить разъяснительную работу о добровольной программе формирования своих будущих сбережений», — подчеркнул депутат.</w:t>
      </w:r>
    </w:p>
    <w:p w14:paraId="2C410084" w14:textId="77777777" w:rsidR="00407127" w:rsidRPr="00B04D2D" w:rsidRDefault="00407127" w:rsidP="00407127">
      <w:r w:rsidRPr="00B04D2D">
        <w:t>Тема пенсионных накоплений социально чувствительна и часто вызывает недопонимание, добавил парламентарий: «Сразу все в кучу, и все начинают бояться, переживать, даже те, кого вообще это не касается».</w:t>
      </w:r>
    </w:p>
    <w:p w14:paraId="54BD8432" w14:textId="77777777" w:rsidR="00407127" w:rsidRPr="00B04D2D" w:rsidRDefault="00407127" w:rsidP="00407127">
      <w:r w:rsidRPr="00B04D2D">
        <w:t>Накануне, 3 июня, глава ВЭБ.РФ Игорь Шувалов, выступая в Совете Федерации, сообщил, что госкорпорация совместно с правительством готовит законопроект о создании объединенного пенсионного фонда. Предполагается, что контрольный пакет в нем будет у государственных структур; также обсуждается участие ВТБ.</w:t>
      </w:r>
    </w:p>
    <w:p w14:paraId="05854D81" w14:textId="77777777" w:rsidR="00407127" w:rsidRPr="00B04D2D" w:rsidRDefault="00407127" w:rsidP="00407127">
      <w:r w:rsidRPr="00B04D2D">
        <w:t>По его словам, после принятия соответствующего федерального закона группа ВЭБ получит дополнительные финансовые возможности для работы, в том числе с долгосрочными сбережениями граждан и пенсионными накоплениями, а также для инвестирования этих средств в «современные технологические проекты».</w:t>
      </w:r>
    </w:p>
    <w:p w14:paraId="7AB281FB" w14:textId="0CBF580C" w:rsidR="00407127" w:rsidRPr="00B04D2D" w:rsidRDefault="0027313C" w:rsidP="00407127">
      <w:hyperlink r:id="rId35" w:history="1">
        <w:r w:rsidR="00407127" w:rsidRPr="00F65FDD">
          <w:rPr>
            <w:rStyle w:val="a3"/>
            <w:lang w:val="en-US"/>
          </w:rPr>
          <w:t>https</w:t>
        </w:r>
        <w:r w:rsidR="00407127" w:rsidRPr="00B04D2D">
          <w:rPr>
            <w:rStyle w:val="a3"/>
          </w:rPr>
          <w:t>://</w:t>
        </w:r>
        <w:r w:rsidR="00407127" w:rsidRPr="00F65FDD">
          <w:rPr>
            <w:rStyle w:val="a3"/>
            <w:lang w:val="en-US"/>
          </w:rPr>
          <w:t>rtvi</w:t>
        </w:r>
        <w:r w:rsidR="00407127" w:rsidRPr="00B04D2D">
          <w:rPr>
            <w:rStyle w:val="a3"/>
          </w:rPr>
          <w:t>.</w:t>
        </w:r>
        <w:r w:rsidR="00407127" w:rsidRPr="00F65FDD">
          <w:rPr>
            <w:rStyle w:val="a3"/>
            <w:lang w:val="en-US"/>
          </w:rPr>
          <w:t>com</w:t>
        </w:r>
        <w:r w:rsidR="00407127" w:rsidRPr="00B04D2D">
          <w:rPr>
            <w:rStyle w:val="a3"/>
          </w:rPr>
          <w:t>/</w:t>
        </w:r>
        <w:r w:rsidR="00407127" w:rsidRPr="00F65FDD">
          <w:rPr>
            <w:rStyle w:val="a3"/>
            <w:lang w:val="en-US"/>
          </w:rPr>
          <w:t>news</w:t>
        </w:r>
        <w:r w:rsidR="00407127" w:rsidRPr="00B04D2D">
          <w:rPr>
            <w:rStyle w:val="a3"/>
          </w:rPr>
          <w:t>/</w:t>
        </w:r>
        <w:r w:rsidR="00407127" w:rsidRPr="00F65FDD">
          <w:rPr>
            <w:rStyle w:val="a3"/>
            <w:lang w:val="en-US"/>
          </w:rPr>
          <w:t>polnoczenno</w:t>
        </w:r>
        <w:r w:rsidR="00407127" w:rsidRPr="00B04D2D">
          <w:rPr>
            <w:rStyle w:val="a3"/>
          </w:rPr>
          <w:t>-</w:t>
        </w:r>
        <w:r w:rsidR="00407127" w:rsidRPr="00F65FDD">
          <w:rPr>
            <w:rStyle w:val="a3"/>
            <w:lang w:val="en-US"/>
          </w:rPr>
          <w:t>ne</w:t>
        </w:r>
        <w:r w:rsidR="00407127" w:rsidRPr="00B04D2D">
          <w:rPr>
            <w:rStyle w:val="a3"/>
          </w:rPr>
          <w:t>-</w:t>
        </w:r>
        <w:r w:rsidR="00407127" w:rsidRPr="00F65FDD">
          <w:rPr>
            <w:rStyle w:val="a3"/>
            <w:lang w:val="en-US"/>
          </w:rPr>
          <w:t>rabotaet</w:t>
        </w:r>
        <w:r w:rsidR="00407127" w:rsidRPr="00B04D2D">
          <w:rPr>
            <w:rStyle w:val="a3"/>
          </w:rPr>
          <w:t>-</w:t>
        </w:r>
        <w:r w:rsidR="00407127" w:rsidRPr="00F65FDD">
          <w:rPr>
            <w:rStyle w:val="a3"/>
            <w:lang w:val="en-US"/>
          </w:rPr>
          <w:t>vlasti</w:t>
        </w:r>
        <w:r w:rsidR="00407127" w:rsidRPr="00B04D2D">
          <w:rPr>
            <w:rStyle w:val="a3"/>
          </w:rPr>
          <w:t>-</w:t>
        </w:r>
        <w:r w:rsidR="00407127" w:rsidRPr="00F65FDD">
          <w:rPr>
            <w:rStyle w:val="a3"/>
            <w:lang w:val="en-US"/>
          </w:rPr>
          <w:t>hotyat</w:t>
        </w:r>
        <w:r w:rsidR="00407127" w:rsidRPr="00B04D2D">
          <w:rPr>
            <w:rStyle w:val="a3"/>
          </w:rPr>
          <w:t>-</w:t>
        </w:r>
        <w:r w:rsidR="00407127" w:rsidRPr="00F65FDD">
          <w:rPr>
            <w:rStyle w:val="a3"/>
            <w:lang w:val="en-US"/>
          </w:rPr>
          <w:t>rasporyazhatsya</w:t>
        </w:r>
        <w:r w:rsidR="00407127" w:rsidRPr="00B04D2D">
          <w:rPr>
            <w:rStyle w:val="a3"/>
          </w:rPr>
          <w:t>-</w:t>
        </w:r>
        <w:r w:rsidR="00407127" w:rsidRPr="00F65FDD">
          <w:rPr>
            <w:rStyle w:val="a3"/>
            <w:lang w:val="en-US"/>
          </w:rPr>
          <w:t>dengami</w:t>
        </w:r>
        <w:r w:rsidR="00407127" w:rsidRPr="00B04D2D">
          <w:rPr>
            <w:rStyle w:val="a3"/>
          </w:rPr>
          <w:t>-</w:t>
        </w:r>
        <w:r w:rsidR="00407127" w:rsidRPr="00F65FDD">
          <w:rPr>
            <w:rStyle w:val="a3"/>
            <w:lang w:val="en-US"/>
          </w:rPr>
          <w:t>pensionnyh</w:t>
        </w:r>
        <w:r w:rsidR="00407127" w:rsidRPr="00B04D2D">
          <w:rPr>
            <w:rStyle w:val="a3"/>
          </w:rPr>
          <w:t>-</w:t>
        </w:r>
        <w:r w:rsidR="00407127" w:rsidRPr="00F65FDD">
          <w:rPr>
            <w:rStyle w:val="a3"/>
            <w:lang w:val="en-US"/>
          </w:rPr>
          <w:t>molchunov</w:t>
        </w:r>
        <w:r w:rsidR="00407127" w:rsidRPr="00B04D2D">
          <w:rPr>
            <w:rStyle w:val="a3"/>
          </w:rPr>
          <w:t>/</w:t>
        </w:r>
      </w:hyperlink>
      <w:r w:rsidR="00407127" w:rsidRPr="00B04D2D">
        <w:t xml:space="preserve"> </w:t>
      </w:r>
    </w:p>
    <w:p w14:paraId="4082F1AA" w14:textId="439ABBED" w:rsidR="00EF5C34" w:rsidRPr="00EF5C34" w:rsidRDefault="00EF5C34" w:rsidP="00EF5C34">
      <w:pPr>
        <w:pStyle w:val="2"/>
      </w:pPr>
      <w:bookmarkStart w:id="116" w:name="_Toc231541977"/>
      <w:r w:rsidRPr="00EF5C34">
        <w:lastRenderedPageBreak/>
        <w:t>Выберу.ру, 04.06.2026, Замороженные пенсионные накопления хотят перевести в новый НПФ</w:t>
      </w:r>
      <w:bookmarkEnd w:id="116"/>
    </w:p>
    <w:p w14:paraId="7A7DE397" w14:textId="77777777" w:rsidR="00EF5C34" w:rsidRPr="00EF5C34" w:rsidRDefault="00EF5C34" w:rsidP="00EF5C34">
      <w:pPr>
        <w:pStyle w:val="3"/>
      </w:pPr>
      <w:bookmarkStart w:id="117" w:name="_Toc231541978"/>
      <w:r w:rsidRPr="00EF5C34">
        <w:t>Государство хочет передать замороженные пенсионные накопления «молчунов» в новый объединённый негосударственный пенсионный фонд. Деньги превратятся в долгосрочные сбережения с правом наследования и досрочного снятия. Разбираемся, в чём суть инициативы, которую на Петербургском экономическом форуме озвучили ВЭБ.РФ и Минфин.</w:t>
      </w:r>
      <w:bookmarkEnd w:id="117"/>
    </w:p>
    <w:p w14:paraId="3BA265A1" w14:textId="77777777" w:rsidR="00EF5C34" w:rsidRPr="00EF5C34" w:rsidRDefault="00EF5C34" w:rsidP="00EF5C34">
      <w:r w:rsidRPr="00EF5C34">
        <w:t>Что предложили ВЭБ.РФ и Минфин</w:t>
      </w:r>
    </w:p>
    <w:p w14:paraId="6021AEB3" w14:textId="77777777" w:rsidR="00EF5C34" w:rsidRPr="00EF5C34" w:rsidRDefault="00EF5C34" w:rsidP="00EF5C34">
      <w:r w:rsidRPr="00EF5C34">
        <w:t>Глава ВЭБ.РФ Игорь Шувалов 3 июня анонсировал в Совете Федерации подготовку законопроекта об объединённом НПФ. Позже, на ПМЭФ-2026, идею поддержал министр финансов Антон Силуанов.</w:t>
      </w:r>
    </w:p>
    <w:p w14:paraId="0737E15F" w14:textId="77777777" w:rsidR="00EF5C34" w:rsidRPr="00EF5C34" w:rsidRDefault="00EF5C34" w:rsidP="00EF5C34">
      <w:r w:rsidRPr="00EF5C34">
        <w:t xml:space="preserve">Ключевые параметры:  </w:t>
      </w:r>
    </w:p>
    <w:p w14:paraId="05CDB2E9" w14:textId="77777777" w:rsidR="00EF5C34" w:rsidRPr="00B3222A" w:rsidRDefault="00EF5C34" w:rsidP="00EF5C34">
      <w:r w:rsidRPr="00EF5C34">
        <w:t>•</w:t>
      </w:r>
      <w:r w:rsidRPr="00EF5C34">
        <w:tab/>
        <w:t xml:space="preserve">Фонд создадут для управления «замороженными» пенсионными накоплениями. </w:t>
      </w:r>
      <w:r w:rsidRPr="00B3222A">
        <w:t xml:space="preserve">Цель - заставить деньги работать в экономике и приносить доход, а не лежать без мёртвым грузом. </w:t>
      </w:r>
    </w:p>
    <w:p w14:paraId="3F554D5E" w14:textId="77777777" w:rsidR="00EF5C34" w:rsidRPr="00B3222A" w:rsidRDefault="00EF5C34" w:rsidP="00EF5C34">
      <w:r w:rsidRPr="00B3222A">
        <w:t>•</w:t>
      </w:r>
      <w:r w:rsidRPr="00B3222A">
        <w:tab/>
        <w:t xml:space="preserve">Контрольный пакет останется у государственных структур (ВЭБ.РФ, ВТБ). </w:t>
      </w:r>
    </w:p>
    <w:p w14:paraId="4685D5E1" w14:textId="77777777" w:rsidR="00EF5C34" w:rsidRPr="00B3222A" w:rsidRDefault="00EF5C34" w:rsidP="00EF5C34">
      <w:r w:rsidRPr="00B3222A">
        <w:t>•</w:t>
      </w:r>
      <w:r w:rsidRPr="00B3222A">
        <w:tab/>
        <w:t xml:space="preserve">Средства планируют инвестировать и направлять в современные технологические проекты. </w:t>
      </w:r>
    </w:p>
    <w:p w14:paraId="176B0490" w14:textId="77777777" w:rsidR="00EF5C34" w:rsidRPr="00B3222A" w:rsidRDefault="00EF5C34" w:rsidP="00EF5C34">
      <w:r w:rsidRPr="00B3222A">
        <w:t>Речь идёт о накоплениях «молчунов» - людей, которые не переводили свою накопительную часть пенсии из Социального фонда в негосударственные пенсионные фонды. С 2014 года их деньги заморозили. Но надо сказать, что многие люди даже не подозревают о существовании таких сбережений.</w:t>
      </w:r>
    </w:p>
    <w:p w14:paraId="7F9ACA65" w14:textId="77777777" w:rsidR="00EF5C34" w:rsidRPr="00B3222A" w:rsidRDefault="00EF5C34" w:rsidP="00EF5C34">
      <w:r w:rsidRPr="00B3222A">
        <w:t>Как это будет работать</w:t>
      </w:r>
    </w:p>
    <w:p w14:paraId="70538CD5" w14:textId="77777777" w:rsidR="00EF5C34" w:rsidRPr="00B3222A" w:rsidRDefault="00EF5C34" w:rsidP="00EF5C34">
      <w:r w:rsidRPr="00B3222A">
        <w:t>Законопроект закладывает механизм автоконвертации: накопления по обязательному пенсионному страхованию автоматически переведут в Программу долгосрочных сбережений (ПДС). Это упростит управление деньгами для людей.</w:t>
      </w:r>
    </w:p>
    <w:p w14:paraId="504EC93B" w14:textId="77777777" w:rsidR="00EF5C34" w:rsidRPr="00B3222A" w:rsidRDefault="00EF5C34" w:rsidP="00EF5C34">
      <w:r w:rsidRPr="00B3222A">
        <w:t xml:space="preserve">Под управлением ВЭБ.РФ сейчас находятся средства свыше 36 млн клиентов СФР. По итогам </w:t>
      </w:r>
      <w:r w:rsidRPr="00EF5C34">
        <w:rPr>
          <w:lang w:val="en-US"/>
        </w:rPr>
        <w:t>I</w:t>
      </w:r>
      <w:r w:rsidRPr="00B3222A">
        <w:t xml:space="preserve"> квартала 2026 года объём активов в расширенном портфеле достиг 2,9 трлн рублей. Новый фонд сможет инвестировать эти «длинные деньги» в государственные проекты. Доходность вложений будет зависеть от успеха этих проектов.</w:t>
      </w:r>
    </w:p>
    <w:p w14:paraId="798AAE07" w14:textId="77777777" w:rsidR="00EF5C34" w:rsidRPr="00B3222A" w:rsidRDefault="00EF5C34" w:rsidP="00EF5C34">
      <w:r w:rsidRPr="00B3222A">
        <w:t>Программа долгосрочных сбережений: возможности для каждого</w:t>
      </w:r>
    </w:p>
    <w:p w14:paraId="58433B54" w14:textId="77777777" w:rsidR="00EF5C34" w:rsidRPr="00B3222A" w:rsidRDefault="00EF5C34" w:rsidP="00EF5C34">
      <w:r w:rsidRPr="00B3222A">
        <w:t>ПДС - это уже действующий инструмент, запущенный 1 января 2024 года. Присоединиться может любой. На 1 мая 2026 года россияне заключили 12,1 млн договоров ПДС на общую сумму 938 млрд рублей. По оценке замминистра финансов Ивана Чебескова, к 2030 году объём средств в программе может превысить 4,5 трлн рублей.</w:t>
      </w:r>
    </w:p>
    <w:p w14:paraId="2647D7DD" w14:textId="77777777" w:rsidR="00EF5C34" w:rsidRPr="00B3222A" w:rsidRDefault="00EF5C34" w:rsidP="00EF5C34">
      <w:r w:rsidRPr="00B3222A">
        <w:t xml:space="preserve">Основные преимущества ПДС:  </w:t>
      </w:r>
    </w:p>
    <w:p w14:paraId="2D3104AA" w14:textId="77777777" w:rsidR="00EF5C34" w:rsidRPr="00B3222A" w:rsidRDefault="00EF5C34" w:rsidP="00EF5C34">
      <w:r w:rsidRPr="00B3222A">
        <w:t>•</w:t>
      </w:r>
      <w:r w:rsidRPr="00B3222A">
        <w:tab/>
        <w:t xml:space="preserve">Государственное софинансирование. К вашим взносам добавляют до 36 000 рублей в год в течение 10 лет. </w:t>
      </w:r>
    </w:p>
    <w:p w14:paraId="4C8CBD42" w14:textId="77777777" w:rsidR="00EF5C34" w:rsidRPr="00B3222A" w:rsidRDefault="00EF5C34" w:rsidP="00EF5C34">
      <w:r w:rsidRPr="00B3222A">
        <w:lastRenderedPageBreak/>
        <w:t>•</w:t>
      </w:r>
      <w:r w:rsidRPr="00B3222A">
        <w:tab/>
        <w:t xml:space="preserve">Налоговый вычет. Можно вернуть часть уплаченного НДФЛ - максимум 88 000 рублей в год. </w:t>
      </w:r>
    </w:p>
    <w:p w14:paraId="4E455C1A" w14:textId="77777777" w:rsidR="00EF5C34" w:rsidRPr="00B3222A" w:rsidRDefault="00EF5C34" w:rsidP="00EF5C34">
      <w:r w:rsidRPr="00B3222A">
        <w:t>•</w:t>
      </w:r>
      <w:r w:rsidRPr="00B3222A">
        <w:tab/>
        <w:t xml:space="preserve">Страхование средств. Государство гарантирует сохранность до 2,8 млн рублей на одного участника. </w:t>
      </w:r>
    </w:p>
    <w:p w14:paraId="55EB2417" w14:textId="77777777" w:rsidR="00EF5C34" w:rsidRPr="00B3222A" w:rsidRDefault="00EF5C34" w:rsidP="00EF5C34">
      <w:r w:rsidRPr="00B3222A">
        <w:t>•</w:t>
      </w:r>
      <w:r w:rsidRPr="00B3222A">
        <w:tab/>
        <w:t xml:space="preserve">Наследование. Накопления переходят по наследству. </w:t>
      </w:r>
    </w:p>
    <w:p w14:paraId="487DB8B0" w14:textId="5D28BA7B" w:rsidR="00EF5C34" w:rsidRPr="00B3222A" w:rsidRDefault="00EF5C34" w:rsidP="00EF5C34">
      <w:r w:rsidRPr="00B3222A">
        <w:t>•</w:t>
      </w:r>
      <w:r w:rsidRPr="00B3222A">
        <w:tab/>
        <w:t xml:space="preserve">Досрочное снятие. Забрать деньги разрешают, когда наступит «старый»пенсионный возраст: 55 лет для женщин, 60 для мужчин или через 15 лет участия в программе. </w:t>
      </w:r>
    </w:p>
    <w:p w14:paraId="1A230890" w14:textId="77777777" w:rsidR="00EF5C34" w:rsidRPr="00B3222A" w:rsidRDefault="00EF5C34" w:rsidP="00EF5C34">
      <w:r w:rsidRPr="00B3222A">
        <w:t>1.</w:t>
      </w:r>
      <w:r w:rsidRPr="00B3222A">
        <w:tab/>
        <w:t xml:space="preserve">Настоящий материал не является индивидуальной инвестиционной рекомендацией.  </w:t>
      </w:r>
    </w:p>
    <w:p w14:paraId="4D0C40DF" w14:textId="77777777" w:rsidR="00EF5C34" w:rsidRPr="00B3222A" w:rsidRDefault="00EF5C34" w:rsidP="00EF5C34">
      <w:r w:rsidRPr="00B3222A">
        <w:t>Целевое использование в особых ситуациях. Средства доступны при сложных жизненных обстоятельствах, например, при тяжёлой болезни.</w:t>
      </w:r>
    </w:p>
    <w:p w14:paraId="6A218C91" w14:textId="77777777" w:rsidR="00EF5C34" w:rsidRPr="00B3222A" w:rsidRDefault="00EF5C34" w:rsidP="00EF5C34">
      <w:r w:rsidRPr="00B3222A">
        <w:t>Что в итоге</w:t>
      </w:r>
    </w:p>
    <w:p w14:paraId="241A838C" w14:textId="77777777" w:rsidR="00EF5C34" w:rsidRPr="00B3222A" w:rsidRDefault="00EF5C34" w:rsidP="00EF5C34">
      <w:r w:rsidRPr="00B3222A">
        <w:t>Программа долгосрочных сбережений - это дальновидный план, но деньги придётся вложить на 15 лет. Поэтому используйте накопительные счета, фонды ликвидности и короткие вклады до полугода - так вы сохраните быстрый доступ к деньгам и получите доходность примерно на уровне ключевой ставки. Это поможет снизить риски и удержать контроль над финансами.</w:t>
      </w:r>
    </w:p>
    <w:p w14:paraId="283568C7" w14:textId="77777777" w:rsidR="00EF5C34" w:rsidRPr="00B3222A" w:rsidRDefault="00EF5C34" w:rsidP="00EF5C34">
      <w:r w:rsidRPr="00B3222A">
        <w:t>Артур Сафин, Артур Сафин</w:t>
      </w:r>
    </w:p>
    <w:p w14:paraId="254F9979" w14:textId="77E27B41" w:rsidR="00EF5C34" w:rsidRPr="00B3222A" w:rsidRDefault="0027313C" w:rsidP="00EF5C34">
      <w:hyperlink r:id="rId36" w:history="1">
        <w:r w:rsidR="00EF5C34" w:rsidRPr="000917D8">
          <w:rPr>
            <w:rStyle w:val="a3"/>
            <w:lang w:val="en-US"/>
          </w:rPr>
          <w:t>https</w:t>
        </w:r>
        <w:r w:rsidR="00EF5C34" w:rsidRPr="00B3222A">
          <w:rPr>
            <w:rStyle w:val="a3"/>
          </w:rPr>
          <w:t>://</w:t>
        </w:r>
        <w:r w:rsidR="00EF5C34" w:rsidRPr="000917D8">
          <w:rPr>
            <w:rStyle w:val="a3"/>
            <w:lang w:val="en-US"/>
          </w:rPr>
          <w:t>www</w:t>
        </w:r>
        <w:r w:rsidR="00EF5C34" w:rsidRPr="00B3222A">
          <w:rPr>
            <w:rStyle w:val="a3"/>
          </w:rPr>
          <w:t>.</w:t>
        </w:r>
        <w:r w:rsidR="00EF5C34" w:rsidRPr="000917D8">
          <w:rPr>
            <w:rStyle w:val="a3"/>
            <w:lang w:val="en-US"/>
          </w:rPr>
          <w:t>vbr</w:t>
        </w:r>
        <w:r w:rsidR="00EF5C34" w:rsidRPr="00B3222A">
          <w:rPr>
            <w:rStyle w:val="a3"/>
          </w:rPr>
          <w:t>.</w:t>
        </w:r>
        <w:r w:rsidR="00EF5C34" w:rsidRPr="000917D8">
          <w:rPr>
            <w:rStyle w:val="a3"/>
            <w:lang w:val="en-US"/>
          </w:rPr>
          <w:t>ru</w:t>
        </w:r>
        <w:r w:rsidR="00EF5C34" w:rsidRPr="00B3222A">
          <w:rPr>
            <w:rStyle w:val="a3"/>
          </w:rPr>
          <w:t>/</w:t>
        </w:r>
        <w:r w:rsidR="00EF5C34" w:rsidRPr="000917D8">
          <w:rPr>
            <w:rStyle w:val="a3"/>
            <w:lang w:val="en-US"/>
          </w:rPr>
          <w:t>help</w:t>
        </w:r>
        <w:r w:rsidR="00EF5C34" w:rsidRPr="00B3222A">
          <w:rPr>
            <w:rStyle w:val="a3"/>
          </w:rPr>
          <w:t>/</w:t>
        </w:r>
        <w:r w:rsidR="00EF5C34" w:rsidRPr="000917D8">
          <w:rPr>
            <w:rStyle w:val="a3"/>
            <w:lang w:val="en-US"/>
          </w:rPr>
          <w:t>novosti</w:t>
        </w:r>
        <w:r w:rsidR="00EF5C34" w:rsidRPr="00B3222A">
          <w:rPr>
            <w:rStyle w:val="a3"/>
          </w:rPr>
          <w:t>/</w:t>
        </w:r>
        <w:r w:rsidR="00EF5C34" w:rsidRPr="000917D8">
          <w:rPr>
            <w:rStyle w:val="a3"/>
            <w:lang w:val="en-US"/>
          </w:rPr>
          <w:t>pensionnie</w:t>
        </w:r>
        <w:r w:rsidR="00EF5C34" w:rsidRPr="00B3222A">
          <w:rPr>
            <w:rStyle w:val="a3"/>
          </w:rPr>
          <w:t>-</w:t>
        </w:r>
        <w:r w:rsidR="00EF5C34" w:rsidRPr="000917D8">
          <w:rPr>
            <w:rStyle w:val="a3"/>
            <w:lang w:val="en-US"/>
          </w:rPr>
          <w:t>nakopleniya</w:t>
        </w:r>
        <w:r w:rsidR="00EF5C34" w:rsidRPr="00B3222A">
          <w:rPr>
            <w:rStyle w:val="a3"/>
          </w:rPr>
          <w:t>--</w:t>
        </w:r>
        <w:r w:rsidR="00EF5C34" w:rsidRPr="000917D8">
          <w:rPr>
            <w:rStyle w:val="a3"/>
            <w:lang w:val="en-US"/>
          </w:rPr>
          <w:t>molcynov</w:t>
        </w:r>
        <w:r w:rsidR="00EF5C34" w:rsidRPr="00B3222A">
          <w:rPr>
            <w:rStyle w:val="a3"/>
          </w:rPr>
          <w:t>--46970/</w:t>
        </w:r>
      </w:hyperlink>
      <w:r w:rsidR="00EF5C34" w:rsidRPr="00B3222A">
        <w:t xml:space="preserve"> </w:t>
      </w:r>
    </w:p>
    <w:p w14:paraId="18B72997" w14:textId="337370DD" w:rsidR="0024263F" w:rsidRPr="0024263F" w:rsidRDefault="0024263F" w:rsidP="0024263F">
      <w:pPr>
        <w:pStyle w:val="2"/>
      </w:pPr>
      <w:bookmarkStart w:id="118" w:name="_Toc231541979"/>
      <w:r w:rsidRPr="0024263F">
        <w:t>Национальный банковский журнал, 04.06.2026, У жителей российских регионов появилась возможность открыть ПДС от НПФ «Будущее» с МТС Банком</w:t>
      </w:r>
      <w:bookmarkEnd w:id="118"/>
    </w:p>
    <w:p w14:paraId="45C338E2" w14:textId="77777777" w:rsidR="0024263F" w:rsidRPr="0024263F" w:rsidRDefault="0024263F" w:rsidP="0024263F">
      <w:pPr>
        <w:pStyle w:val="3"/>
      </w:pPr>
      <w:bookmarkStart w:id="119" w:name="_Toc231541980"/>
      <w:r w:rsidRPr="0024263F">
        <w:t>Жители Дальневосточного региона и центральной России теперь могут вступить в программу долгосрочных сбережений (ПДС) от НПФ «БУДУЩЕЕ» в отделении МТС Банка. Эта совместная инициатива была запущена в результате растущего интереса граждан к ПДС с государственным участием.</w:t>
      </w:r>
      <w:bookmarkEnd w:id="119"/>
    </w:p>
    <w:p w14:paraId="6D6A0453" w14:textId="77777777" w:rsidR="0024263F" w:rsidRPr="0024263F" w:rsidRDefault="0024263F" w:rsidP="0024263F">
      <w:r w:rsidRPr="0024263F">
        <w:t>Оформить ПДС от НПФ «БУДУЩЕЕ» в отделениях МТС Банка можно с 1 июня 2026 года. Услуга доступна жителям Владивостока, Тынды, Уссурийска, Кирова, Казани, Вологды, Хабаровска и Нижнего Новгорода. Для оформления при себе нужно иметь паспорт, СНИЛС и ИНН. Стать участником программы может любой гражданин России старше 18 лет.</w:t>
      </w:r>
    </w:p>
    <w:p w14:paraId="1734D645" w14:textId="77777777" w:rsidR="0024263F" w:rsidRPr="0024263F" w:rsidRDefault="0024263F" w:rsidP="0024263F">
      <w:r w:rsidRPr="0024263F">
        <w:t xml:space="preserve">Программа долгосрочных сбережений помогает россиянам сформировать накопления на будущее с помощью государства. ПДС включает ряд преимуществ: государственное участие до 36 тыс. рублей в год в течение 10 лет, повышенный налоговый вычет со взносов до 400 тыс. рублей в год, а также возможность гибкого управления накопительной частью обязательного пенсионного страхования. Также программа подразумевает возможность досрочных выплат в особых жизненных ситуациях и страхование сбережений на сумму до 2,8 млн рублей. Операторами данной услуги </w:t>
      </w:r>
      <w:r w:rsidRPr="0024263F">
        <w:lastRenderedPageBreak/>
        <w:t>выступают негосударственные пенсионные фонды России, в их числе и НПФ «БУДУЩЕЕ».</w:t>
      </w:r>
    </w:p>
    <w:p w14:paraId="610CE11E" w14:textId="77777777" w:rsidR="0024263F" w:rsidRPr="0024263F" w:rsidRDefault="0024263F" w:rsidP="0024263F">
      <w:r w:rsidRPr="0024263F">
        <w:t>По данным Банка России, на 1 мая 2026 года в программу было привлечено 938 млрд рублей, а общее количество заключенных договоров достигло 12,1 млн штук.</w:t>
      </w:r>
    </w:p>
    <w:p w14:paraId="462523C0" w14:textId="77777777" w:rsidR="0024263F" w:rsidRPr="0024263F" w:rsidRDefault="0024263F" w:rsidP="0024263F">
      <w:r w:rsidRPr="0024263F">
        <w:t>В МТС Банке отмечают, что программа может быть интересной для разных категорий граждан. Ее стимулирующие меры направлены на то, чтобы привлечь как россиян со средним уровнем достатка (для них наиболее привлекательным может оказаться софинансирование со стороны государства), так и граждан с более высоким доходом, которые имеют возможность получить (и в дальнейшем реинвестировать) повышенный налоговый вычет со взносов в ПДС.</w:t>
      </w:r>
    </w:p>
    <w:p w14:paraId="703CC48E" w14:textId="45D889DA" w:rsidR="0024263F" w:rsidRPr="0024263F" w:rsidRDefault="0027313C" w:rsidP="0024263F">
      <w:hyperlink r:id="rId37" w:history="1">
        <w:r w:rsidR="0024263F" w:rsidRPr="000917D8">
          <w:rPr>
            <w:rStyle w:val="a3"/>
            <w:lang w:val="en-US"/>
          </w:rPr>
          <w:t>https</w:t>
        </w:r>
        <w:r w:rsidR="0024263F" w:rsidRPr="0024263F">
          <w:rPr>
            <w:rStyle w:val="a3"/>
          </w:rPr>
          <w:t>://</w:t>
        </w:r>
        <w:r w:rsidR="0024263F" w:rsidRPr="000917D8">
          <w:rPr>
            <w:rStyle w:val="a3"/>
            <w:lang w:val="en-US"/>
          </w:rPr>
          <w:t>nbj</w:t>
        </w:r>
        <w:r w:rsidR="0024263F" w:rsidRPr="0024263F">
          <w:rPr>
            <w:rStyle w:val="a3"/>
          </w:rPr>
          <w:t>.</w:t>
        </w:r>
        <w:r w:rsidR="0024263F" w:rsidRPr="000917D8">
          <w:rPr>
            <w:rStyle w:val="a3"/>
            <w:lang w:val="en-US"/>
          </w:rPr>
          <w:t>ru</w:t>
        </w:r>
        <w:r w:rsidR="0024263F" w:rsidRPr="0024263F">
          <w:rPr>
            <w:rStyle w:val="a3"/>
          </w:rPr>
          <w:t>/</w:t>
        </w:r>
        <w:r w:rsidR="0024263F" w:rsidRPr="000917D8">
          <w:rPr>
            <w:rStyle w:val="a3"/>
            <w:lang w:val="en-US"/>
          </w:rPr>
          <w:t>blogz</w:t>
        </w:r>
        <w:r w:rsidR="0024263F" w:rsidRPr="0024263F">
          <w:rPr>
            <w:rStyle w:val="a3"/>
          </w:rPr>
          <w:t>/</w:t>
        </w:r>
        <w:r w:rsidR="0024263F" w:rsidRPr="000917D8">
          <w:rPr>
            <w:rStyle w:val="a3"/>
            <w:lang w:val="en-US"/>
          </w:rPr>
          <w:t>npff</w:t>
        </w:r>
        <w:r w:rsidR="0024263F" w:rsidRPr="0024263F">
          <w:rPr>
            <w:rStyle w:val="a3"/>
          </w:rPr>
          <w:t>.</w:t>
        </w:r>
        <w:r w:rsidR="0024263F" w:rsidRPr="000917D8">
          <w:rPr>
            <w:rStyle w:val="a3"/>
            <w:lang w:val="en-US"/>
          </w:rPr>
          <w:t>ru</w:t>
        </w:r>
        <w:r w:rsidR="0024263F" w:rsidRPr="0024263F">
          <w:rPr>
            <w:rStyle w:val="a3"/>
          </w:rPr>
          <w:t>/73539/</w:t>
        </w:r>
      </w:hyperlink>
      <w:r w:rsidR="0024263F" w:rsidRPr="0024263F">
        <w:t xml:space="preserve"> </w:t>
      </w:r>
    </w:p>
    <w:p w14:paraId="06E1E743" w14:textId="31DCFB4E" w:rsidR="008A36F2" w:rsidRPr="00280468" w:rsidRDefault="008A36F2" w:rsidP="0038770A"/>
    <w:p w14:paraId="2CFF93F1" w14:textId="77777777" w:rsidR="00646237" w:rsidRPr="00280468" w:rsidRDefault="00646237" w:rsidP="00646237"/>
    <w:p w14:paraId="61C77DB8" w14:textId="77777777" w:rsidR="00111D7C" w:rsidRPr="00226A4E" w:rsidRDefault="00111D7C" w:rsidP="00111D7C">
      <w:pPr>
        <w:pStyle w:val="10"/>
      </w:pPr>
      <w:bookmarkStart w:id="120" w:name="_Toc165991074"/>
      <w:bookmarkStart w:id="121" w:name="_Toc231541981"/>
      <w:r w:rsidRPr="00280468">
        <w:t>Новости развития системы обязательного пенсионного страхования и страховой пенсии</w:t>
      </w:r>
      <w:bookmarkEnd w:id="60"/>
      <w:bookmarkEnd w:id="61"/>
      <w:bookmarkEnd w:id="62"/>
      <w:bookmarkEnd w:id="120"/>
      <w:bookmarkEnd w:id="121"/>
    </w:p>
    <w:p w14:paraId="402CD70C" w14:textId="4D22FAEC" w:rsidR="00F817DB" w:rsidRPr="00F817DB" w:rsidRDefault="00F817DB" w:rsidP="00F817DB">
      <w:pPr>
        <w:pStyle w:val="2"/>
      </w:pPr>
      <w:bookmarkStart w:id="122" w:name="_Toc231541982"/>
      <w:r w:rsidRPr="00F817DB">
        <w:t>МК, 04.06.2026</w:t>
      </w:r>
      <w:r w:rsidRPr="009207EE">
        <w:t xml:space="preserve">, </w:t>
      </w:r>
      <w:r w:rsidRPr="00F817DB">
        <w:t>У 6 миллионов россиян пенсия не дотягивает до прожиточного минимума</w:t>
      </w:r>
      <w:bookmarkEnd w:id="122"/>
    </w:p>
    <w:p w14:paraId="1342CD1D" w14:textId="77777777" w:rsidR="00F817DB" w:rsidRPr="00F817DB" w:rsidRDefault="00F817DB" w:rsidP="00F817DB">
      <w:pPr>
        <w:pStyle w:val="3"/>
      </w:pPr>
      <w:bookmarkStart w:id="123" w:name="_Toc231541983"/>
      <w:r w:rsidRPr="00F817DB">
        <w:t>Тема пенсионного обеспечения россиян проявилась и на полях Петербургского международного экономического форума. Представитель Счетной палаты России рассказала, кто имеет право на социальную доплату к пенсии, если ее уровень меньше прожиточного минимума в регионе. Вопрос оказался актуальным для миллионов пожилых россиян.</w:t>
      </w:r>
      <w:bookmarkEnd w:id="123"/>
    </w:p>
    <w:p w14:paraId="04C39EA4" w14:textId="77777777" w:rsidR="00F817DB" w:rsidRPr="00F817DB" w:rsidRDefault="00F817DB" w:rsidP="00F817DB">
      <w:r w:rsidRPr="00F817DB">
        <w:t>Зампред Счетной палаты Галина Изотова в рамках ПМЭФ рассказала, кто из пенсионеров, получающих выплаты ниже прожиточного минимума в регионе, может рассчитывать на социальную доплату. По закону, такое право имеют неработающие пожилые, у которых общий доход не превышает прожиточный минимум в регионе проживания.</w:t>
      </w:r>
    </w:p>
    <w:p w14:paraId="5FA9A988" w14:textId="77777777" w:rsidR="00F817DB" w:rsidRPr="009207EE" w:rsidRDefault="00F817DB" w:rsidP="00F817DB">
      <w:r w:rsidRPr="009207EE">
        <w:t>При этом есть нюансы. Средний уровень ПМ в России в 2026 году составляет 16 288 рублей. Почти в 70 регионах страны этот показатель (он устанавливается в каждом субъекте Федерации отдельно) ниже федерального ПМ. В этом случае доплата к пенсии осуществляется из федеральной казны. На эти цели в бюджете Соцфонда на нынешний год заложено 129 миллиардов рублей.</w:t>
      </w:r>
    </w:p>
    <w:p w14:paraId="0AD9A9D7" w14:textId="77777777" w:rsidR="00F817DB" w:rsidRPr="009207EE" w:rsidRDefault="00F817DB" w:rsidP="00F817DB">
      <w:r w:rsidRPr="009207EE">
        <w:t>А если в регионе установлен ПМ выше федерального, то компенсация осуществляется из регионального бюджета.</w:t>
      </w:r>
    </w:p>
    <w:p w14:paraId="5B555201" w14:textId="77777777" w:rsidR="00F817DB" w:rsidRPr="009207EE" w:rsidRDefault="00F817DB" w:rsidP="00F817DB">
      <w:r w:rsidRPr="009207EE">
        <w:t>Вроде все понятно. Ниже прожиточного минимума не получает ни один российский пенсионер, ему полагается региональная или федеральная доплата. 130 миллиардов рублей, заложенных в бюджете на эти цели, весьма крупная сумма.</w:t>
      </w:r>
    </w:p>
    <w:p w14:paraId="7337D357" w14:textId="77777777" w:rsidR="00F817DB" w:rsidRPr="009207EE" w:rsidRDefault="00F817DB" w:rsidP="00F817DB">
      <w:r w:rsidRPr="009207EE">
        <w:lastRenderedPageBreak/>
        <w:t>И вообще, кто эти люди, которым на старости лет полагается поддержка государства? Как известно, средний размер пенсий в России в 2026 году составляет 25 251 рубль, что заметно превышает федеральный прожиточный минимум. Кто в таком случае не дотягивает до этого уровня, если по статистике самая низкая пенсия в республике Дагестан, где она равна в среднем 18615 рублей?</w:t>
      </w:r>
    </w:p>
    <w:p w14:paraId="3FB3AEC9" w14:textId="77777777" w:rsidR="00F817DB" w:rsidRPr="009207EE" w:rsidRDefault="00F817DB" w:rsidP="00F817DB">
      <w:r w:rsidRPr="009207EE">
        <w:t>И что означает формулировка в законе про общий доход пенсионера? Кроме пенсионной выплаты там учитывается что-то еще? Об этом спрашиваем профессора Финансового университета при правительстве РФ Александра Сафонова.</w:t>
      </w:r>
    </w:p>
    <w:p w14:paraId="6B452A5C" w14:textId="77777777" w:rsidR="00F817DB" w:rsidRPr="009207EE" w:rsidRDefault="00F817DB" w:rsidP="00F817DB">
      <w:r w:rsidRPr="009207EE">
        <w:t>- По определению, доплата к пенсии назначается не социальным пенсионерам, - поясняет он. - Если их выплаты не дотягивают до прожиточного минимума, им сразу устанавливают этот минимум и уже ничего не доплачивают.</w:t>
      </w:r>
    </w:p>
    <w:p w14:paraId="5777075A" w14:textId="77777777" w:rsidR="00F817DB" w:rsidRPr="009207EE" w:rsidRDefault="00F817DB" w:rsidP="00F817DB">
      <w:r w:rsidRPr="009207EE">
        <w:t>- Но страховые пенсионеры не могут получать ниже ПМ по закону...</w:t>
      </w:r>
    </w:p>
    <w:p w14:paraId="0C61F22C" w14:textId="77777777" w:rsidR="00F817DB" w:rsidRPr="009207EE" w:rsidRDefault="00F817DB" w:rsidP="00F817DB">
      <w:r w:rsidRPr="009207EE">
        <w:t>- Почему не могут? Как формируется страховая пенсия? Она состоит из фиксированной части - в нынешнем году около 9,5 тысячи рублей. И стажа, который человек заработал до выхода на заслуженный отдых. Можно прикинуть - какой будет пенсия у человека, если его стаж составляет 15 лет, это минимум для получения страховой пенсии. И если у него зарплата находилась на уровне минимального размера оплаты труда - МРОТ. За свою трудовую биографию он накопит 15 индивидуальных пенсионных коэффициентов, а пенсию будет получать около 11 245 рублей. Ниже прожиточного минимума. Вот ему будет идти доплата к пенсии - федеральная или региональная, в зависимости от региона проживания.</w:t>
      </w:r>
    </w:p>
    <w:p w14:paraId="249439BC" w14:textId="77777777" w:rsidR="00F817DB" w:rsidRPr="009207EE" w:rsidRDefault="00F817DB" w:rsidP="00F817DB">
      <w:r w:rsidRPr="009207EE">
        <w:t>- Сколько же у нас получателей таких доплат?</w:t>
      </w:r>
    </w:p>
    <w:p w14:paraId="65779A2A" w14:textId="77777777" w:rsidR="00F817DB" w:rsidRPr="009207EE" w:rsidRDefault="00F817DB" w:rsidP="00F817DB">
      <w:r w:rsidRPr="009207EE">
        <w:t>- По данным Социального фонда в России около 6 миллионов пенсионеров, получающих социальные доплаты. 2,8 миллиона федеральные и порядка 3 миллионов региональные. Как видите, такие люди у нас есть, и их немало</w:t>
      </w:r>
    </w:p>
    <w:p w14:paraId="3862384A" w14:textId="77777777" w:rsidR="00F817DB" w:rsidRPr="009207EE" w:rsidRDefault="00F817DB" w:rsidP="00F817DB">
      <w:r w:rsidRPr="009207EE">
        <w:t>- А как такие выплаты назначаются? Автоматически или нужно писать заявление в Социальный фонд?</w:t>
      </w:r>
    </w:p>
    <w:p w14:paraId="2B165277" w14:textId="77777777" w:rsidR="00F817DB" w:rsidRPr="009207EE" w:rsidRDefault="00F817DB" w:rsidP="00F817DB">
      <w:r w:rsidRPr="009207EE">
        <w:t>- Сейчас автоматически, а раньше по заявлению. Чтобы сегодня получать среднюю пенсию в районе 25 тысяч рублей, при минимальном трудовом стаже 15 лет, нужно иметь зарплату в районе 50 тысяч рублей в месяц. Если стаж составляет 30 лет, то зарплата может быть пониже.</w:t>
      </w:r>
    </w:p>
    <w:p w14:paraId="12666212" w14:textId="77777777" w:rsidR="00F817DB" w:rsidRPr="009207EE" w:rsidRDefault="00F817DB" w:rsidP="00F817DB">
      <w:r w:rsidRPr="009207EE">
        <w:t>- Не совсем понятна формулировка, при которой назначается социальная доплата к пенсии. Как считается общий доход человека?</w:t>
      </w:r>
    </w:p>
    <w:p w14:paraId="7CCD00E9" w14:textId="77777777" w:rsidR="00F817DB" w:rsidRPr="009207EE" w:rsidRDefault="00F817DB" w:rsidP="00F817DB">
      <w:r w:rsidRPr="009207EE">
        <w:t>- Учитывается все - разные социальные доплаты, льготы по коммуналке, сбережения в банке Все-все, даже если есть огород, с которого пенсионер приторговывает на рынке. Но это в случае, если об этом узнают органы власти.</w:t>
      </w:r>
    </w:p>
    <w:p w14:paraId="21FBBC1D" w14:textId="67F95F9E" w:rsidR="00F817DB" w:rsidRPr="009207EE" w:rsidRDefault="0027313C" w:rsidP="00F817DB">
      <w:hyperlink r:id="rId38" w:history="1">
        <w:r w:rsidR="00F817DB" w:rsidRPr="000917D8">
          <w:rPr>
            <w:rStyle w:val="a3"/>
            <w:lang w:val="en-US"/>
          </w:rPr>
          <w:t>https</w:t>
        </w:r>
        <w:r w:rsidR="00F817DB" w:rsidRPr="009207EE">
          <w:rPr>
            <w:rStyle w:val="a3"/>
          </w:rPr>
          <w:t>://</w:t>
        </w:r>
        <w:r w:rsidR="00F817DB" w:rsidRPr="000917D8">
          <w:rPr>
            <w:rStyle w:val="a3"/>
            <w:lang w:val="en-US"/>
          </w:rPr>
          <w:t>www</w:t>
        </w:r>
        <w:r w:rsidR="00F817DB" w:rsidRPr="009207EE">
          <w:rPr>
            <w:rStyle w:val="a3"/>
          </w:rPr>
          <w:t>.</w:t>
        </w:r>
        <w:r w:rsidR="00F817DB" w:rsidRPr="000917D8">
          <w:rPr>
            <w:rStyle w:val="a3"/>
            <w:lang w:val="en-US"/>
          </w:rPr>
          <w:t>mk</w:t>
        </w:r>
        <w:r w:rsidR="00F817DB" w:rsidRPr="009207EE">
          <w:rPr>
            <w:rStyle w:val="a3"/>
          </w:rPr>
          <w:t>.</w:t>
        </w:r>
        <w:r w:rsidR="00F817DB" w:rsidRPr="000917D8">
          <w:rPr>
            <w:rStyle w:val="a3"/>
            <w:lang w:val="en-US"/>
          </w:rPr>
          <w:t>ru</w:t>
        </w:r>
        <w:r w:rsidR="00F817DB" w:rsidRPr="009207EE">
          <w:rPr>
            <w:rStyle w:val="a3"/>
          </w:rPr>
          <w:t>/</w:t>
        </w:r>
        <w:r w:rsidR="00F817DB" w:rsidRPr="000917D8">
          <w:rPr>
            <w:rStyle w:val="a3"/>
            <w:lang w:val="en-US"/>
          </w:rPr>
          <w:t>economics</w:t>
        </w:r>
        <w:r w:rsidR="00F817DB" w:rsidRPr="009207EE">
          <w:rPr>
            <w:rStyle w:val="a3"/>
          </w:rPr>
          <w:t>/2026/06/04/</w:t>
        </w:r>
        <w:r w:rsidR="00F817DB" w:rsidRPr="000917D8">
          <w:rPr>
            <w:rStyle w:val="a3"/>
            <w:lang w:val="en-US"/>
          </w:rPr>
          <w:t>ekonomist</w:t>
        </w:r>
        <w:r w:rsidR="00F817DB" w:rsidRPr="009207EE">
          <w:rPr>
            <w:rStyle w:val="a3"/>
          </w:rPr>
          <w:t>-</w:t>
        </w:r>
        <w:r w:rsidR="00F817DB" w:rsidRPr="000917D8">
          <w:rPr>
            <w:rStyle w:val="a3"/>
            <w:lang w:val="en-US"/>
          </w:rPr>
          <w:t>safonov</w:t>
        </w:r>
        <w:r w:rsidR="00F817DB" w:rsidRPr="009207EE">
          <w:rPr>
            <w:rStyle w:val="a3"/>
          </w:rPr>
          <w:t>-</w:t>
        </w:r>
        <w:r w:rsidR="00F817DB" w:rsidRPr="000917D8">
          <w:rPr>
            <w:rStyle w:val="a3"/>
            <w:lang w:val="en-US"/>
          </w:rPr>
          <w:t>rasskazal</w:t>
        </w:r>
        <w:r w:rsidR="00F817DB" w:rsidRPr="009207EE">
          <w:rPr>
            <w:rStyle w:val="a3"/>
          </w:rPr>
          <w:t>-</w:t>
        </w:r>
        <w:r w:rsidR="00F817DB" w:rsidRPr="000917D8">
          <w:rPr>
            <w:rStyle w:val="a3"/>
            <w:lang w:val="en-US"/>
          </w:rPr>
          <w:t>chto</w:t>
        </w:r>
        <w:r w:rsidR="00F817DB" w:rsidRPr="009207EE">
          <w:rPr>
            <w:rStyle w:val="a3"/>
          </w:rPr>
          <w:t>-</w:t>
        </w:r>
        <w:r w:rsidR="00F817DB" w:rsidRPr="000917D8">
          <w:rPr>
            <w:rStyle w:val="a3"/>
            <w:lang w:val="en-US"/>
          </w:rPr>
          <w:t>delat</w:t>
        </w:r>
        <w:r w:rsidR="00F817DB" w:rsidRPr="009207EE">
          <w:rPr>
            <w:rStyle w:val="a3"/>
          </w:rPr>
          <w:t>-</w:t>
        </w:r>
        <w:r w:rsidR="00F817DB" w:rsidRPr="000917D8">
          <w:rPr>
            <w:rStyle w:val="a3"/>
            <w:lang w:val="en-US"/>
          </w:rPr>
          <w:t>pensioneram</w:t>
        </w:r>
        <w:r w:rsidR="00F817DB" w:rsidRPr="009207EE">
          <w:rPr>
            <w:rStyle w:val="a3"/>
          </w:rPr>
          <w:t>-</w:t>
        </w:r>
        <w:r w:rsidR="00F817DB" w:rsidRPr="000917D8">
          <w:rPr>
            <w:rStyle w:val="a3"/>
            <w:lang w:val="en-US"/>
          </w:rPr>
          <w:t>esli</w:t>
        </w:r>
        <w:r w:rsidR="00F817DB" w:rsidRPr="009207EE">
          <w:rPr>
            <w:rStyle w:val="a3"/>
          </w:rPr>
          <w:t>-</w:t>
        </w:r>
        <w:r w:rsidR="00F817DB" w:rsidRPr="000917D8">
          <w:rPr>
            <w:rStyle w:val="a3"/>
            <w:lang w:val="en-US"/>
          </w:rPr>
          <w:t>vyplaty</w:t>
        </w:r>
        <w:r w:rsidR="00F817DB" w:rsidRPr="009207EE">
          <w:rPr>
            <w:rStyle w:val="a3"/>
          </w:rPr>
          <w:t>-</w:t>
        </w:r>
        <w:r w:rsidR="00F817DB" w:rsidRPr="000917D8">
          <w:rPr>
            <w:rStyle w:val="a3"/>
            <w:lang w:val="en-US"/>
          </w:rPr>
          <w:t>nizhe</w:t>
        </w:r>
        <w:r w:rsidR="00F817DB" w:rsidRPr="009207EE">
          <w:rPr>
            <w:rStyle w:val="a3"/>
          </w:rPr>
          <w:t>-</w:t>
        </w:r>
        <w:r w:rsidR="00F817DB" w:rsidRPr="000917D8">
          <w:rPr>
            <w:rStyle w:val="a3"/>
            <w:lang w:val="en-US"/>
          </w:rPr>
          <w:t>prozhitochnogo</w:t>
        </w:r>
        <w:r w:rsidR="00F817DB" w:rsidRPr="009207EE">
          <w:rPr>
            <w:rStyle w:val="a3"/>
          </w:rPr>
          <w:t>-</w:t>
        </w:r>
        <w:r w:rsidR="00F817DB" w:rsidRPr="000917D8">
          <w:rPr>
            <w:rStyle w:val="a3"/>
            <w:lang w:val="en-US"/>
          </w:rPr>
          <w:t>minimuma</w:t>
        </w:r>
        <w:r w:rsidR="00F817DB" w:rsidRPr="009207EE">
          <w:rPr>
            <w:rStyle w:val="a3"/>
          </w:rPr>
          <w:t>.</w:t>
        </w:r>
        <w:r w:rsidR="00F817DB" w:rsidRPr="000917D8">
          <w:rPr>
            <w:rStyle w:val="a3"/>
            <w:lang w:val="en-US"/>
          </w:rPr>
          <w:t>html</w:t>
        </w:r>
      </w:hyperlink>
      <w:r w:rsidR="00F817DB" w:rsidRPr="009207EE">
        <w:t xml:space="preserve"> </w:t>
      </w:r>
    </w:p>
    <w:p w14:paraId="34F260E8" w14:textId="77777777" w:rsidR="00200BF8" w:rsidRPr="00280468" w:rsidRDefault="00200BF8" w:rsidP="00200BF8">
      <w:pPr>
        <w:pStyle w:val="2"/>
      </w:pPr>
      <w:bookmarkStart w:id="124" w:name="_Toc231541984"/>
      <w:r w:rsidRPr="00280468">
        <w:lastRenderedPageBreak/>
        <w:t>Парламентская газета, 04.06.2026, Депутат Гаврилов рассказал, куда лучше вкладывать пенсионные накопления</w:t>
      </w:r>
      <w:bookmarkEnd w:id="124"/>
    </w:p>
    <w:p w14:paraId="517C6F82" w14:textId="77777777" w:rsidR="00200BF8" w:rsidRPr="00280468" w:rsidRDefault="00200BF8" w:rsidP="00386535">
      <w:pPr>
        <w:pStyle w:val="3"/>
      </w:pPr>
      <w:bookmarkStart w:id="125" w:name="_Toc231541985"/>
      <w:r w:rsidRPr="00280468">
        <w:t>Депутат Госдумы Сергей Гаврилов посоветовал вкладывать средства пенсионных накоплений в государственные облигации, инфраструктурные бумаги и акции крупных эмитентов. Об этом Гаврилов сказал ТАСС 4 июня на полях ПМЭФ.</w:t>
      </w:r>
      <w:bookmarkEnd w:id="125"/>
    </w:p>
    <w:p w14:paraId="2DCEB627" w14:textId="77777777" w:rsidR="00200BF8" w:rsidRPr="00280468" w:rsidRDefault="00200BF8" w:rsidP="00200BF8">
      <w:r w:rsidRPr="00280468">
        <w:t>Как отметил парламентарий, развитие пенсионных накоплений сводится к вопросу: как превратить деньги с долгим сроком размещения в источник роста экономики, сохранив интерес гражданина и дав рынку капитала реальный внутренний ресурс. По мнению Гаврилова, верным направлением здесь остается дальнейшее развитие программы долгосрочных сбережений (ПДС).</w:t>
      </w:r>
    </w:p>
    <w:p w14:paraId="6E2ECD88" w14:textId="77777777" w:rsidR="00200BF8" w:rsidRPr="00280468" w:rsidRDefault="00200BF8" w:rsidP="00200BF8">
      <w:r w:rsidRPr="00280468">
        <w:t>По состоянию на 1 мая 2026 года в программе было 12,1 млн договоров и 938 млрд рублей привлеченных средств, что показывает наличие спроса и потенциал для дальнейшего роста, отметил депутат.</w:t>
      </w:r>
    </w:p>
    <w:p w14:paraId="148FD2AB" w14:textId="5E080DE6" w:rsidR="00200BF8" w:rsidRPr="00280468" w:rsidRDefault="00280468" w:rsidP="00200BF8">
      <w:r>
        <w:t>«</w:t>
      </w:r>
      <w:r w:rsidR="00200BF8" w:rsidRPr="00280468">
        <w:t>Правильно инвестировать такие деньги - размещать их на длинном горизонте в инструменты, где заранее просчитаны риск, источник дохода и финансовая способность эмитента выполнять обязательства. Пенсионные средства могут идти в государственные облигации, корпоративный долг сильных компаний, инфраструктурные бумаги, акции крупных эмитентов и новые размещения</w:t>
      </w:r>
      <w:r>
        <w:t>»</w:t>
      </w:r>
      <w:r w:rsidR="00200BF8" w:rsidRPr="00280468">
        <w:t>, - полагает он.</w:t>
      </w:r>
    </w:p>
    <w:p w14:paraId="6C91B220" w14:textId="77777777" w:rsidR="00200BF8" w:rsidRPr="00280468" w:rsidRDefault="00200BF8" w:rsidP="00200BF8">
      <w:r w:rsidRPr="00280468">
        <w:t>При этом, как считает Гаврилов, компании, которые хотят получить деньги НПФ, должны показывать финансовое положение, долговую нагрузку, структуру собственников, денежный поток, инвестпланы, рейтинг, дивидендную политику и регулярную работу с инвесторами. А человек, по его мнению, до подписания договора должен видеть срок накоплений, условия получения средств, порядок наследования, размер софинансирования, налоговый вычет, комиссии, последствия досрочного выхода и логику формирования дохода.</w:t>
      </w:r>
    </w:p>
    <w:p w14:paraId="2C6B64D2" w14:textId="77777777" w:rsidR="00200BF8" w:rsidRPr="00280468" w:rsidRDefault="00200BF8" w:rsidP="00200BF8">
      <w:r w:rsidRPr="00280468">
        <w:t>Накануне председатель ВЭБ.РФ Игорь Шувалов сообщил, что Правительство РФ вместе с ВЭБ.РФ разрабатывает проект закона о создании объединенного пенсионного фонда с госконтролем, с возможным участием ВТБ. После принятия закона у группы ВЭБ появится возможность оперировать в том числе и долгосрочными сбережениями граждан, накоплениями на пенсию, а также инвестировать эти средства в технологические проекты.</w:t>
      </w:r>
    </w:p>
    <w:p w14:paraId="1431746E" w14:textId="5624CCC8" w:rsidR="00200BF8" w:rsidRPr="002222E6" w:rsidRDefault="0027313C" w:rsidP="00200BF8">
      <w:hyperlink r:id="rId39" w:history="1">
        <w:r w:rsidR="00200BF8" w:rsidRPr="00280468">
          <w:rPr>
            <w:rStyle w:val="a3"/>
          </w:rPr>
          <w:t>https://www.pnp.ru/economics/deputat-gavrilov-posovetoval-kuda-vkladyvat-pensionnye-nakopleniya.html</w:t>
        </w:r>
      </w:hyperlink>
      <w:r w:rsidR="00200BF8" w:rsidRPr="00280468">
        <w:t xml:space="preserve"> </w:t>
      </w:r>
    </w:p>
    <w:p w14:paraId="556758BE" w14:textId="4E6AA479" w:rsidR="00335E36" w:rsidRPr="00335E36" w:rsidRDefault="00335E36" w:rsidP="00335E36">
      <w:pPr>
        <w:pStyle w:val="2"/>
      </w:pPr>
      <w:bookmarkStart w:id="126" w:name="_Toc231541986"/>
      <w:r w:rsidRPr="00335E36">
        <w:lastRenderedPageBreak/>
        <w:t>Парламентская газета, 05.06.2026</w:t>
      </w:r>
      <w:r w:rsidRPr="007765C0">
        <w:t xml:space="preserve">, </w:t>
      </w:r>
      <w:r w:rsidRPr="00335E36">
        <w:t>Каждой чумработнице - обеспеченную старость</w:t>
      </w:r>
      <w:bookmarkEnd w:id="126"/>
    </w:p>
    <w:p w14:paraId="78C44EC1" w14:textId="77777777" w:rsidR="00335E36" w:rsidRPr="00335E36" w:rsidRDefault="00335E36" w:rsidP="00335E36">
      <w:pPr>
        <w:pStyle w:val="3"/>
      </w:pPr>
      <w:bookmarkStart w:id="127" w:name="_Toc231541987"/>
      <w:r w:rsidRPr="00335E36">
        <w:t>Работниц кочевого жилища предложили включить в перечень лиц, имеющих право на досрочную пенсию – в 45 лет. Соответствующий законопроект 1 июня Собрание депутатов Ненецкого автономного округа внесло в Госдуму.</w:t>
      </w:r>
      <w:bookmarkEnd w:id="127"/>
    </w:p>
    <w:p w14:paraId="1E0E4B3C" w14:textId="77777777" w:rsidR="00335E36" w:rsidRPr="00335E36" w:rsidRDefault="00335E36" w:rsidP="00335E36">
      <w:r w:rsidRPr="00335E36">
        <w:t>Женщины-кочевницы, они же помощницы оленеводов, выполняют тяжелую работу: трудятся на строительстве жилья, ведут хозяйство, занимаются шитьем одежды, заготовкой дров, воды и так далее. И все это в очень некомфортных климатических условиях Крайнего Севера и Арктической зоны России. При этом до недавнего времени они даже не числились официально работающими. Из-за этого их трудовой стаж не учитывался и они могли рассчитывать только на социальную пенсию.</w:t>
      </w:r>
    </w:p>
    <w:p w14:paraId="2568FFB6" w14:textId="77777777" w:rsidR="00335E36" w:rsidRPr="00335E36" w:rsidRDefault="00335E36" w:rsidP="00335E36">
      <w:r w:rsidRPr="00335E36">
        <w:t>Например, работниц оленеводческих бригад нередко записывали в трудовых книжках как «чумработниц», но такой профессии не было в официальных справочниках. В результате возникали сложности с учетом стажа для досрочной пенсии.</w:t>
      </w:r>
    </w:p>
    <w:p w14:paraId="4826A476" w14:textId="77777777" w:rsidR="00335E36" w:rsidRPr="00335E36" w:rsidRDefault="00335E36" w:rsidP="00335E36">
      <w:r w:rsidRPr="00335E36">
        <w:t>С 1 сентября 2025 года чумработницы получили юридический статус: в профстандарт «Животновод» внесли новую трудовую функцию – «Работник кочевого жилища».</w:t>
      </w:r>
    </w:p>
    <w:p w14:paraId="0D801751" w14:textId="77777777" w:rsidR="00335E36" w:rsidRPr="00335E36" w:rsidRDefault="00335E36" w:rsidP="00335E36">
      <w:r w:rsidRPr="00335E36">
        <w:t>Собрание депутатов Ненецкого автономного округа предложило сделать следующий шаг для социальной защиты чумработниц – предоставить им право выхода на досрочную пенсию. Сейчас такое право есть у оленеводов, рыбаков и охотников. Однако условия труда чумработниц не менее тяжелы, обратил внимание вице-спикер Собрания депутатов НАО Матвей Чупров. Региональные парламентарии разработали законопроект, который 1 июня внесли в Госдуму.</w:t>
      </w:r>
    </w:p>
    <w:p w14:paraId="060B26BE" w14:textId="77777777" w:rsidR="00335E36" w:rsidRPr="00335E36" w:rsidRDefault="00335E36" w:rsidP="00335E36">
      <w:r w:rsidRPr="00335E36">
        <w:t>Оленеводы, рыбаки и охотники сейчас могут уйти на пенсию в 50 лет для мужчин и в 45 лет для женщин при условии постоянного проживания в районах Крайнего Севера или приравненных к ним местностях и наличии необходимого стажа – 25 лет для мужчин и 20 лет для женщин.</w:t>
      </w:r>
    </w:p>
    <w:p w14:paraId="74D9EFDB" w14:textId="77777777" w:rsidR="00335E36" w:rsidRPr="007765C0" w:rsidRDefault="00335E36" w:rsidP="00335E36">
      <w:r w:rsidRPr="007765C0">
        <w:t>Труд чумработниц не просто тяжелый, а очень тяжелый, а их количество настолько невелико в масштабах России, что поддержать этих женщин просто необходимо, уверен глава Комитета Госдумы по труду Ярослав Нилов. «Я много лет курировал НАО и не понаслышке знаю, в каких условиях работают женщины-кочевницы, – сказал он «Парламентской газете». – Организация быта при температуре -40, частые переезды, полярный день и полярная ночь, нехватка витаминов и высокие цены на продукты – труд чумработниц уникальный, но молодежь не идет ни в эту профессию, ни в оленеводы, а новые льготы могут сделать их более привлекательными».</w:t>
      </w:r>
    </w:p>
    <w:p w14:paraId="67D3A489" w14:textId="77777777" w:rsidR="00335E36" w:rsidRPr="007765C0" w:rsidRDefault="00335E36" w:rsidP="00335E36">
      <w:r w:rsidRPr="007765C0">
        <w:t>Численность коренных малочисленных народов варьируется от нескольких десятков человек до десятков тысяч.</w:t>
      </w:r>
    </w:p>
    <w:p w14:paraId="3D5BFEE6" w14:textId="77777777" w:rsidR="00335E36" w:rsidRPr="007765C0" w:rsidRDefault="00335E36" w:rsidP="00335E36">
      <w:r w:rsidRPr="007765C0">
        <w:t>Самыми многочисленными по ее итогам оказались ненцы, обитающие на территории шести регионов, их почти 50 тысяч.</w:t>
      </w:r>
    </w:p>
    <w:p w14:paraId="0D4EA350" w14:textId="77777777" w:rsidR="00335E36" w:rsidRPr="007765C0" w:rsidRDefault="00335E36" w:rsidP="00335E36">
      <w:r w:rsidRPr="007765C0">
        <w:t>Живущих в Карачаево-Черкесии абазинов больше 41 тысячи человек, эвенков на Севере — 39,2 тысячи человек, эвенов – около 20 тысяч.</w:t>
      </w:r>
    </w:p>
    <w:p w14:paraId="1CDBDACE" w14:textId="77777777" w:rsidR="00335E36" w:rsidRPr="007765C0" w:rsidRDefault="00335E36" w:rsidP="00335E36">
      <w:r w:rsidRPr="007765C0">
        <w:t>Кереков с Чукотки в 2010 году было всего четыре человека, а в 2021-м – уже 23.</w:t>
      </w:r>
    </w:p>
    <w:p w14:paraId="3965C0CA" w14:textId="77777777" w:rsidR="00335E36" w:rsidRPr="007765C0" w:rsidRDefault="00335E36" w:rsidP="00335E36">
      <w:r w:rsidRPr="007765C0">
        <w:lastRenderedPageBreak/>
        <w:t>Алюторцев с Камчатки пять лет назад насчитывалось 96, а население водь, или вожан, из Ленинградской области составляло 99 человек.</w:t>
      </w:r>
    </w:p>
    <w:p w14:paraId="0FA1E8D1" w14:textId="77777777" w:rsidR="00335E36" w:rsidRPr="007765C0" w:rsidRDefault="00335E36" w:rsidP="00335E36">
      <w:r w:rsidRPr="007765C0">
        <w:t>В перечень также входят алеуты, коряки, кумандинцы, нанайцы, ижорцы, саамы, орочи, тазы, ханты, манси, чукчи, эскимосы, юкагиры и другие.</w:t>
      </w:r>
    </w:p>
    <w:p w14:paraId="6975D7A1" w14:textId="7F18D28F" w:rsidR="00335E36" w:rsidRPr="007765C0" w:rsidRDefault="00335E36" w:rsidP="00335E36">
      <w:r w:rsidRPr="007765C0">
        <w:t>Кочевников в нашей стране, по данным Ассоциации коренных малочисленных народов, около 20 тысяч. Это не только оленеводы, но и охотники, рыболовы. Как правило, это представители малочисленных кочевых народов Севера и Сибири: ненцы, чукчи, эвенки и другие</w:t>
      </w:r>
    </w:p>
    <w:p w14:paraId="4C685D60" w14:textId="68DE39AA" w:rsidR="00335E36" w:rsidRPr="002222E6" w:rsidRDefault="00335E36" w:rsidP="00335E36">
      <w:r w:rsidRPr="002222E6">
        <w:t>Дмитрий Литвинов</w:t>
      </w:r>
    </w:p>
    <w:p w14:paraId="5C0F3E4C" w14:textId="34CA005B" w:rsidR="007765C0" w:rsidRPr="007765C0" w:rsidRDefault="007765C0" w:rsidP="007765C0">
      <w:pPr>
        <w:pStyle w:val="2"/>
      </w:pPr>
      <w:bookmarkStart w:id="128" w:name="_Toc231541988"/>
      <w:r w:rsidRPr="007765C0">
        <w:t>Парламентская газета, 05.06.2026</w:t>
      </w:r>
      <w:r w:rsidRPr="00695A21">
        <w:t>,</w:t>
      </w:r>
      <w:r w:rsidRPr="007765C0">
        <w:t xml:space="preserve"> Кому повысят пенсию в июне</w:t>
      </w:r>
      <w:bookmarkEnd w:id="128"/>
    </w:p>
    <w:p w14:paraId="4FD5C0D3" w14:textId="77777777" w:rsidR="007765C0" w:rsidRPr="007765C0" w:rsidRDefault="007765C0" w:rsidP="007765C0">
      <w:pPr>
        <w:pStyle w:val="3"/>
      </w:pPr>
      <w:bookmarkStart w:id="129" w:name="_Toc231541989"/>
      <w:r w:rsidRPr="007765C0">
        <w:t xml:space="preserve">В июне повышенную пенсию получат сразу несколько категорий пенсионеров. Среди тех, кто может рассчитывать на прибавку, – 80-летние юбиляры и инвалиды </w:t>
      </w:r>
      <w:r w:rsidRPr="007765C0">
        <w:rPr>
          <w:lang w:val="en-US"/>
        </w:rPr>
        <w:t>I</w:t>
      </w:r>
      <w:r w:rsidRPr="007765C0">
        <w:t xml:space="preserve"> группы. В некоторых случаях для начисления прибавки потребуется подать заявление в Социальный фонд.</w:t>
      </w:r>
      <w:bookmarkEnd w:id="129"/>
    </w:p>
    <w:p w14:paraId="565348F9" w14:textId="77777777" w:rsidR="007765C0" w:rsidRPr="007765C0" w:rsidRDefault="007765C0" w:rsidP="007765C0">
      <w:r w:rsidRPr="007765C0">
        <w:t>Прибавку к пенсии в июне получат люди, которым в мае исполнилось 80 лет.</w:t>
      </w:r>
    </w:p>
    <w:p w14:paraId="54236EFE" w14:textId="77777777" w:rsidR="007765C0" w:rsidRPr="00695A21" w:rsidRDefault="007765C0" w:rsidP="007765C0">
      <w:r w:rsidRPr="007765C0">
        <w:t xml:space="preserve">«Автоматически удваивается фиксированная выплата к страховой пенсии по старости с 9584 рублей 69 копеек до 19 169 рублей 38 копеек. </w:t>
      </w:r>
      <w:r w:rsidRPr="00695A21">
        <w:t>Дополнительно начисляется надбавка на уход 1413 рублей 86 копеек ежемесячно. Совокупный прирост составит 10 998 рублей 55 копеек, увеличенная сумма поступит уже в июньской выплате», – сказал «Парламентской газете» член Комитета Госдумы по малому и среднему предпринимательству Алексей Говырин.</w:t>
      </w:r>
    </w:p>
    <w:p w14:paraId="6E65EDBF" w14:textId="77777777" w:rsidR="007765C0" w:rsidRPr="00695A21" w:rsidRDefault="007765C0" w:rsidP="007765C0">
      <w:r w:rsidRPr="00695A21">
        <w:t xml:space="preserve">Повышенную пенсию в июне начислят и людям, которым в мае впервые установили </w:t>
      </w:r>
      <w:r w:rsidRPr="007765C0">
        <w:rPr>
          <w:lang w:val="en-US"/>
        </w:rPr>
        <w:t>I</w:t>
      </w:r>
      <w:r w:rsidRPr="00695A21">
        <w:t xml:space="preserve"> группу инвалидности, добавил депутат.</w:t>
      </w:r>
    </w:p>
    <w:p w14:paraId="575EB2AB" w14:textId="77777777" w:rsidR="007765C0" w:rsidRPr="00695A21" w:rsidRDefault="007765C0" w:rsidP="007765C0">
      <w:r w:rsidRPr="00695A21">
        <w:t>«Фиксированная выплата удваивается по тому же механизму, до 19 169 рублей 38 копеек, надбавка на уход также назначается автоматически. Перерасчет идет по данным медико-социальной экспертизы, поступающим в Социальный фонд напрямую», – пояснил Алексей Говырин.</w:t>
      </w:r>
    </w:p>
    <w:p w14:paraId="66F934BE" w14:textId="77777777" w:rsidR="007765C0" w:rsidRPr="00695A21" w:rsidRDefault="007765C0" w:rsidP="007765C0">
      <w:r w:rsidRPr="00695A21">
        <w:t>При этом важно помнить, что действующее законодательство позволяет установить эту доплату только по одному из двух оснований. Если пенсию увеличивали, например, когда человек получил первую группу инвалидности, то второй раз, при достижении им 80 лет, ее поднимать не будут.</w:t>
      </w:r>
    </w:p>
    <w:p w14:paraId="01694913" w14:textId="77777777" w:rsidR="007765C0" w:rsidRPr="00695A21" w:rsidRDefault="007765C0" w:rsidP="007765C0">
      <w:r w:rsidRPr="00695A21">
        <w:t>Повышенную пенсию в июне также начислят пенсионерам, которые в мае подали в Социальный фонд заявление о перерасчете выплат в связи с появлением нетрудоспособных иждивенцев. К ним относятся дети до 18 лет, совершеннолетние дети-студенты очной формы до 23 лет, дети-инвалиды, а также братья, сестры, внуки.</w:t>
      </w:r>
    </w:p>
    <w:p w14:paraId="3F250E88" w14:textId="77777777" w:rsidR="007765C0" w:rsidRPr="00695A21" w:rsidRDefault="007765C0" w:rsidP="007765C0">
      <w:r w:rsidRPr="00695A21">
        <w:t>«За каждого иждивенца начисляется треть фиксированной выплаты, то есть 3194 рубля 90 копеек. Учитывается до трех иждивенцев, совокупная прибавка способна достигать 9584 рублей 70 копеек», – сказал Алексей Говырин.</w:t>
      </w:r>
    </w:p>
    <w:p w14:paraId="0BAB4CD4" w14:textId="77777777" w:rsidR="007765C0" w:rsidRPr="00695A21" w:rsidRDefault="007765C0" w:rsidP="007765C0">
      <w:r w:rsidRPr="00695A21">
        <w:t>Он уточнил, что по закону перерасчет производят с 1-го числа месяца, следующего за месяцем принятия заявления.</w:t>
      </w:r>
    </w:p>
    <w:p w14:paraId="45AF22A7" w14:textId="77777777" w:rsidR="007765C0" w:rsidRPr="00695A21" w:rsidRDefault="007765C0" w:rsidP="007765C0">
      <w:r w:rsidRPr="00695A21">
        <w:lastRenderedPageBreak/>
        <w:t>Рассчитывать на повышение выплат могут и неработающие пенсионеры, живущие в сельской местности, у которых в мае подтвержден стаж не менее 30 лет работы по профессиям и должностям из утвержденного Правительством перечня, напомнил Алексей Говырин.</w:t>
      </w:r>
    </w:p>
    <w:p w14:paraId="6AD13F00" w14:textId="77777777" w:rsidR="007765C0" w:rsidRPr="00695A21" w:rsidRDefault="007765C0" w:rsidP="007765C0">
      <w:r w:rsidRPr="00695A21">
        <w:t>«В этом случае фиксированная выплата повышается на 25 процентов, что в 2026 году дает 2396 рублей 17 копеек дополнительно к ежемесячной пенсии. Если сведения о стаже уже есть в системе персонифицированного учета Социального фонда, перерасчет идет без заявления. Если данных в системе нет, потребуется обратиться в фонд с трудовой книжкой и архивными справками», – сказал депутат.</w:t>
      </w:r>
    </w:p>
    <w:p w14:paraId="786AD723" w14:textId="77777777" w:rsidR="007765C0" w:rsidRPr="00695A21" w:rsidRDefault="007765C0" w:rsidP="007765C0">
      <w:r w:rsidRPr="00695A21">
        <w:t>В июне повышенную пенсию смогут получить и пожилые люди, незадолго до этого ушедшие с работы на заслуженный отдых. Преж де несколько лет подряд, с 2016 по 2024 год, индексацию выплат работающим пенсионерам проводили в особом порядке: новый размер пенсии фиксировали в документах, а деньги, пока человек работает, начисляли без учета индексации.</w:t>
      </w:r>
    </w:p>
    <w:p w14:paraId="35CC4863" w14:textId="77777777" w:rsidR="007765C0" w:rsidRPr="002222E6" w:rsidRDefault="007765C0" w:rsidP="007765C0">
      <w:r w:rsidRPr="00695A21">
        <w:t xml:space="preserve">После выхода на пенсию человек получает право на восстановление всех пропущенных индексаций. </w:t>
      </w:r>
      <w:r w:rsidRPr="002222E6">
        <w:t>Перерасчет проводят автоматически.</w:t>
      </w:r>
    </w:p>
    <w:p w14:paraId="507DA46D" w14:textId="7901BC61" w:rsidR="007765C0" w:rsidRPr="002222E6" w:rsidRDefault="007765C0" w:rsidP="007765C0">
      <w:r w:rsidRPr="002222E6">
        <w:t>Ольга Шульга</w:t>
      </w:r>
    </w:p>
    <w:p w14:paraId="0CFF0948" w14:textId="6BE2E4D8" w:rsidR="00226A4E" w:rsidRPr="00226A4E" w:rsidRDefault="00226A4E" w:rsidP="00226A4E">
      <w:pPr>
        <w:pStyle w:val="2"/>
      </w:pPr>
      <w:bookmarkStart w:id="130" w:name="_Toc231541990"/>
      <w:r w:rsidRPr="00226A4E">
        <w:t>РИА Новости, 04.06.2026, Путин: Россия выполняет социальные обязательства перед гражданами страны</w:t>
      </w:r>
      <w:bookmarkEnd w:id="130"/>
    </w:p>
    <w:p w14:paraId="2F13DA0C" w14:textId="77777777" w:rsidR="00226A4E" w:rsidRPr="00226A4E" w:rsidRDefault="00226A4E" w:rsidP="00226A4E">
      <w:pPr>
        <w:pStyle w:val="3"/>
      </w:pPr>
      <w:bookmarkStart w:id="131" w:name="_Toc231541991"/>
      <w:r w:rsidRPr="00226A4E">
        <w:t>Россия выполняет все социальные обязательства перед гражданами страны, индексирует пенсии и пособия, заявил президент России Владимир Путин.</w:t>
      </w:r>
      <w:bookmarkEnd w:id="131"/>
    </w:p>
    <w:p w14:paraId="27A0DA1C" w14:textId="77777777" w:rsidR="00226A4E" w:rsidRPr="00226A4E" w:rsidRDefault="00226A4E" w:rsidP="00226A4E">
      <w:r w:rsidRPr="00226A4E">
        <w:t>Путин проводит встречу с руководителями международных информагентств в рамках ПМЭФ.</w:t>
      </w:r>
    </w:p>
    <w:p w14:paraId="60DC3AE6" w14:textId="77777777" w:rsidR="00226A4E" w:rsidRPr="00226A4E" w:rsidRDefault="00226A4E" w:rsidP="00226A4E">
      <w:r w:rsidRPr="00226A4E">
        <w:t>"Мы выполняем все социальные обязательства перед гражданами Российской Федерации, индексируем пенсии, пособия, минимальный размер оплаты труда, пособия, поддерживающие семьи с детьми и так далее", - сказал Путин в ходе встречи.</w:t>
      </w:r>
    </w:p>
    <w:p w14:paraId="43507BA6" w14:textId="4C706ABE" w:rsidR="00226A4E" w:rsidRPr="002222E6" w:rsidRDefault="0027313C" w:rsidP="00226A4E">
      <w:hyperlink r:id="rId40" w:history="1">
        <w:r w:rsidR="00226A4E" w:rsidRPr="00F65FDD">
          <w:rPr>
            <w:rStyle w:val="a3"/>
            <w:lang w:val="en-US"/>
          </w:rPr>
          <w:t>https</w:t>
        </w:r>
        <w:r w:rsidR="00226A4E" w:rsidRPr="002222E6">
          <w:rPr>
            <w:rStyle w:val="a3"/>
          </w:rPr>
          <w:t>://</w:t>
        </w:r>
        <w:r w:rsidR="00226A4E" w:rsidRPr="00F65FDD">
          <w:rPr>
            <w:rStyle w:val="a3"/>
            <w:lang w:val="en-US"/>
          </w:rPr>
          <w:t>ria</w:t>
        </w:r>
        <w:r w:rsidR="00226A4E" w:rsidRPr="002222E6">
          <w:rPr>
            <w:rStyle w:val="a3"/>
          </w:rPr>
          <w:t>.</w:t>
        </w:r>
        <w:r w:rsidR="00226A4E" w:rsidRPr="00F65FDD">
          <w:rPr>
            <w:rStyle w:val="a3"/>
            <w:lang w:val="en-US"/>
          </w:rPr>
          <w:t>ru</w:t>
        </w:r>
        <w:r w:rsidR="00226A4E" w:rsidRPr="002222E6">
          <w:rPr>
            <w:rStyle w:val="a3"/>
          </w:rPr>
          <w:t>/20260604/</w:t>
        </w:r>
        <w:r w:rsidR="00226A4E" w:rsidRPr="00F65FDD">
          <w:rPr>
            <w:rStyle w:val="a3"/>
            <w:lang w:val="en-US"/>
          </w:rPr>
          <w:t>rossija</w:t>
        </w:r>
        <w:r w:rsidR="00226A4E" w:rsidRPr="002222E6">
          <w:rPr>
            <w:rStyle w:val="a3"/>
          </w:rPr>
          <w:t>-2096910659.</w:t>
        </w:r>
        <w:r w:rsidR="00226A4E" w:rsidRPr="00F65FDD">
          <w:rPr>
            <w:rStyle w:val="a3"/>
            <w:lang w:val="en-US"/>
          </w:rPr>
          <w:t>html</w:t>
        </w:r>
      </w:hyperlink>
      <w:r w:rsidR="00226A4E" w:rsidRPr="002222E6">
        <w:t xml:space="preserve"> </w:t>
      </w:r>
    </w:p>
    <w:p w14:paraId="79E8BFCE" w14:textId="77777777" w:rsidR="00200393" w:rsidRPr="00280468" w:rsidRDefault="00200393" w:rsidP="00200393">
      <w:pPr>
        <w:pStyle w:val="2"/>
      </w:pPr>
      <w:bookmarkStart w:id="132" w:name="ф9"/>
      <w:bookmarkStart w:id="133" w:name="_Toc231541992"/>
      <w:bookmarkEnd w:id="132"/>
      <w:r w:rsidRPr="00280468">
        <w:t>РИА Новости, 04.06.2026, В Госдуме предложили ввести в России 13-ю пенсию</w:t>
      </w:r>
      <w:bookmarkEnd w:id="133"/>
    </w:p>
    <w:p w14:paraId="711330A7" w14:textId="77777777" w:rsidR="00200393" w:rsidRPr="00280468" w:rsidRDefault="00200393" w:rsidP="00386535">
      <w:pPr>
        <w:pStyle w:val="3"/>
      </w:pPr>
      <w:bookmarkStart w:id="134" w:name="_Toc231541993"/>
      <w:r w:rsidRPr="00280468">
        <w:t>Первый зампред комитета Госдумы по труду, социальной политике и делам ветеранов Николай Коломейцев (КПРФ) в беседе с РИА Новости предложил ввести в России 13-ю пенсию, отметив, что такая мера может стать хорошей социальной поддержкой.</w:t>
      </w:r>
      <w:bookmarkEnd w:id="134"/>
    </w:p>
    <w:p w14:paraId="083E6963" w14:textId="2E670CAA" w:rsidR="00200393" w:rsidRPr="00280468" w:rsidRDefault="00280468" w:rsidP="00200393">
      <w:r>
        <w:t>«</w:t>
      </w:r>
      <w:r w:rsidR="00200393" w:rsidRPr="00280468">
        <w:t>Введение 13-й пенсии может стать хорошей мерой социальной поддержки людей, которые на самом деле заслуживают самого лучшего. Особенно 13-я пенсия может быть важна для тех, у кого пенсия является единственным или основным источником дохода</w:t>
      </w:r>
      <w:r>
        <w:t>»</w:t>
      </w:r>
      <w:r w:rsidR="00200393" w:rsidRPr="00280468">
        <w:t>, - сказал Коломейцев.</w:t>
      </w:r>
    </w:p>
    <w:p w14:paraId="5D5DB209" w14:textId="77777777" w:rsidR="00200393" w:rsidRPr="00280468" w:rsidRDefault="00200393" w:rsidP="00200393">
      <w:r w:rsidRPr="00280468">
        <w:lastRenderedPageBreak/>
        <w:t>Он отметил, что для тех пожилых граждан, у кого нет помощи от детей или родственников, такая выплата может стать критически важной финансовой подушкой безопасности.</w:t>
      </w:r>
    </w:p>
    <w:p w14:paraId="6E83F083" w14:textId="4C60A3BF" w:rsidR="00200393" w:rsidRPr="00280468" w:rsidRDefault="00280468" w:rsidP="00200393">
      <w:r>
        <w:t>«</w:t>
      </w:r>
      <w:r w:rsidR="00200393" w:rsidRPr="00280468">
        <w:t>Экономике это тоже пойдет на пользу: пенсионеры все эти деньги отнесут в магазины у дома, чтобы купить еду и другие товары первой необходимости. Есть еще один важный аспект: так люди почувствуют заботу государства, которая им очень нужна</w:t>
      </w:r>
      <w:r>
        <w:t>»</w:t>
      </w:r>
      <w:r w:rsidR="00200393" w:rsidRPr="00280468">
        <w:t>, - добавил депутат.</w:t>
      </w:r>
    </w:p>
    <w:p w14:paraId="56AECB59" w14:textId="14A2C66A" w:rsidR="00200393" w:rsidRPr="00280468" w:rsidRDefault="00200393" w:rsidP="00200393">
      <w:r w:rsidRPr="00280468">
        <w:t xml:space="preserve">Коломейцев подчеркнул, что 13-я пенсия будет означать дополнительные расходы бюджета, но </w:t>
      </w:r>
      <w:r w:rsidR="00280468">
        <w:t>«</w:t>
      </w:r>
      <w:r w:rsidRPr="00280468">
        <w:t>эффект того стоит</w:t>
      </w:r>
      <w:r w:rsidR="00280468">
        <w:t>»</w:t>
      </w:r>
      <w:r w:rsidRPr="00280468">
        <w:t>, потому что такая мера – это одновременно поддержка и старшего поколения, и внутреннего спроса, а значит и всей российской промышленности.</w:t>
      </w:r>
    </w:p>
    <w:p w14:paraId="3D2EE0C6" w14:textId="5BCE239D" w:rsidR="00111D7C" w:rsidRPr="00280468" w:rsidRDefault="0027313C" w:rsidP="00200393">
      <w:hyperlink r:id="rId41" w:history="1">
        <w:r w:rsidR="00200393" w:rsidRPr="00280468">
          <w:rPr>
            <w:rStyle w:val="a3"/>
          </w:rPr>
          <w:t>https://ria.ru/20260604/pensiya-2096638097.html</w:t>
        </w:r>
      </w:hyperlink>
    </w:p>
    <w:p w14:paraId="647C42A2" w14:textId="77777777" w:rsidR="00B50EAA" w:rsidRPr="00280468" w:rsidRDefault="00B50EAA" w:rsidP="00B50EAA">
      <w:pPr>
        <w:pStyle w:val="2"/>
      </w:pPr>
      <w:bookmarkStart w:id="135" w:name="_Toc231541994"/>
      <w:r w:rsidRPr="00280468">
        <w:t>Газета.ру, 04.06.2026, Стало известно, на сколько вырастут пенсии россиян в 2027 и 2028 годы</w:t>
      </w:r>
      <w:bookmarkEnd w:id="135"/>
    </w:p>
    <w:p w14:paraId="0E15245C" w14:textId="1A7BDDB3" w:rsidR="00B50EAA" w:rsidRPr="00280468" w:rsidRDefault="00B50EAA" w:rsidP="00386535">
      <w:pPr>
        <w:pStyle w:val="3"/>
      </w:pPr>
      <w:bookmarkStart w:id="136" w:name="_Toc231541995"/>
      <w:r w:rsidRPr="00280468">
        <w:t xml:space="preserve">Индексацию страховых пенсий россиян в 2027-2028 годах планируется проводить в два этапа, рассказал </w:t>
      </w:r>
      <w:r w:rsidR="00280468">
        <w:t>«</w:t>
      </w:r>
      <w:r w:rsidRPr="00280468">
        <w:t>Газете.Ru</w:t>
      </w:r>
      <w:r w:rsidR="00280468">
        <w:t>»</w:t>
      </w:r>
      <w:r w:rsidRPr="00280468">
        <w:t xml:space="preserve"> кандидат экономических наук, доцент Финансового университета при правительстве РФ Игорь Балынин.</w:t>
      </w:r>
      <w:bookmarkEnd w:id="136"/>
    </w:p>
    <w:p w14:paraId="5C20994A" w14:textId="46BF010C" w:rsidR="00B50EAA" w:rsidRPr="00280468" w:rsidRDefault="00280468" w:rsidP="00B50EAA">
      <w:r>
        <w:t>«</w:t>
      </w:r>
      <w:r w:rsidR="00B50EAA" w:rsidRPr="00280468">
        <w:t>Такой подход позволит увеличить страховые пенсии на 7,5% в 2027 году и на 8% в 2028 году. Соответственно, средний размер страховой пенсии по старости в 2028 году превысит 31 тыс. рублей. Я могу с уверенностью сказать о том, что страховые пенсии продолжат увеличиваться в ближайшие годы не только в номинальном, но и реальном выражении (то есть выше инфляции). Для тех пенсионеров, которые работают в 2026 году, будет третье увеличение страховых пенсий — в августе 2027 года с учетом набранных в текущем году ИПК. Они начисляются только при официальной занятости</w:t>
      </w:r>
      <w:r>
        <w:t>»</w:t>
      </w:r>
      <w:r w:rsidR="00B50EAA" w:rsidRPr="00280468">
        <w:t>, — отметил Балынин.</w:t>
      </w:r>
    </w:p>
    <w:p w14:paraId="69A58ABD" w14:textId="68A2435B" w:rsidR="00B50EAA" w:rsidRPr="00280468" w:rsidRDefault="00B50EAA" w:rsidP="00B50EAA">
      <w:r w:rsidRPr="00280468">
        <w:t xml:space="preserve">По его словам, для назначения страховой пенсии по старости необходимо соблюдение трех условий: достижение установленного пенсионного возраста, наличие не менее 30 индивидуальных пенсионных коэффициентов и не менее 15 лет страхового стажа. В 2026 году страховые пенсии выросли темпами выше инфляции — на 7,6% при инфляции в 2025 году в 5,6%, напомнил Балынин. По его словам, это подтверждает приоритетность вопросов пенсионного обеспечения для государства и перевыполнение показателей, заложенных в указе президента России </w:t>
      </w:r>
      <w:r w:rsidR="00280468">
        <w:t>«</w:t>
      </w:r>
      <w:r w:rsidRPr="00280468">
        <w:t>О национальных целях развития Российской Федерации</w:t>
      </w:r>
      <w:r w:rsidR="00280468">
        <w:t>»</w:t>
      </w:r>
      <w:r w:rsidRPr="00280468">
        <w:t>.</w:t>
      </w:r>
    </w:p>
    <w:p w14:paraId="0EC87338" w14:textId="77777777" w:rsidR="00B50EAA" w:rsidRPr="00280468" w:rsidRDefault="00B50EAA" w:rsidP="00B50EAA">
      <w:r w:rsidRPr="00280468">
        <w:t>Ранее в Госдуме предложили новую выплату для миллионов пенсионеров.</w:t>
      </w:r>
    </w:p>
    <w:p w14:paraId="698A81B5" w14:textId="6AAAB254" w:rsidR="00200393" w:rsidRPr="002222E6" w:rsidRDefault="0027313C" w:rsidP="00B50EAA">
      <w:hyperlink r:id="rId42" w:history="1">
        <w:r w:rsidR="00B50EAA" w:rsidRPr="00280468">
          <w:rPr>
            <w:rStyle w:val="a3"/>
          </w:rPr>
          <w:t>https://www.gazeta.ru/business/news/2026/06/04/28608301.shtml</w:t>
        </w:r>
      </w:hyperlink>
    </w:p>
    <w:p w14:paraId="0234A6EF" w14:textId="763FC510" w:rsidR="00382C25" w:rsidRPr="00714651" w:rsidRDefault="00382C25" w:rsidP="00382C25">
      <w:pPr>
        <w:pStyle w:val="2"/>
      </w:pPr>
      <w:bookmarkStart w:id="137" w:name="_Toc231541996"/>
      <w:r w:rsidRPr="00382C25">
        <w:lastRenderedPageBreak/>
        <w:t>АиФ, 05.06.2026</w:t>
      </w:r>
      <w:r w:rsidRPr="00714651">
        <w:t xml:space="preserve">, </w:t>
      </w:r>
      <w:r w:rsidRPr="00382C25">
        <w:t>Россиянам сказали, кто может получать сразу две пенсии</w:t>
      </w:r>
      <w:bookmarkEnd w:id="137"/>
    </w:p>
    <w:p w14:paraId="20C7C195" w14:textId="77777777" w:rsidR="00382C25" w:rsidRPr="00382C25" w:rsidRDefault="00382C25" w:rsidP="00382C25">
      <w:pPr>
        <w:pStyle w:val="3"/>
      </w:pPr>
      <w:bookmarkStart w:id="138" w:name="_Toc231541997"/>
      <w:r w:rsidRPr="00382C25">
        <w:t xml:space="preserve">Кандидат экономических наук, доцент Финансового университета при правительстве РФ Игорь Балынин в эксклюзивном комментарии для </w:t>
      </w:r>
      <w:r w:rsidRPr="00382C25">
        <w:rPr>
          <w:lang w:val="en-US"/>
        </w:rPr>
        <w:t>aif</w:t>
      </w:r>
      <w:r w:rsidRPr="00382C25">
        <w:t>.</w:t>
      </w:r>
      <w:r w:rsidRPr="00382C25">
        <w:rPr>
          <w:lang w:val="en-US"/>
        </w:rPr>
        <w:t>ru</w:t>
      </w:r>
      <w:r w:rsidRPr="00382C25">
        <w:t xml:space="preserve"> рассказал, кто в России может претендовать на получение сразу двух пенсий.</w:t>
      </w:r>
      <w:bookmarkEnd w:id="138"/>
    </w:p>
    <w:p w14:paraId="2A5A42F4" w14:textId="77777777" w:rsidR="00382C25" w:rsidRPr="00382C25" w:rsidRDefault="00382C25" w:rsidP="00382C25">
      <w:r w:rsidRPr="00382C25">
        <w:t>"Лица, которым назначена пенсия по линии Минобороны России, МВД России, Федеральной службы безопасности и ряда других органов власти, очень часто продолжают свою трудовую деятельность в гражданских организациях. За них уплачиваются страховые взносы, а, соответственно, и формируются пенсионные права на назначение страховой пенсии по старости. Вторая пенсия - уже страховая - положена им, исходя из соблюдения условий, установленных для её получения", - сказал Балынин.</w:t>
      </w:r>
    </w:p>
    <w:p w14:paraId="63C74B9A" w14:textId="77777777" w:rsidR="00382C25" w:rsidRPr="00382C25" w:rsidRDefault="00382C25" w:rsidP="00382C25">
      <w:r w:rsidRPr="00382C25">
        <w:t>Экономист отметил, что для получения второй пенсии этим категориям россиян необходимо иметь 15 лет страхового стажа, 30 индивидуальных пенсионных коэффициентов (ИПК) и достичь общеустановленного возраста выхода на пенсию.</w:t>
      </w:r>
    </w:p>
    <w:p w14:paraId="6FAC3F4A" w14:textId="77777777" w:rsidR="00382C25" w:rsidRPr="00382C25" w:rsidRDefault="00382C25" w:rsidP="00382C25">
      <w:r w:rsidRPr="00382C25">
        <w:t>"Мужчинам 1962 года рождения и женщинам 1967 года рождения при выполнении указанных выше условий может быть назначена страховая пенсия в 2026 году - в 64 года и 59 лет соответственно. Для реализации своего права на назначение страховой пенсии в качестве второй необходимо обратиться лично с заявлением в Социальный фонд России или МФЦ или по почте или дистанционно через единый портал госуслуг", - добавил Балынин.</w:t>
      </w:r>
    </w:p>
    <w:p w14:paraId="3E04ECC0" w14:textId="77777777" w:rsidR="00382C25" w:rsidRPr="00382C25" w:rsidRDefault="00382C25" w:rsidP="00382C25">
      <w:r w:rsidRPr="00382C25">
        <w:t>Доцент напомнил, что страховая пенсия в качестве второй назначается без учёта фиксированной выплаты к ней в размере 9584,69 рубля.</w:t>
      </w:r>
    </w:p>
    <w:p w14:paraId="5DFB46C2" w14:textId="77777777" w:rsidR="00382C25" w:rsidRPr="00382C25" w:rsidRDefault="00382C25" w:rsidP="00382C25">
      <w:r w:rsidRPr="00382C25">
        <w:t>На страховую пенсию, назначенную в качестве второй, также распространяются индексации и осуществляемая ежегодно в августе беззаявительно корректировка при продолжении пенсионером трудовой деятельности.</w:t>
      </w:r>
    </w:p>
    <w:p w14:paraId="0BD6657C" w14:textId="77777777" w:rsidR="00382C25" w:rsidRPr="00382C25" w:rsidRDefault="00382C25" w:rsidP="00382C25">
      <w:r w:rsidRPr="00382C25">
        <w:t>У работавших в 2025 году пенсионеров, имеющих страховую пенсию как вторую, в 2026 году страховая пенсия будет увеличены дважды. Первое повышение на 7,6% прошло в январе, в августе размер будет увеличен с учетом сформированных в минувшем году ИПК (не более 3, максимальная сумма прибавки - 470, 28 рубля).</w:t>
      </w:r>
    </w:p>
    <w:p w14:paraId="3AFFF3D4" w14:textId="77777777" w:rsidR="00382C25" w:rsidRPr="00382C25" w:rsidRDefault="00382C25" w:rsidP="00382C25">
      <w:r w:rsidRPr="00382C25">
        <w:t>"При этом пенсии, назначенные по линии указанных выше органов власти, индексируются в соответствии с теми правилами, которые действуют для таких пенсий. Соответственно, у получателей двух пенсий обе пенсии индексируются в установленные сроки и с учётом правил, которые применяются для каждой из них. Для проведения указанных индексаций заявление подавать не требуется: всё производится автоматически", - напомнил эксперт.</w:t>
      </w:r>
    </w:p>
    <w:p w14:paraId="0839E52F" w14:textId="77777777" w:rsidR="00382C25" w:rsidRPr="00382C25" w:rsidRDefault="00382C25" w:rsidP="00382C25">
      <w:r w:rsidRPr="00382C25">
        <w:t>Балынин особенно отметил, что вторая пенсия выплачивается не разово, а ежемесячно.</w:t>
      </w:r>
    </w:p>
    <w:p w14:paraId="460AB150" w14:textId="2CF34366" w:rsidR="00382C25" w:rsidRPr="00382C25" w:rsidRDefault="0027313C" w:rsidP="00382C25">
      <w:hyperlink r:id="rId43" w:history="1">
        <w:r w:rsidR="00382C25" w:rsidRPr="00F65FDD">
          <w:rPr>
            <w:rStyle w:val="a3"/>
            <w:lang w:val="en-US"/>
          </w:rPr>
          <w:t>https</w:t>
        </w:r>
        <w:r w:rsidR="00382C25" w:rsidRPr="00382C25">
          <w:rPr>
            <w:rStyle w:val="a3"/>
          </w:rPr>
          <w:t>://</w:t>
        </w:r>
        <w:r w:rsidR="00382C25" w:rsidRPr="00F65FDD">
          <w:rPr>
            <w:rStyle w:val="a3"/>
            <w:lang w:val="en-US"/>
          </w:rPr>
          <w:t>aif</w:t>
        </w:r>
        <w:r w:rsidR="00382C25" w:rsidRPr="00382C25">
          <w:rPr>
            <w:rStyle w:val="a3"/>
          </w:rPr>
          <w:t>.</w:t>
        </w:r>
        <w:r w:rsidR="00382C25" w:rsidRPr="00F65FDD">
          <w:rPr>
            <w:rStyle w:val="a3"/>
            <w:lang w:val="en-US"/>
          </w:rPr>
          <w:t>ru</w:t>
        </w:r>
        <w:r w:rsidR="00382C25" w:rsidRPr="00382C25">
          <w:rPr>
            <w:rStyle w:val="a3"/>
          </w:rPr>
          <w:t>/</w:t>
        </w:r>
        <w:r w:rsidR="00382C25" w:rsidRPr="00F65FDD">
          <w:rPr>
            <w:rStyle w:val="a3"/>
            <w:lang w:val="en-US"/>
          </w:rPr>
          <w:t>money</w:t>
        </w:r>
        <w:r w:rsidR="00382C25" w:rsidRPr="00382C25">
          <w:rPr>
            <w:rStyle w:val="a3"/>
          </w:rPr>
          <w:t>/</w:t>
        </w:r>
        <w:r w:rsidR="00382C25" w:rsidRPr="00F65FDD">
          <w:rPr>
            <w:rStyle w:val="a3"/>
            <w:lang w:val="en-US"/>
          </w:rPr>
          <w:t>rossiyanam</w:t>
        </w:r>
        <w:r w:rsidR="00382C25" w:rsidRPr="00382C25">
          <w:rPr>
            <w:rStyle w:val="a3"/>
          </w:rPr>
          <w:t>-</w:t>
        </w:r>
        <w:r w:rsidR="00382C25" w:rsidRPr="00F65FDD">
          <w:rPr>
            <w:rStyle w:val="a3"/>
            <w:lang w:val="en-US"/>
          </w:rPr>
          <w:t>skazali</w:t>
        </w:r>
        <w:r w:rsidR="00382C25" w:rsidRPr="00382C25">
          <w:rPr>
            <w:rStyle w:val="a3"/>
          </w:rPr>
          <w:t>-</w:t>
        </w:r>
        <w:r w:rsidR="00382C25" w:rsidRPr="00F65FDD">
          <w:rPr>
            <w:rStyle w:val="a3"/>
            <w:lang w:val="en-US"/>
          </w:rPr>
          <w:t>kto</w:t>
        </w:r>
        <w:r w:rsidR="00382C25" w:rsidRPr="00382C25">
          <w:rPr>
            <w:rStyle w:val="a3"/>
          </w:rPr>
          <w:t>-</w:t>
        </w:r>
        <w:r w:rsidR="00382C25" w:rsidRPr="00F65FDD">
          <w:rPr>
            <w:rStyle w:val="a3"/>
            <w:lang w:val="en-US"/>
          </w:rPr>
          <w:t>mozhet</w:t>
        </w:r>
        <w:r w:rsidR="00382C25" w:rsidRPr="00382C25">
          <w:rPr>
            <w:rStyle w:val="a3"/>
          </w:rPr>
          <w:t>-</w:t>
        </w:r>
        <w:r w:rsidR="00382C25" w:rsidRPr="00F65FDD">
          <w:rPr>
            <w:rStyle w:val="a3"/>
            <w:lang w:val="en-US"/>
          </w:rPr>
          <w:t>poluchat</w:t>
        </w:r>
        <w:r w:rsidR="00382C25" w:rsidRPr="00382C25">
          <w:rPr>
            <w:rStyle w:val="a3"/>
          </w:rPr>
          <w:t>-</w:t>
        </w:r>
        <w:r w:rsidR="00382C25" w:rsidRPr="00F65FDD">
          <w:rPr>
            <w:rStyle w:val="a3"/>
            <w:lang w:val="en-US"/>
          </w:rPr>
          <w:t>srazu</w:t>
        </w:r>
        <w:r w:rsidR="00382C25" w:rsidRPr="00382C25">
          <w:rPr>
            <w:rStyle w:val="a3"/>
          </w:rPr>
          <w:t>-</w:t>
        </w:r>
        <w:r w:rsidR="00382C25" w:rsidRPr="00F65FDD">
          <w:rPr>
            <w:rStyle w:val="a3"/>
            <w:lang w:val="en-US"/>
          </w:rPr>
          <w:t>dve</w:t>
        </w:r>
        <w:r w:rsidR="00382C25" w:rsidRPr="00382C25">
          <w:rPr>
            <w:rStyle w:val="a3"/>
          </w:rPr>
          <w:t>-</w:t>
        </w:r>
        <w:r w:rsidR="00382C25" w:rsidRPr="00F65FDD">
          <w:rPr>
            <w:rStyle w:val="a3"/>
            <w:lang w:val="en-US"/>
          </w:rPr>
          <w:t>pensii</w:t>
        </w:r>
      </w:hyperlink>
      <w:r w:rsidR="00382C25" w:rsidRPr="00382C25">
        <w:t xml:space="preserve"> </w:t>
      </w:r>
    </w:p>
    <w:p w14:paraId="0F21DA9D" w14:textId="7A916348" w:rsidR="008E4D83" w:rsidRPr="00280468" w:rsidRDefault="008E4D83" w:rsidP="008E4D83">
      <w:pPr>
        <w:pStyle w:val="2"/>
      </w:pPr>
      <w:bookmarkStart w:id="139" w:name="_Toc231541998"/>
      <w:r w:rsidRPr="00280468">
        <w:lastRenderedPageBreak/>
        <w:t>ДОМ.РФ, 04.06.2026, Чем отличается страховая пенсия от накопительной</w:t>
      </w:r>
      <w:bookmarkEnd w:id="139"/>
    </w:p>
    <w:p w14:paraId="20CC8577" w14:textId="77777777" w:rsidR="008E4D83" w:rsidRPr="00280468" w:rsidRDefault="008E4D83" w:rsidP="00386535">
      <w:pPr>
        <w:pStyle w:val="3"/>
      </w:pPr>
      <w:bookmarkStart w:id="140" w:name="_Toc231541999"/>
      <w:r w:rsidRPr="00280468">
        <w:t>В пенсионной системе России существуют два основных вида пенсионного обеспечения — страховая и накопительная пенсии. Несмотря на то, что оба типа формируются за счет взносов работодателей, они имеют принципиальные различия в механизме расчета, гарантиях государства и порядке наследования. Разбираем ключевые отличия.</w:t>
      </w:r>
      <w:bookmarkEnd w:id="140"/>
    </w:p>
    <w:p w14:paraId="6128E432" w14:textId="77777777" w:rsidR="008E4D83" w:rsidRPr="00280468" w:rsidRDefault="008E4D83" w:rsidP="008E4D83">
      <w:r w:rsidRPr="00280468">
        <w:t>Главное отличие кроется в источнике формирования и степени ответственности государства. Страховая пенсия — солидарная система, где взносы текущих работников идут на выплаты нынешним пенсионерам. Размер такой пенсии рассчитывается в баллах и ежегодно индексируется государством на уровень выше инфляции. Это обязательная гарантия, но такой счет не наследуется: в случае ухода из жизни пенсионера средства остаются в системе.</w:t>
      </w:r>
    </w:p>
    <w:p w14:paraId="78C73451" w14:textId="77777777" w:rsidR="008E4D83" w:rsidRPr="00280468" w:rsidRDefault="008E4D83" w:rsidP="008E4D83">
      <w:r w:rsidRPr="00280468">
        <w:t>Накопительная пенсия, напротив, представляет реальные деньги на индивидуальном счете человека. Они не расходуются на текущие выплаты, а инвестируются на финансовом рынке через негосударственные пенсионные фонды (НПФ) или управляющие компании (УК). Доход от инвестирования не гарантирован — он может быть как выше, так и ниже инфляции. Однако, в отличие от страховой части, остаток накопительной пенсии может быть унаследован правопреемниками в случае смерти владельца.</w:t>
      </w:r>
    </w:p>
    <w:p w14:paraId="0D2F05AF" w14:textId="77777777" w:rsidR="008E4D83" w:rsidRPr="00280468" w:rsidRDefault="008E4D83" w:rsidP="008E4D83">
      <w:r w:rsidRPr="00280468">
        <w:t>С 2014 года в России действует мораторий на формирование накопительной пенсии за счет новых взносов работодателя. Все 22% от фонда оплаты труда (тариф страховых взносов) направляются исключительно на страховую пенсию. Таким образом, у людей, начавших трудовую деятельность после 2014 года, накопительной пенсии нет. Накопления сохранились только у тех россиян, которые успели сформировать их до введения моратория.</w:t>
      </w:r>
    </w:p>
    <w:p w14:paraId="5FF9C099" w14:textId="77777777" w:rsidR="008E4D83" w:rsidRPr="00280468" w:rsidRDefault="008E4D83" w:rsidP="008E4D83">
      <w:r w:rsidRPr="00280468">
        <w:t>Право на получение накопительной пенсии возникает у мужчин по достижении 60 лет, у женщин — 55 лет. Правила получения:</w:t>
      </w:r>
    </w:p>
    <w:p w14:paraId="0B5E8600" w14:textId="77777777" w:rsidR="008E4D83" w:rsidRPr="00280468" w:rsidRDefault="008E4D83" w:rsidP="008E4D83">
      <w:r w:rsidRPr="00280468">
        <w:t>Если вся сумма на счете составляет 439 776 рублей или меньше, она выдается сразу.</w:t>
      </w:r>
    </w:p>
    <w:p w14:paraId="44476E5D" w14:textId="77777777" w:rsidR="008E4D83" w:rsidRPr="00280468" w:rsidRDefault="008E4D83" w:rsidP="008E4D83">
      <w:r w:rsidRPr="00280468">
        <w:t>Если накопления превышают установленный лимит (более 439 776 рублей), назначается регулярная ежемесячная прибавка к пенсии на весь период жизни.</w:t>
      </w:r>
    </w:p>
    <w:p w14:paraId="0361C0C1" w14:textId="77777777" w:rsidR="008E4D83" w:rsidRPr="00280468" w:rsidRDefault="008E4D83" w:rsidP="008E4D83">
      <w:r w:rsidRPr="00280468">
        <w:t>Правила наследования накопительной пенсии:</w:t>
      </w:r>
    </w:p>
    <w:p w14:paraId="582C4CDB" w14:textId="77777777" w:rsidR="008E4D83" w:rsidRPr="00280468" w:rsidRDefault="008E4D83" w:rsidP="008E4D83">
      <w:r w:rsidRPr="00280468">
        <w:t>Наследство достанется, если пенсионер при жизни выбрал срочную выплату (например, рассчитал получение на 10 лет).</w:t>
      </w:r>
    </w:p>
    <w:p w14:paraId="368D55DC" w14:textId="77777777" w:rsidR="008E4D83" w:rsidRPr="00280468" w:rsidRDefault="008E4D83" w:rsidP="008E4D83">
      <w:r w:rsidRPr="00280468">
        <w:t>Если же он оформил бессрочную (пожизненную) выплату, остаток сгорает — на него никто не претендует.</w:t>
      </w:r>
    </w:p>
    <w:p w14:paraId="6723ACC4" w14:textId="77777777" w:rsidR="008E4D83" w:rsidRPr="00280468" w:rsidRDefault="008E4D83" w:rsidP="008E4D83">
      <w:r w:rsidRPr="00280468">
        <w:t>Если на формирование накоплений уходили средства материнского капитала, круг наследников ограничен. Это может быть только супруг или дети (в том числе студенты-очники до 23 лет и несовершеннолетние).</w:t>
      </w:r>
    </w:p>
    <w:p w14:paraId="5EA7BEDB" w14:textId="77777777" w:rsidR="008E4D83" w:rsidRPr="00280468" w:rsidRDefault="008E4D83" w:rsidP="008E4D83">
      <w:r w:rsidRPr="00280468">
        <w:t>Проверить свои накопления можно в личном кабинете на Госуслугах или СФР.</w:t>
      </w:r>
    </w:p>
    <w:p w14:paraId="6451C7B9" w14:textId="77777777" w:rsidR="008E4D83" w:rsidRPr="00280468" w:rsidRDefault="008E4D83" w:rsidP="008E4D83">
      <w:r w:rsidRPr="00280468">
        <w:t>Ранее рассказали, как проверить правильность начисления пенсии.</w:t>
      </w:r>
    </w:p>
    <w:p w14:paraId="478A8FF1" w14:textId="20A570F7" w:rsidR="00B50EAA" w:rsidRPr="00280468" w:rsidRDefault="0027313C" w:rsidP="008E4D83">
      <w:hyperlink r:id="rId44" w:history="1">
        <w:r w:rsidR="008E4D83" w:rsidRPr="00280468">
          <w:rPr>
            <w:rStyle w:val="a3"/>
          </w:rPr>
          <w:t>https://xn--h1alcedd.xn--d1aqf.xn--p1ai/news/chem-otlichaetsya-strahovaya-pensiya-ot-nakopitelnoy/</w:t>
        </w:r>
      </w:hyperlink>
    </w:p>
    <w:p w14:paraId="2D09D470" w14:textId="77777777" w:rsidR="0005026C" w:rsidRPr="00280468" w:rsidRDefault="0005026C" w:rsidP="0005026C">
      <w:pPr>
        <w:pStyle w:val="2"/>
      </w:pPr>
      <w:bookmarkStart w:id="141" w:name="_Toc231542000"/>
      <w:r w:rsidRPr="00280468">
        <w:t>Абзац, 04.06.2026, Россиянам назвали простой способ узнать о своих пенсионных накоплениях</w:t>
      </w:r>
      <w:bookmarkEnd w:id="141"/>
    </w:p>
    <w:p w14:paraId="6D279836" w14:textId="1D88F7D8" w:rsidR="0005026C" w:rsidRPr="00280468" w:rsidRDefault="0005026C" w:rsidP="00386535">
      <w:pPr>
        <w:pStyle w:val="3"/>
      </w:pPr>
      <w:bookmarkStart w:id="142" w:name="_Toc231542001"/>
      <w:r w:rsidRPr="00280468">
        <w:t xml:space="preserve">Многие граждане не владеют полной информацией о состоянии своих пенсионных счетов и механизмах формирования будущих выплат. О том, как проверить баланс накоплений и почему </w:t>
      </w:r>
      <w:r w:rsidR="00280468">
        <w:t>«</w:t>
      </w:r>
      <w:r w:rsidRPr="00280468">
        <w:t>серые</w:t>
      </w:r>
      <w:r w:rsidR="00280468">
        <w:t>»</w:t>
      </w:r>
      <w:r w:rsidRPr="00280468">
        <w:t xml:space="preserve"> зарплаты лишают стажа, в беседе с </w:t>
      </w:r>
      <w:r w:rsidR="00280468">
        <w:t>«</w:t>
      </w:r>
      <w:r w:rsidRPr="00280468">
        <w:t>Абзацем</w:t>
      </w:r>
      <w:r w:rsidR="00280468">
        <w:t>»</w:t>
      </w:r>
      <w:r w:rsidRPr="00280468">
        <w:t xml:space="preserve"> рассказал директор Высшей школы финансов РЭУ имени Г. В. Плеханова экономист Константин Ордов.</w:t>
      </w:r>
      <w:bookmarkEnd w:id="142"/>
    </w:p>
    <w:p w14:paraId="2307536B" w14:textId="726386A6" w:rsidR="0005026C" w:rsidRPr="00280468" w:rsidRDefault="0005026C" w:rsidP="0005026C">
      <w:r w:rsidRPr="00280468">
        <w:t xml:space="preserve">Эксперт отметил, что система начисления пенсии регулярно претерпевает изменения, поэтому для получения актуальных данных гражданам стоит обращаться к государственным цифровым сервисам. Самым удобным инструментом на текущий момент является портал </w:t>
      </w:r>
      <w:r w:rsidR="00280468">
        <w:t>«</w:t>
      </w:r>
      <w:r w:rsidRPr="00280468">
        <w:t>Госуслуги</w:t>
      </w:r>
      <w:r w:rsidR="00280468">
        <w:t>»</w:t>
      </w:r>
      <w:r w:rsidRPr="00280468">
        <w:t>, где информация представлена в наглядном виде.</w:t>
      </w:r>
    </w:p>
    <w:p w14:paraId="6B17F6D3" w14:textId="67C3B044" w:rsidR="0005026C" w:rsidRPr="00280468" w:rsidRDefault="00280468" w:rsidP="0005026C">
      <w:r>
        <w:t>«</w:t>
      </w:r>
      <w:r w:rsidR="0005026C" w:rsidRPr="00280468">
        <w:t xml:space="preserve">Самое простое – это на </w:t>
      </w:r>
      <w:r>
        <w:t>«</w:t>
      </w:r>
      <w:r w:rsidR="0005026C" w:rsidRPr="00280468">
        <w:t>Госуслугах</w:t>
      </w:r>
      <w:r>
        <w:t>»</w:t>
      </w:r>
      <w:r w:rsidR="0005026C" w:rsidRPr="00280468">
        <w:t>. Там есть такая опция – получить выписку из своего пенсионного счета. И там они не в рублях, а в баллах измеряются. И вы также видите, сколько ваш работодатель отчислил денежных средств, которые тоже переведены в баллы. Соответственно, там же можно прочитать и про условия выхода на пенсию, каким образом и по какой цене сейчас каждый балл будет конвертирован в пенсионную выплату</w:t>
      </w:r>
      <w:r>
        <w:t>»</w:t>
      </w:r>
      <w:r w:rsidR="0005026C" w:rsidRPr="00280468">
        <w:t>, – объяснил Ордов.</w:t>
      </w:r>
    </w:p>
    <w:p w14:paraId="1164FD62" w14:textId="77777777" w:rsidR="0005026C" w:rsidRPr="00280468" w:rsidRDefault="0005026C" w:rsidP="0005026C">
      <w:r w:rsidRPr="00280468">
        <w:t>Экономист подчеркнул, что размер будущей пенсии напрямую зависит от легальности трудоустройства. Работа без официального оформления или получение части зарплаты в конвертах фактически лишает человека возможности накопить необходимые баллы.</w:t>
      </w:r>
    </w:p>
    <w:p w14:paraId="6A594E79" w14:textId="161E813D" w:rsidR="0005026C" w:rsidRPr="00280468" w:rsidRDefault="00280468" w:rsidP="0005026C">
      <w:r>
        <w:t>«</w:t>
      </w:r>
      <w:r w:rsidR="0005026C" w:rsidRPr="00280468">
        <w:t>Там главное – это стаж и заработная плата. Если работодатель не платит за вас отчисления либо вы получаете в конвертах, то у вас даже стаж не идет, не говоря уже про накопления пенсионные. Снимать эти накопления до пенсии нельзя. После достижения пенсионного возраста, исходя из срока дожития, пересчитывается эта часть пенсии социальной, и есть вот эта дополнительная, которая зависит от стажа и выплаты работодателя</w:t>
      </w:r>
      <w:r>
        <w:t>»</w:t>
      </w:r>
      <w:r w:rsidR="0005026C" w:rsidRPr="00280468">
        <w:t>, – резюмировал эксперт.</w:t>
      </w:r>
    </w:p>
    <w:p w14:paraId="7F2468CC" w14:textId="2CD8586D" w:rsidR="0005026C" w:rsidRPr="00280468" w:rsidRDefault="0005026C" w:rsidP="0005026C">
      <w:r w:rsidRPr="00280468">
        <w:t xml:space="preserve">Ранее глава ВЭБ Игорь Шувалов анонсировал создание негосударственного пенсионного фонда. Это, по его мнению, решит судьбу </w:t>
      </w:r>
      <w:r w:rsidR="00280468">
        <w:t>«</w:t>
      </w:r>
      <w:r w:rsidRPr="00280468">
        <w:t>молчунов</w:t>
      </w:r>
      <w:r w:rsidR="00280468">
        <w:t>»</w:t>
      </w:r>
      <w:r w:rsidRPr="00280468">
        <w:t xml:space="preserve"> – застрахованных лиц, отказавшихся от услуг частных управляющих компаний и негосударственных пенсионных фондов.</w:t>
      </w:r>
    </w:p>
    <w:p w14:paraId="32D54914" w14:textId="77777777" w:rsidR="0005026C" w:rsidRPr="00280468" w:rsidRDefault="0005026C" w:rsidP="0005026C">
      <w:r w:rsidRPr="00280468">
        <w:t>Шувалов уточнил, что появление объединенного негосударственного фонда позволит оперировать долгосрочными сбережениями граждан и пенсионными накоплениями.</w:t>
      </w:r>
    </w:p>
    <w:p w14:paraId="5B6934F9" w14:textId="11B6C643" w:rsidR="0005026C" w:rsidRPr="00280468" w:rsidRDefault="0027313C" w:rsidP="0005026C">
      <w:hyperlink r:id="rId45" w:history="1">
        <w:r w:rsidR="0005026C" w:rsidRPr="00280468">
          <w:rPr>
            <w:rStyle w:val="a3"/>
          </w:rPr>
          <w:t>https://absatz.media/news/166119-rossiyanam-nazvali-prostoj-sposob-uznat-o-svoih-pensionnyh-nakopleniyah</w:t>
        </w:r>
      </w:hyperlink>
      <w:r w:rsidR="0005026C" w:rsidRPr="00280468">
        <w:t xml:space="preserve"> </w:t>
      </w:r>
    </w:p>
    <w:p w14:paraId="007D2FAD" w14:textId="77777777" w:rsidR="004F77AA" w:rsidRPr="00280468" w:rsidRDefault="004F77AA" w:rsidP="004F77AA">
      <w:pPr>
        <w:pStyle w:val="2"/>
      </w:pPr>
      <w:bookmarkStart w:id="143" w:name="_Toc231542002"/>
      <w:r w:rsidRPr="00280468">
        <w:lastRenderedPageBreak/>
        <w:t>DEITA.RU, 04.06.2026, Кто может единовременно получить пенсионные накопления</w:t>
      </w:r>
      <w:bookmarkEnd w:id="143"/>
    </w:p>
    <w:p w14:paraId="5D9AA922" w14:textId="77777777" w:rsidR="004F77AA" w:rsidRPr="00280468" w:rsidRDefault="004F77AA" w:rsidP="00386535">
      <w:pPr>
        <w:pStyle w:val="3"/>
      </w:pPr>
      <w:bookmarkStart w:id="144" w:name="_Toc231542003"/>
      <w:r w:rsidRPr="00280468">
        <w:t>В российском законодательстве предусмотрена возможность получения всех пенсионных накоплений единовременно, а не в виде ежемесячных платежей.</w:t>
      </w:r>
      <w:bookmarkEnd w:id="144"/>
    </w:p>
    <w:p w14:paraId="11575A6B" w14:textId="5E6ABB67" w:rsidR="004F77AA" w:rsidRPr="00280468" w:rsidRDefault="004F77AA" w:rsidP="004F77AA">
      <w:r w:rsidRPr="00280468">
        <w:t xml:space="preserve">Данная опция доступна для определённых категорий граждан и регламентирована Федеральным законом </w:t>
      </w:r>
      <w:r w:rsidR="00280468">
        <w:t>«</w:t>
      </w:r>
      <w:r w:rsidRPr="00280468">
        <w:t>О порядке финансирования выплат за счёт средств пенсионных накоплений</w:t>
      </w:r>
      <w:r w:rsidR="00280468">
        <w:t>»</w:t>
      </w:r>
      <w:r w:rsidRPr="00280468">
        <w:t>, сообщает ИА DEITA.RU.</w:t>
      </w:r>
    </w:p>
    <w:p w14:paraId="5F346A60" w14:textId="7997AEA3" w:rsidR="004F77AA" w:rsidRPr="00280468" w:rsidRDefault="004F77AA" w:rsidP="004F77AA">
      <w:r w:rsidRPr="00280468">
        <w:t xml:space="preserve">Как рассказал основатель проекта </w:t>
      </w:r>
      <w:r w:rsidR="00280468">
        <w:t>«</w:t>
      </w:r>
      <w:r w:rsidRPr="00280468">
        <w:t>Слово</w:t>
      </w:r>
      <w:r w:rsidR="00280468">
        <w:t>»</w:t>
      </w:r>
      <w:r w:rsidRPr="00280468">
        <w:t xml:space="preserve"> Сергей Маликов, ключевым условием для назначения такой выплаты является отсутствие у гражданина права на страховую пенсию по старости — например, если он достиг установленного пенсионного возраста, но при этом не набрал необходимого стажа или индивидуального пенсионного коэффициента (баллов).</w:t>
      </w:r>
    </w:p>
    <w:p w14:paraId="78E1C4DB" w14:textId="77777777" w:rsidR="004F77AA" w:rsidRPr="00280468" w:rsidRDefault="004F77AA" w:rsidP="004F77AA">
      <w:r w:rsidRPr="00280468">
        <w:t>Механизм определения права на единовременную выплату базируется на сравнении размера предполагаемой ежемесячной накопительной пенсии с установленным порогом. Если рассчитанная сумма составляет менее 10% от величины прожиточного минимума пенсионера в целом по России, гражданин имеет право получить все средства сразу.</w:t>
      </w:r>
    </w:p>
    <w:p w14:paraId="0849F98D" w14:textId="77777777" w:rsidR="004F77AA" w:rsidRPr="00280468" w:rsidRDefault="004F77AA" w:rsidP="004F77AA">
      <w:r w:rsidRPr="00280468">
        <w:t>На 2026 год федеральный прожиточный минимум для пенсионеров утверждён в размере 16 288 рублей, что устанавливает пороговое значение для расчёта в 1 628,8 рубля. Максимальная сумма единовременной выплаты, которую можно будет получить в указанном году, составит 439 776 рублей.</w:t>
      </w:r>
    </w:p>
    <w:p w14:paraId="18F75098" w14:textId="0C18C5D7" w:rsidR="004F77AA" w:rsidRPr="00280468" w:rsidRDefault="004F77AA" w:rsidP="004F77AA">
      <w:r w:rsidRPr="00280468">
        <w:t xml:space="preserve">В случаях, когда расчётная ежемесячная выплата превышает этот десятипроцентный порог, пенсионные накопления будут выплачиваться в ином формате. Стандартным вариантом является назначение пожизненной накопительной пенсии с ежемесячной периодичностью, пишет </w:t>
      </w:r>
      <w:r w:rsidR="00280468">
        <w:t>«</w:t>
      </w:r>
      <w:r w:rsidRPr="00280468">
        <w:t>Прайм</w:t>
      </w:r>
      <w:r w:rsidR="00280468">
        <w:t>»</w:t>
      </w:r>
      <w:r w:rsidRPr="00280468">
        <w:t>.</w:t>
      </w:r>
    </w:p>
    <w:p w14:paraId="62DB9DCD" w14:textId="77777777" w:rsidR="004F77AA" w:rsidRPr="00280468" w:rsidRDefault="004F77AA" w:rsidP="004F77AA">
      <w:r w:rsidRPr="00280468">
        <w:t>Кроме этого, законодательство предусматривает альтернативу для тех, чьи сбережения были сформированы исключительно за счёт добровольных взносов: в рамках программы государственного софинансирования пенсий или путём направления средств материнского капитала. Для таких граждан доступен вариант срочной пенсионной выплаты, продолжительность которой составляет ровно 10 лет (120 месяцев).</w:t>
      </w:r>
    </w:p>
    <w:p w14:paraId="1E419F5C" w14:textId="10D8527F" w:rsidR="004F77AA" w:rsidRPr="00280468" w:rsidRDefault="004F77AA" w:rsidP="004F77AA">
      <w:r w:rsidRPr="00280468">
        <w:t xml:space="preserve">Процедура оформления выплаты инициируется по заявлению гражданина. Подать его можно дистанционно через портал </w:t>
      </w:r>
      <w:r w:rsidR="00280468">
        <w:t>«</w:t>
      </w:r>
      <w:r w:rsidRPr="00280468">
        <w:t>Госуслуги</w:t>
      </w:r>
      <w:r w:rsidR="00280468">
        <w:t>»</w:t>
      </w:r>
      <w:r w:rsidRPr="00280468">
        <w:t xml:space="preserve"> или в личном кабинете на официальном сайте Социального фонда России, а также при личном визите в клиентскую службу фонда.</w:t>
      </w:r>
    </w:p>
    <w:p w14:paraId="568B56C0" w14:textId="77777777" w:rsidR="004F77AA" w:rsidRPr="00280468" w:rsidRDefault="004F77AA" w:rsidP="004F77AA">
      <w:r w:rsidRPr="00280468">
        <w:t>Важным организационным моментом является место хранения средств: если накопления находятся в управлении негосударственного пенсионного фонда, заявление необходимо подавать непосредственно в эту организацию. Законодательство не ограничивает граждан во времени подачи заявления после достижения пенсионного возраста, сохраняя за ними это право бессрочно до момента обращения за выплатой.</w:t>
      </w:r>
    </w:p>
    <w:p w14:paraId="51B56085" w14:textId="07B12BCD" w:rsidR="008E4D83" w:rsidRDefault="0027313C" w:rsidP="004F77AA">
      <w:hyperlink r:id="rId46" w:history="1">
        <w:r w:rsidR="004F77AA" w:rsidRPr="00280468">
          <w:rPr>
            <w:rStyle w:val="a3"/>
          </w:rPr>
          <w:t>https://deita.ru/article/586118</w:t>
        </w:r>
      </w:hyperlink>
    </w:p>
    <w:p w14:paraId="752B7723" w14:textId="39CA4E2B" w:rsidR="00B35EA7" w:rsidRDefault="00B35EA7" w:rsidP="00B35EA7">
      <w:pPr>
        <w:pStyle w:val="2"/>
      </w:pPr>
      <w:bookmarkStart w:id="145" w:name="_Toc231542004"/>
      <w:r>
        <w:lastRenderedPageBreak/>
        <w:t>Бриф24, 04.06.2026</w:t>
      </w:r>
      <w:r w:rsidRPr="00EF5C34">
        <w:t xml:space="preserve">, </w:t>
      </w:r>
      <w:r>
        <w:t>Пенсионеров ждет приятный сюрприз в июне</w:t>
      </w:r>
      <w:bookmarkEnd w:id="145"/>
    </w:p>
    <w:p w14:paraId="03E64ACC" w14:textId="77777777" w:rsidR="00B35EA7" w:rsidRDefault="00B35EA7" w:rsidP="00B35EA7">
      <w:pPr>
        <w:pStyle w:val="3"/>
      </w:pPr>
      <w:bookmarkStart w:id="146" w:name="_Toc231542005"/>
      <w:r>
        <w:t>Власти объявили о дополнительном повышении пенсий в середине года. Июнь станет месяцем, когда страховые выплаты для части пожилых граждан проиндексируют во второй раз, сверх уже проведенного зимнего увеличения, сообщает primpress.ru.</w:t>
      </w:r>
      <w:bookmarkEnd w:id="146"/>
    </w:p>
    <w:p w14:paraId="34D01BF9" w14:textId="77777777" w:rsidR="00B35EA7" w:rsidRDefault="00B35EA7" w:rsidP="00B35EA7">
      <w:r>
        <w:t>Это не новая индексация для всех, а доведение выплат до обновленного прожиточного минимума и пересмотр доплат. Чаще всего это одинокие пожилые люди, жители небольших городов и сел, а также получатели минимальной страховой пенсии, зависящие от региональных надбавок. Размер повышения зависит от решения субъектов федерации: где-то это фиксированная сумма, где-то - увеличение региональной доплаты.</w:t>
      </w:r>
    </w:p>
    <w:p w14:paraId="2ECDEB36" w14:textId="77777777" w:rsidR="00B35EA7" w:rsidRDefault="00B35EA7" w:rsidP="00B35EA7">
      <w:r>
        <w:t>Первая индексация опирается на прогноз инфляции. К середине года становится ясно, насколько прогнозы совпали с реальностью. Если разрыв значителен, возникает давление на социальную поддержку. Дополнительное летнее повышение позволяет гибко подстроить выплаты для наименее защищенных групп, поддержав тех, кто сильнее ощутил рост расходов, без тотального пересмотра всех пенсий. Июнь - удобная точка для корректировки, так как есть статистика за первый квартал.</w:t>
      </w:r>
    </w:p>
    <w:p w14:paraId="2CC54299" w14:textId="77777777" w:rsidR="00B35EA7" w:rsidRDefault="00B35EA7" w:rsidP="00B35EA7">
      <w:r>
        <w:t>Эксперты советуют не ориентироваться на слухи в соцсетях о «второй индексации для всех», а смотреть официальные разъяснения региональных властей. Для одних пенсионеров июньский сюрприз окажется ощутимым увеличением ежемесячного дохода, для других изменения могут пройти почти незаметно. В каждом случае размер повышения будет зависеть от конкретной ситуации семьи, набора льгот и уже оформленных выплат.</w:t>
      </w:r>
    </w:p>
    <w:p w14:paraId="2698A21A" w14:textId="77777777" w:rsidR="00B35EA7" w:rsidRDefault="00B35EA7" w:rsidP="00B35EA7">
      <w:r>
        <w:t>Мария Морова</w:t>
      </w:r>
    </w:p>
    <w:p w14:paraId="7AAB51A9" w14:textId="4E0FA23B" w:rsidR="00B35EA7" w:rsidRPr="00280468" w:rsidRDefault="0027313C" w:rsidP="00B35EA7">
      <w:hyperlink r:id="rId47" w:history="1">
        <w:r w:rsidR="00B35EA7" w:rsidRPr="000917D8">
          <w:rPr>
            <w:rStyle w:val="a3"/>
          </w:rPr>
          <w:t>https://brief24.ru/news/2026/6/4/283458</w:t>
        </w:r>
      </w:hyperlink>
      <w:r w:rsidR="00B35EA7">
        <w:t xml:space="preserve"> </w:t>
      </w:r>
    </w:p>
    <w:p w14:paraId="525D0CB9" w14:textId="77777777" w:rsidR="00564577" w:rsidRPr="00280468" w:rsidRDefault="00564577" w:rsidP="00564577">
      <w:pPr>
        <w:pStyle w:val="2"/>
      </w:pPr>
      <w:bookmarkStart w:id="147" w:name="_Toc231542006"/>
      <w:r w:rsidRPr="00280468">
        <w:t>Конкурент, 04.06.2026, Пенсионерам подкинут денег – новый законопроект</w:t>
      </w:r>
      <w:bookmarkEnd w:id="147"/>
    </w:p>
    <w:p w14:paraId="56BDFE08" w14:textId="77777777" w:rsidR="00564577" w:rsidRPr="00280468" w:rsidRDefault="00564577" w:rsidP="00386535">
      <w:pPr>
        <w:pStyle w:val="3"/>
      </w:pPr>
      <w:bookmarkStart w:id="148" w:name="_Toc231542007"/>
      <w:r w:rsidRPr="00280468">
        <w:t>Новый законопроект о поддержке малообеспеченных пенсионеров внесен в Госдуму. Инициатива, предложенная главой комитета по финрынку Анатолием Аксаковым, предусматривает компенсацию расходов на лекарства для пожилых людей, чей доход составляет менее 1,5 прожиточного минимума.</w:t>
      </w:r>
      <w:bookmarkEnd w:id="148"/>
    </w:p>
    <w:p w14:paraId="51C7572A" w14:textId="711453E7" w:rsidR="00564577" w:rsidRPr="00280468" w:rsidRDefault="00280468" w:rsidP="00564577">
      <w:r>
        <w:t>«</w:t>
      </w:r>
      <w:r w:rsidR="00564577" w:rsidRPr="00280468">
        <w:t>Большинство наших пенсионеров тратят свои скромные доходы на еду, лекарства и постоянно растущие тарифы ЖКХ, – заявил Аксаков. – Недопустимо, когда им приходится выбирать между базовыми потребностями. Государство должно компенсировать хотя бы затраты на медикаменты</w:t>
      </w:r>
      <w:r>
        <w:t>»</w:t>
      </w:r>
      <w:r w:rsidR="00564577" w:rsidRPr="00280468">
        <w:t>.</w:t>
      </w:r>
    </w:p>
    <w:p w14:paraId="6767D36D" w14:textId="77777777" w:rsidR="00564577" w:rsidRPr="00280468" w:rsidRDefault="00564577" w:rsidP="00564577">
      <w:r w:rsidRPr="00280468">
        <w:t>Параллельно депутат предложил главе Минтруда Антону Котякову ввести специальную выплату для тех, кто ухаживает за людьми старше 80 лет. По его замыслу, родственники или близкие, помогающие одиноким старикам, могли бы получать 50% от регионального прожиточного минимума без сложной бюрократической процедуры оформления статуса.</w:t>
      </w:r>
    </w:p>
    <w:p w14:paraId="1526EF64" w14:textId="5DE4D2A2" w:rsidR="00564577" w:rsidRPr="00280468" w:rsidRDefault="00564577" w:rsidP="00564577">
      <w:r w:rsidRPr="00280468">
        <w:lastRenderedPageBreak/>
        <w:t xml:space="preserve">Аксаков подчеркнул, что нынешние правила не отражают реальной ситуации. В стране почти 5 миллионов граждан старше 80 лет, и многие из них, особенно одинокие, остро нуждаются в помощи. </w:t>
      </w:r>
      <w:r w:rsidR="00280468">
        <w:t>«</w:t>
      </w:r>
      <w:r w:rsidRPr="00280468">
        <w:t>Нужно расширять систему поддержки и вводить целевые выплаты по уходу за престарелыми</w:t>
      </w:r>
      <w:r w:rsidR="00280468">
        <w:t>»</w:t>
      </w:r>
      <w:r w:rsidRPr="00280468">
        <w:t>, – заключил он.</w:t>
      </w:r>
    </w:p>
    <w:p w14:paraId="384DB4FB" w14:textId="4660F7D5" w:rsidR="004F77AA" w:rsidRPr="00280468" w:rsidRDefault="0027313C" w:rsidP="00564577">
      <w:hyperlink r:id="rId48" w:history="1">
        <w:r w:rsidR="00564577" w:rsidRPr="00280468">
          <w:rPr>
            <w:rStyle w:val="a3"/>
          </w:rPr>
          <w:t>https://konkurent.ru/article/87964</w:t>
        </w:r>
      </w:hyperlink>
    </w:p>
    <w:p w14:paraId="2301D760" w14:textId="77777777" w:rsidR="00564577" w:rsidRPr="00280468" w:rsidRDefault="00564577" w:rsidP="00755CEA">
      <w:pPr>
        <w:pStyle w:val="2"/>
      </w:pPr>
      <w:bookmarkStart w:id="149" w:name="_Toc231542008"/>
      <w:r w:rsidRPr="00280468">
        <w:t>Конкурент, 04.06.2026, Вот и все. Пенсионерам объявили о новом порядке выплат с июня</w:t>
      </w:r>
      <w:bookmarkEnd w:id="149"/>
    </w:p>
    <w:p w14:paraId="18B05193" w14:textId="76FC1DFF" w:rsidR="00564577" w:rsidRPr="00280468" w:rsidRDefault="00564577" w:rsidP="00386535">
      <w:pPr>
        <w:pStyle w:val="3"/>
      </w:pPr>
      <w:bookmarkStart w:id="150" w:name="_Toc231542009"/>
      <w:r w:rsidRPr="00280468">
        <w:t xml:space="preserve">С июня для части пенсионеров меняется порядок получения денег: усиливается привязка выплат к личным банковским счетам, вводятся новые правила уведомлений и проверки реквизитов. Социальные службы уже начали рассылать </w:t>
      </w:r>
      <w:r w:rsidR="00755CEA" w:rsidRPr="00280468">
        <w:t>разъяснения</w:t>
      </w:r>
      <w:r w:rsidRPr="00280468">
        <w:t xml:space="preserve">, но у людей остается много вопросов, особенно у тех, кто привык получать деньги </w:t>
      </w:r>
      <w:r w:rsidR="00280468">
        <w:t>«</w:t>
      </w:r>
      <w:r w:rsidRPr="00280468">
        <w:t>по старинке</w:t>
      </w:r>
      <w:r w:rsidR="00280468">
        <w:t>»</w:t>
      </w:r>
      <w:r w:rsidRPr="00280468">
        <w:t xml:space="preserve"> на почте или через карты родственников.</w:t>
      </w:r>
      <w:bookmarkEnd w:id="150"/>
    </w:p>
    <w:p w14:paraId="3F3623C2" w14:textId="77777777" w:rsidR="00564577" w:rsidRPr="00280468" w:rsidRDefault="00564577" w:rsidP="00564577">
      <w:r w:rsidRPr="00280468">
        <w:t>Что именно меняется в способах доставки</w:t>
      </w:r>
    </w:p>
    <w:p w14:paraId="1B069B87" w14:textId="77777777" w:rsidR="00564577" w:rsidRPr="00280468" w:rsidRDefault="00564577" w:rsidP="00564577">
      <w:r w:rsidRPr="00280468">
        <w:t>По словам представителя регионального управления Константина Жарова, главный акцент делается на том, чтобы пенсия и доплаты поступали только на личный счет самого пенсионера или выдавались ему лично. В ряде регионов ужесточили контроль за выплатами на счета детей и внуков, а также за старыми реквизитами, которые давно не проверялись.</w:t>
      </w:r>
    </w:p>
    <w:p w14:paraId="6789398C" w14:textId="77777777" w:rsidR="00564577" w:rsidRPr="00280468" w:rsidRDefault="00564577" w:rsidP="00564577">
      <w:r w:rsidRPr="00280468">
        <w:t>Жаров объясняет, что фонду важно иметь актуальные данные по каждому получателю: действующий паспорт, корректные банковские реквизиты, актуальный адрес. В случае, если банк закрывает счет или меняет условия, пенсия может быть временно приостановлена до уточнения информации. Именно поэтому пенсионерам начали массово приходить уведомления с просьбой подтвердить или обновить способ доставки денег.</w:t>
      </w:r>
    </w:p>
    <w:p w14:paraId="16718FD8" w14:textId="77777777" w:rsidR="00564577" w:rsidRPr="00280468" w:rsidRDefault="00564577" w:rsidP="00564577">
      <w:r w:rsidRPr="00280468">
        <w:t>Экономист по социальной политике Артем Лаврентьев отмечает, что переход к большей доле безналичных выплат не означает отмены почтовых отделений. Однако там, где есть техническая возможность, фонды стараются переводить людей на банковские карты с понятным графиком зачисления и электронными уведомлениями о выплате.</w:t>
      </w:r>
    </w:p>
    <w:p w14:paraId="1DA81F19" w14:textId="77777777" w:rsidR="00564577" w:rsidRPr="00280468" w:rsidRDefault="00564577" w:rsidP="00564577">
      <w:r w:rsidRPr="00280468">
        <w:t>Почему усиливают контроль за счетами и картами</w:t>
      </w:r>
    </w:p>
    <w:p w14:paraId="55BDBC73" w14:textId="79C2A0AB" w:rsidR="00564577" w:rsidRPr="00280468" w:rsidRDefault="00564577" w:rsidP="00564577">
      <w:r w:rsidRPr="00280468">
        <w:t xml:space="preserve">Юрист по вопросам социального обеспечения Лидия Осипова подчеркивает, что один из мотивов изменений – защита пожилых людей от злоупотреблений. В практике встречались случаи, когда пенсия оформлялась на карту родственника </w:t>
      </w:r>
      <w:r w:rsidR="00280468">
        <w:t>«</w:t>
      </w:r>
      <w:r w:rsidRPr="00280468">
        <w:t>для удобства</w:t>
      </w:r>
      <w:r w:rsidR="00280468">
        <w:t>»</w:t>
      </w:r>
      <w:r w:rsidRPr="00280468">
        <w:t>, а сам пенсионер фактически не контролировал свои деньги. Новый порядок делает подобные схемы заметнее и сложнее.</w:t>
      </w:r>
    </w:p>
    <w:p w14:paraId="6AF374B9" w14:textId="77777777" w:rsidR="00564577" w:rsidRPr="00280468" w:rsidRDefault="00564577" w:rsidP="00564577">
      <w:r w:rsidRPr="00280468">
        <w:t>Кроме того, по словам Осиповой, ужесточение связано с борьбой с мошенничеством. Чем прозрачнее путь денег от фонда до конкретного человека, тем проще выявлять подозрительные операции, фиктивных получателей и ошибочные начисления. Это касается и ситуаций с выездом за границу, сменой места жительства или смерти получателя, когда выплаты по инерции какое-то время продолжают идти на старый счет.</w:t>
      </w:r>
    </w:p>
    <w:p w14:paraId="18D1BB18" w14:textId="77777777" w:rsidR="00564577" w:rsidRPr="00280468" w:rsidRDefault="00564577" w:rsidP="00564577">
      <w:r w:rsidRPr="00280468">
        <w:lastRenderedPageBreak/>
        <w:t>Артем Лаврентьев добавляет, что уточнение реквизитов и переход на единый стандарт перечислений облегчают работу как соцфонда, так и банков. Но для пожилых людей это выглядит как резкая смена привычного порядка, что и вызывает тревогу.</w:t>
      </w:r>
    </w:p>
    <w:p w14:paraId="4103521F" w14:textId="77777777" w:rsidR="00564577" w:rsidRPr="00280468" w:rsidRDefault="00564577" w:rsidP="00564577">
      <w:r w:rsidRPr="00280468">
        <w:t>Что нужно сделать пенсионерам и их семьям</w:t>
      </w:r>
    </w:p>
    <w:p w14:paraId="37725743" w14:textId="77777777" w:rsidR="00564577" w:rsidRPr="00280468" w:rsidRDefault="00564577" w:rsidP="00564577">
      <w:r w:rsidRPr="00280468">
        <w:t>Константин Жаров советует внимательно отнестись ко всем официальным письмам и СМС от Социального фонда и банка, где оформлена пенсия. Если приходят уведомления о необходимости подтвердить счет или выбрать новый способ доставки, лучше не откладывать визит в клиентскую службу фонда, МФЦ или отделение банка.</w:t>
      </w:r>
    </w:p>
    <w:p w14:paraId="388A83AD" w14:textId="77777777" w:rsidR="00564577" w:rsidRPr="00280468" w:rsidRDefault="00564577" w:rsidP="00564577">
      <w:r w:rsidRPr="00280468">
        <w:t>Лидия Осипова рекомендует избегать практики, когда документы и банковские карты полностью переходят в руки родственников. При необходимости помощи можно оформить доверенность на сына, дочь или другого близкого человека, но при этом сохранять понимание, на какой счет приходят деньги и какие операции проводятся.</w:t>
      </w:r>
    </w:p>
    <w:p w14:paraId="34EA51A0" w14:textId="009892B4" w:rsidR="00564577" w:rsidRPr="00280468" w:rsidRDefault="00564577" w:rsidP="00564577">
      <w:r w:rsidRPr="00280468">
        <w:t xml:space="preserve">Эксперты сходятся в том, что новый порядок выплат в первую очередь нацелен на наведение порядка в системе и защиту интересов самих пенсионеров. Однако плавность перехода во многом зависит от того, насколько быстро люди обновят свои данные и будут опираться на официальные </w:t>
      </w:r>
      <w:r w:rsidR="00755CEA" w:rsidRPr="00280468">
        <w:t>разъяснения</w:t>
      </w:r>
      <w:r w:rsidRPr="00280468">
        <w:t>, а не на слухи и пугающие заголовки в Сети.</w:t>
      </w:r>
    </w:p>
    <w:p w14:paraId="312083AD" w14:textId="098C6CD1" w:rsidR="00564577" w:rsidRPr="00280468" w:rsidRDefault="0027313C" w:rsidP="00564577">
      <w:hyperlink r:id="rId49" w:history="1">
        <w:r w:rsidR="00564577" w:rsidRPr="00280468">
          <w:rPr>
            <w:rStyle w:val="a3"/>
          </w:rPr>
          <w:t>https://konkurent.ru/article/87963</w:t>
        </w:r>
      </w:hyperlink>
    </w:p>
    <w:p w14:paraId="052D0ED2" w14:textId="77777777" w:rsidR="00755CEA" w:rsidRPr="00280468" w:rsidRDefault="00755CEA" w:rsidP="00755CEA">
      <w:pPr>
        <w:pStyle w:val="2"/>
      </w:pPr>
      <w:bookmarkStart w:id="151" w:name="_Toc231542010"/>
      <w:r w:rsidRPr="00280468">
        <w:t>PRIMPRESS, 04.06.2026, Пенсию повысят во второй раз. Пенсионеров ждет сюрприз в июне</w:t>
      </w:r>
      <w:bookmarkEnd w:id="151"/>
    </w:p>
    <w:p w14:paraId="2C9E51E0" w14:textId="77777777" w:rsidR="00755CEA" w:rsidRPr="00280468" w:rsidRDefault="00755CEA" w:rsidP="00386535">
      <w:pPr>
        <w:pStyle w:val="3"/>
      </w:pPr>
      <w:bookmarkStart w:id="152" w:name="_Toc231542011"/>
      <w:r w:rsidRPr="00280468">
        <w:t>Власти объявили о дополнительном повышении пенсий в середине года. Июнь станет месяцем, когда страховые выплаты для части пожилых граждан проиндексируют во второй раз, сверх уже проведенного зимнего увеличения. Речь идет прежде всего о тех, чей совокупный доход остается ниже установленного прожиточного минимума и зависит от набора региональных и федеральных доплат.</w:t>
      </w:r>
      <w:bookmarkEnd w:id="152"/>
    </w:p>
    <w:p w14:paraId="50B7D212" w14:textId="77777777" w:rsidR="00755CEA" w:rsidRPr="00280468" w:rsidRDefault="00755CEA" w:rsidP="00755CEA">
      <w:r w:rsidRPr="00280468">
        <w:t>Кого коснется второе повышение</w:t>
      </w:r>
    </w:p>
    <w:p w14:paraId="3702D242" w14:textId="77777777" w:rsidR="00755CEA" w:rsidRPr="00280468" w:rsidRDefault="00755CEA" w:rsidP="00755CEA">
      <w:r w:rsidRPr="00280468">
        <w:t>Экономист по социальной политике Виктор Самарин поясняет, что речь не о полной новой индексации для всех пенсионеров, а о доведении выплат до обновленного уровня прожиточного минимума и пересмотре доплат. По его словам, во многих регионах к лету утверждаются скорректированные значения социального стандарта, и тем, чей доход не дотягивает до этой планки, пересчитывают суммы поддержки.</w:t>
      </w:r>
    </w:p>
    <w:p w14:paraId="02490007" w14:textId="77777777" w:rsidR="00755CEA" w:rsidRPr="00280468" w:rsidRDefault="00755CEA" w:rsidP="00755CEA">
      <w:r w:rsidRPr="00280468">
        <w:t>Чаще всего это одинокие пожилые люди, жители небольших городов и сел, а также те, кто получает минимальную страховую пенсию и зависит от региональных надбавок. Для них июньский перерасчет может оказаться заметнее, чем традиционное январское повышение, так как учитывает не только инфляцию, но и реальную структуру расходов на ЖКХ, лекарства и продукты.</w:t>
      </w:r>
    </w:p>
    <w:p w14:paraId="4592BC0C" w14:textId="77777777" w:rsidR="00755CEA" w:rsidRPr="00280468" w:rsidRDefault="00755CEA" w:rsidP="00755CEA">
      <w:r w:rsidRPr="00280468">
        <w:t xml:space="preserve">Юрист по пенсионному праву Ольга Руднева подчеркивает, что окончательные параметры зависят от решения субъектов федерации. В одних регионах повышение будет выражено в фиксированной сумме, в других через увеличение региональной </w:t>
      </w:r>
      <w:r w:rsidRPr="00280468">
        <w:lastRenderedPageBreak/>
        <w:t>социальной доплаты. Поэтому размеры июньского сюрприза окажутся разными даже при схожем уровне пенсии.</w:t>
      </w:r>
    </w:p>
    <w:p w14:paraId="2944F859" w14:textId="77777777" w:rsidR="00755CEA" w:rsidRPr="00280468" w:rsidRDefault="00755CEA" w:rsidP="00755CEA">
      <w:r w:rsidRPr="00280468">
        <w:t>Почему понадобилось второе увеличение в течение года</w:t>
      </w:r>
    </w:p>
    <w:p w14:paraId="55F82C99" w14:textId="77777777" w:rsidR="00755CEA" w:rsidRPr="00280468" w:rsidRDefault="00755CEA" w:rsidP="00755CEA">
      <w:r w:rsidRPr="00280468">
        <w:t>Социолог, специалист по анализу доходов населения Марк Латышев отмечает, что первая, зимняя индексация традиционно опирается на прогнозные данные по инфляции. К середине года становится ясно, насколько эти прогнозы совпали с фактической динамикой цен. Если разрыв оказывается значительным, возникает давление на систему социальной поддержки, прежде всего в нижнем ценовом сегменте.</w:t>
      </w:r>
    </w:p>
    <w:p w14:paraId="2CD3C140" w14:textId="77777777" w:rsidR="00755CEA" w:rsidRPr="00280468" w:rsidRDefault="00755CEA" w:rsidP="00755CEA">
      <w:r w:rsidRPr="00280468">
        <w:t>По словам Латышева, дополнительное летнее повышение в таком формате это способ гибко подстроить выплаты для наименее защищенных групп без тотального пересмотра всех пенсий. Такой механизм позволяет адресно поддержать тех, кто сильнее всего ощутил рост расходов, не перегружая бюджет единоразовым большим решением по всем категориям.</w:t>
      </w:r>
    </w:p>
    <w:p w14:paraId="52A97BA8" w14:textId="77777777" w:rsidR="00755CEA" w:rsidRPr="00280468" w:rsidRDefault="00755CEA" w:rsidP="00755CEA">
      <w:r w:rsidRPr="00280468">
        <w:t>Виктор Самарин добавляет, что июнь традиционно считается удобной точкой для корректировки: к этому времени подведены итоги первого квартала, есть статистика по ценам и собираемости взносов, что дает основания для более взвешенных расчетов.</w:t>
      </w:r>
    </w:p>
    <w:p w14:paraId="4AF9B9D7" w14:textId="77777777" w:rsidR="00755CEA" w:rsidRPr="00280468" w:rsidRDefault="00755CEA" w:rsidP="00755CEA">
      <w:r w:rsidRPr="00280468">
        <w:t>Что нужно сделать пенсионерам, чтобы не пропустить доплату</w:t>
      </w:r>
    </w:p>
    <w:p w14:paraId="695B56D4" w14:textId="77777777" w:rsidR="00755CEA" w:rsidRPr="00280468" w:rsidRDefault="00755CEA" w:rsidP="00755CEA">
      <w:r w:rsidRPr="00280468">
        <w:t>Ольга Руднева обращает внимание, что основной массив перерасчетов проводится в автоматическом режиме по данным Социального фонда и органов соцзащиты. Тем, у кого пенсия уже официально признана ниже прожиточного минимума, обычно не требуется подавать дополнительные заявления: новые суммы начинают приходить с июньской или июльской выплаты в зависимости от графика региона.</w:t>
      </w:r>
    </w:p>
    <w:p w14:paraId="701EE82B" w14:textId="77777777" w:rsidR="00755CEA" w:rsidRPr="00280468" w:rsidRDefault="00755CEA" w:rsidP="00755CEA">
      <w:r w:rsidRPr="00280468">
        <w:t>Однако есть категории, которым стоит проявить инициативу. Это пенсионеры, недавно вышедшие на пенсию, сменившие место жительства или ранее отказавшиеся от части льгот по незнанию. Юрист рекомендует проверить, учтены ли все доходы и статусы, влияющие на право на доплаты, и при необходимости обратиться в клиентскую службу фонда или МФЦ за консультацией и расчетом.</w:t>
      </w:r>
    </w:p>
    <w:p w14:paraId="6CBD9BB3" w14:textId="108B11F6" w:rsidR="00755CEA" w:rsidRPr="00280468" w:rsidRDefault="00755CEA" w:rsidP="00755CEA">
      <w:r w:rsidRPr="00280468">
        <w:t xml:space="preserve">Марк Латышев советует не ориентироваться на слухи в соцсетях о </w:t>
      </w:r>
      <w:r w:rsidR="00280468">
        <w:t>«</w:t>
      </w:r>
      <w:r w:rsidRPr="00280468">
        <w:t>второй индексации для всех</w:t>
      </w:r>
      <w:r w:rsidR="00280468">
        <w:t>»</w:t>
      </w:r>
      <w:r w:rsidRPr="00280468">
        <w:t>, а смотреть официальные разъяснения региональных властей. Для одних пенсионеров июньский сюрприз окажется ощутимым увеличением ежемесячного дохода, для других изменения могут пройти почти незаметно. В каждом случае размер повышения будет зависеть от конкретной ситуации семьи, набора льгот и уже оформленных выплат.</w:t>
      </w:r>
    </w:p>
    <w:p w14:paraId="57F3F781" w14:textId="36515BBC" w:rsidR="00564577" w:rsidRPr="00280468" w:rsidRDefault="0027313C" w:rsidP="00755CEA">
      <w:hyperlink r:id="rId50" w:history="1">
        <w:r w:rsidR="00755CEA" w:rsidRPr="00280468">
          <w:rPr>
            <w:rStyle w:val="a3"/>
          </w:rPr>
          <w:t>https://primpress.ru/article/135117</w:t>
        </w:r>
      </w:hyperlink>
    </w:p>
    <w:p w14:paraId="5D4EABAD" w14:textId="77777777" w:rsidR="00755CEA" w:rsidRPr="00280468" w:rsidRDefault="00755CEA" w:rsidP="00755CEA"/>
    <w:p w14:paraId="5A637E07" w14:textId="77777777" w:rsidR="00111D7C" w:rsidRPr="00226A4E" w:rsidRDefault="00111D7C" w:rsidP="00111D7C">
      <w:pPr>
        <w:pStyle w:val="251"/>
      </w:pPr>
      <w:bookmarkStart w:id="153" w:name="_Toc99271704"/>
      <w:bookmarkStart w:id="154" w:name="_Toc99318656"/>
      <w:bookmarkStart w:id="155" w:name="_Toc165991076"/>
      <w:bookmarkStart w:id="156" w:name="_Toc62681899"/>
      <w:bookmarkStart w:id="157" w:name="_Toc231542012"/>
      <w:bookmarkEnd w:id="24"/>
      <w:bookmarkEnd w:id="25"/>
      <w:bookmarkEnd w:id="26"/>
      <w:bookmarkEnd w:id="63"/>
      <w:r w:rsidRPr="00280468">
        <w:lastRenderedPageBreak/>
        <w:t>НОВОСТИ МАКРОЭКОНОМИКИ</w:t>
      </w:r>
      <w:bookmarkEnd w:id="153"/>
      <w:bookmarkEnd w:id="154"/>
      <w:bookmarkEnd w:id="155"/>
      <w:bookmarkEnd w:id="157"/>
    </w:p>
    <w:p w14:paraId="6E12A09E" w14:textId="0FB4E698" w:rsidR="00C32C46" w:rsidRPr="00C32C46" w:rsidRDefault="00C32C46" w:rsidP="00C32C46">
      <w:pPr>
        <w:pStyle w:val="2"/>
      </w:pPr>
      <w:bookmarkStart w:id="158" w:name="_Toc231542013"/>
      <w:r w:rsidRPr="00C32C46">
        <w:t>Российская газета, 04.06.2026, Путин: реальные доходы в РФ выросли на 28%, достигнута цель по снижению бедности</w:t>
      </w:r>
      <w:bookmarkEnd w:id="158"/>
    </w:p>
    <w:p w14:paraId="5BA8AEA7" w14:textId="77777777" w:rsidR="00C32C46" w:rsidRPr="00C32C46" w:rsidRDefault="00C32C46" w:rsidP="00C32C46">
      <w:pPr>
        <w:pStyle w:val="3"/>
      </w:pPr>
      <w:bookmarkStart w:id="159" w:name="_Toc231542014"/>
      <w:r w:rsidRPr="00C32C46">
        <w:t>Президент России Владимир Путин на встрече с главами информагенств мира ответил на очередной вопрос о проблемах российской экономики.</w:t>
      </w:r>
      <w:bookmarkEnd w:id="159"/>
    </w:p>
    <w:p w14:paraId="71413407" w14:textId="77777777" w:rsidR="00C32C46" w:rsidRPr="00C32C46" w:rsidRDefault="00C32C46" w:rsidP="00C32C46">
      <w:r w:rsidRPr="00C32C46">
        <w:t>Путин сравнил показатели роста экономики РФ и Евросоюза - примерно в три раза в пользу нашей страны (10% против 3-х).</w:t>
      </w:r>
    </w:p>
    <w:p w14:paraId="6D75D7F1" w14:textId="77777777" w:rsidR="00C32C46" w:rsidRPr="00C32C46" w:rsidRDefault="00C32C46" w:rsidP="00C32C46">
      <w:r w:rsidRPr="00C32C46">
        <w:t>При этом он признал, что в России есть "вопросы с макроэкономическим состоянием экономики в целом". Это прежде всего рост инфляции, для борьбы с которой, как напомнил президент, финансовые власти страны приняли жесткое решение по повышению ключевой ставки. На такие меры в РФ пошли, так как не хотят гиперинфляции в 60-70%, как в ряде стран, уточнил Путин.</w:t>
      </w:r>
    </w:p>
    <w:p w14:paraId="5CEA2BDD" w14:textId="77777777" w:rsidR="00C32C46" w:rsidRPr="00C32C46" w:rsidRDefault="00C32C46" w:rsidP="00C32C46">
      <w:r w:rsidRPr="00C32C46">
        <w:t>"Но эти меры дают результат", - подчеркнул он, отметив, что экономические показатели уверенно возвращаются к целевым, продолжает расти промышленное производство и реальные (то есть с учетом инфляции) доходы населения. Последние, по словам Путина, выросли на 28 процентов, реальные зарплаты - на четверть. Он напомнил, что государство продолжает выполнять все социальные обязательства перед гражданами. "Мы индексируем пенсии, пособия, минимальный размер оплаты труда, пособия по поддержке семей с детьми и так далее, - пояснил Путин. - Мы к 2030 году планировали снизить количество людей, проживающих за чертой бедности, до 6,7%". Этой цели, по его словам, удалось достичь досрочно.</w:t>
      </w:r>
    </w:p>
    <w:p w14:paraId="60059056" w14:textId="25E6CE20" w:rsidR="00C32C46" w:rsidRPr="002222E6" w:rsidRDefault="0027313C" w:rsidP="00C32C46">
      <w:hyperlink r:id="rId51" w:history="1">
        <w:r w:rsidR="00C32C46" w:rsidRPr="000917D8">
          <w:rPr>
            <w:rStyle w:val="a3"/>
            <w:lang w:val="en-US"/>
          </w:rPr>
          <w:t>https</w:t>
        </w:r>
        <w:r w:rsidR="00C32C46" w:rsidRPr="00C32C46">
          <w:rPr>
            <w:rStyle w:val="a3"/>
          </w:rPr>
          <w:t>://</w:t>
        </w:r>
        <w:r w:rsidR="00C32C46" w:rsidRPr="000917D8">
          <w:rPr>
            <w:rStyle w:val="a3"/>
            <w:lang w:val="en-US"/>
          </w:rPr>
          <w:t>rg</w:t>
        </w:r>
        <w:r w:rsidR="00C32C46" w:rsidRPr="00C32C46">
          <w:rPr>
            <w:rStyle w:val="a3"/>
          </w:rPr>
          <w:t>.</w:t>
        </w:r>
        <w:r w:rsidR="00C32C46" w:rsidRPr="000917D8">
          <w:rPr>
            <w:rStyle w:val="a3"/>
            <w:lang w:val="en-US"/>
          </w:rPr>
          <w:t>ru</w:t>
        </w:r>
        <w:r w:rsidR="00C32C46" w:rsidRPr="00C32C46">
          <w:rPr>
            <w:rStyle w:val="a3"/>
          </w:rPr>
          <w:t>/2026/06/04/</w:t>
        </w:r>
        <w:r w:rsidR="00C32C46" w:rsidRPr="000917D8">
          <w:rPr>
            <w:rStyle w:val="a3"/>
            <w:lang w:val="en-US"/>
          </w:rPr>
          <w:t>putin</w:t>
        </w:r>
        <w:r w:rsidR="00C32C46" w:rsidRPr="00C32C46">
          <w:rPr>
            <w:rStyle w:val="a3"/>
          </w:rPr>
          <w:t>-</w:t>
        </w:r>
        <w:r w:rsidR="00C32C46" w:rsidRPr="000917D8">
          <w:rPr>
            <w:rStyle w:val="a3"/>
            <w:lang w:val="en-US"/>
          </w:rPr>
          <w:t>realnye</w:t>
        </w:r>
        <w:r w:rsidR="00C32C46" w:rsidRPr="00C32C46">
          <w:rPr>
            <w:rStyle w:val="a3"/>
          </w:rPr>
          <w:t>-</w:t>
        </w:r>
        <w:r w:rsidR="00C32C46" w:rsidRPr="000917D8">
          <w:rPr>
            <w:rStyle w:val="a3"/>
            <w:lang w:val="en-US"/>
          </w:rPr>
          <w:t>dohody</w:t>
        </w:r>
        <w:r w:rsidR="00C32C46" w:rsidRPr="00C32C46">
          <w:rPr>
            <w:rStyle w:val="a3"/>
          </w:rPr>
          <w:t>-</w:t>
        </w:r>
        <w:r w:rsidR="00C32C46" w:rsidRPr="000917D8">
          <w:rPr>
            <w:rStyle w:val="a3"/>
            <w:lang w:val="en-US"/>
          </w:rPr>
          <w:t>v</w:t>
        </w:r>
        <w:r w:rsidR="00C32C46" w:rsidRPr="00C32C46">
          <w:rPr>
            <w:rStyle w:val="a3"/>
          </w:rPr>
          <w:t>-</w:t>
        </w:r>
        <w:r w:rsidR="00C32C46" w:rsidRPr="000917D8">
          <w:rPr>
            <w:rStyle w:val="a3"/>
            <w:lang w:val="en-US"/>
          </w:rPr>
          <w:t>rf</w:t>
        </w:r>
        <w:r w:rsidR="00C32C46" w:rsidRPr="00C32C46">
          <w:rPr>
            <w:rStyle w:val="a3"/>
          </w:rPr>
          <w:t>-</w:t>
        </w:r>
        <w:r w:rsidR="00C32C46" w:rsidRPr="000917D8">
          <w:rPr>
            <w:rStyle w:val="a3"/>
            <w:lang w:val="en-US"/>
          </w:rPr>
          <w:t>vyrosli</w:t>
        </w:r>
        <w:r w:rsidR="00C32C46" w:rsidRPr="00C32C46">
          <w:rPr>
            <w:rStyle w:val="a3"/>
          </w:rPr>
          <w:t>-</w:t>
        </w:r>
        <w:r w:rsidR="00C32C46" w:rsidRPr="000917D8">
          <w:rPr>
            <w:rStyle w:val="a3"/>
            <w:lang w:val="en-US"/>
          </w:rPr>
          <w:t>na</w:t>
        </w:r>
        <w:r w:rsidR="00C32C46" w:rsidRPr="00C32C46">
          <w:rPr>
            <w:rStyle w:val="a3"/>
          </w:rPr>
          <w:t>-28-</w:t>
        </w:r>
        <w:r w:rsidR="00C32C46" w:rsidRPr="000917D8">
          <w:rPr>
            <w:rStyle w:val="a3"/>
            <w:lang w:val="en-US"/>
          </w:rPr>
          <w:t>dostignuta</w:t>
        </w:r>
        <w:r w:rsidR="00C32C46" w:rsidRPr="00C32C46">
          <w:rPr>
            <w:rStyle w:val="a3"/>
          </w:rPr>
          <w:t>-</w:t>
        </w:r>
        <w:r w:rsidR="00C32C46" w:rsidRPr="000917D8">
          <w:rPr>
            <w:rStyle w:val="a3"/>
            <w:lang w:val="en-US"/>
          </w:rPr>
          <w:t>cel</w:t>
        </w:r>
        <w:r w:rsidR="00C32C46" w:rsidRPr="00C32C46">
          <w:rPr>
            <w:rStyle w:val="a3"/>
          </w:rPr>
          <w:t>-</w:t>
        </w:r>
        <w:r w:rsidR="00C32C46" w:rsidRPr="000917D8">
          <w:rPr>
            <w:rStyle w:val="a3"/>
            <w:lang w:val="en-US"/>
          </w:rPr>
          <w:t>po</w:t>
        </w:r>
        <w:r w:rsidR="00C32C46" w:rsidRPr="00C32C46">
          <w:rPr>
            <w:rStyle w:val="a3"/>
          </w:rPr>
          <w:t>-</w:t>
        </w:r>
        <w:r w:rsidR="00C32C46" w:rsidRPr="000917D8">
          <w:rPr>
            <w:rStyle w:val="a3"/>
            <w:lang w:val="en-US"/>
          </w:rPr>
          <w:t>snizheniiu</w:t>
        </w:r>
        <w:r w:rsidR="00C32C46" w:rsidRPr="00C32C46">
          <w:rPr>
            <w:rStyle w:val="a3"/>
          </w:rPr>
          <w:t>-</w:t>
        </w:r>
        <w:r w:rsidR="00C32C46" w:rsidRPr="000917D8">
          <w:rPr>
            <w:rStyle w:val="a3"/>
            <w:lang w:val="en-US"/>
          </w:rPr>
          <w:t>bednosti</w:t>
        </w:r>
        <w:r w:rsidR="00C32C46" w:rsidRPr="00C32C46">
          <w:rPr>
            <w:rStyle w:val="a3"/>
          </w:rPr>
          <w:t>.</w:t>
        </w:r>
        <w:r w:rsidR="00C32C46" w:rsidRPr="000917D8">
          <w:rPr>
            <w:rStyle w:val="a3"/>
            <w:lang w:val="en-US"/>
          </w:rPr>
          <w:t>html</w:t>
        </w:r>
      </w:hyperlink>
      <w:r w:rsidR="00C32C46" w:rsidRPr="00C32C46">
        <w:t xml:space="preserve"> </w:t>
      </w:r>
    </w:p>
    <w:p w14:paraId="7779420F" w14:textId="21DABDDC" w:rsidR="00623BE0" w:rsidRPr="00623BE0" w:rsidRDefault="00623BE0" w:rsidP="00623BE0">
      <w:pPr>
        <w:pStyle w:val="2"/>
      </w:pPr>
      <w:bookmarkStart w:id="160" w:name="_Toc231542015"/>
      <w:r w:rsidRPr="00623BE0">
        <w:t>Ведомости, 05.06.2026, Путин: Россия вышла на четвертое место в мире по покупательной способности</w:t>
      </w:r>
      <w:bookmarkEnd w:id="160"/>
    </w:p>
    <w:p w14:paraId="01E83C5A" w14:textId="77777777" w:rsidR="00623BE0" w:rsidRPr="00623BE0" w:rsidRDefault="00623BE0" w:rsidP="00623BE0">
      <w:pPr>
        <w:pStyle w:val="3"/>
      </w:pPr>
      <w:bookmarkStart w:id="161" w:name="_Toc231542016"/>
      <w:r w:rsidRPr="00623BE0">
        <w:t>Президент России Владимир Путин заявил, что российская экономика по паритету покупательной способности (ППС) занимает четвертое место в мире, опережая все европейские страны и Японию. Об этом глава государства сообщил на встрече с руководителями ведущих мировых информационных агентств.</w:t>
      </w:r>
      <w:bookmarkEnd w:id="161"/>
    </w:p>
    <w:p w14:paraId="456008C2" w14:textId="77777777" w:rsidR="00623BE0" w:rsidRPr="00623BE0" w:rsidRDefault="00623BE0" w:rsidP="00623BE0">
      <w:r w:rsidRPr="00623BE0">
        <w:t>«Китай, США, Индия, Россия - по паритету покупательной способности четыре страны, обогнали все европейские страны и Японию тоже», - подчеркнул Путин (цитата по «РИА Новости»).</w:t>
      </w:r>
    </w:p>
    <w:p w14:paraId="55805C1A" w14:textId="103CDFEF" w:rsidR="00623BE0" w:rsidRPr="004418EF" w:rsidRDefault="00623BE0" w:rsidP="00623BE0">
      <w:r w:rsidRPr="004418EF">
        <w:t>4 июня Путин сообщил, что Россия сознательно пошла на охлаждение экономики, чтобы не было гиперинфляции. Российская экономика на правильном пути и чувствует себя уверенно, отметил он. Кроме того, она досрочно перевыполнила задачу по снижению уровня бедности - до 6,7%.</w:t>
      </w:r>
    </w:p>
    <w:p w14:paraId="68986BBA" w14:textId="7672356F" w:rsidR="00623BE0" w:rsidRPr="004418EF" w:rsidRDefault="0027313C" w:rsidP="00623BE0">
      <w:hyperlink r:id="rId52" w:history="1">
        <w:r w:rsidR="00623BE0" w:rsidRPr="00F65FDD">
          <w:rPr>
            <w:rStyle w:val="a3"/>
            <w:lang w:val="en-US"/>
          </w:rPr>
          <w:t>https</w:t>
        </w:r>
        <w:r w:rsidR="00623BE0" w:rsidRPr="004418EF">
          <w:rPr>
            <w:rStyle w:val="a3"/>
          </w:rPr>
          <w:t>://</w:t>
        </w:r>
        <w:r w:rsidR="00623BE0" w:rsidRPr="00F65FDD">
          <w:rPr>
            <w:rStyle w:val="a3"/>
            <w:lang w:val="en-US"/>
          </w:rPr>
          <w:t>www</w:t>
        </w:r>
        <w:r w:rsidR="00623BE0" w:rsidRPr="004418EF">
          <w:rPr>
            <w:rStyle w:val="a3"/>
          </w:rPr>
          <w:t>.</w:t>
        </w:r>
        <w:r w:rsidR="00623BE0" w:rsidRPr="00F65FDD">
          <w:rPr>
            <w:rStyle w:val="a3"/>
            <w:lang w:val="en-US"/>
          </w:rPr>
          <w:t>vedomosti</w:t>
        </w:r>
        <w:r w:rsidR="00623BE0" w:rsidRPr="004418EF">
          <w:rPr>
            <w:rStyle w:val="a3"/>
          </w:rPr>
          <w:t>.</w:t>
        </w:r>
        <w:r w:rsidR="00623BE0" w:rsidRPr="00F65FDD">
          <w:rPr>
            <w:rStyle w:val="a3"/>
            <w:lang w:val="en-US"/>
          </w:rPr>
          <w:t>ru</w:t>
        </w:r>
        <w:r w:rsidR="00623BE0" w:rsidRPr="004418EF">
          <w:rPr>
            <w:rStyle w:val="a3"/>
          </w:rPr>
          <w:t>/</w:t>
        </w:r>
        <w:r w:rsidR="00623BE0" w:rsidRPr="00F65FDD">
          <w:rPr>
            <w:rStyle w:val="a3"/>
            <w:lang w:val="en-US"/>
          </w:rPr>
          <w:t>economics</w:t>
        </w:r>
        <w:r w:rsidR="00623BE0" w:rsidRPr="004418EF">
          <w:rPr>
            <w:rStyle w:val="a3"/>
          </w:rPr>
          <w:t>/</w:t>
        </w:r>
        <w:r w:rsidR="00623BE0" w:rsidRPr="00F65FDD">
          <w:rPr>
            <w:rStyle w:val="a3"/>
            <w:lang w:val="en-US"/>
          </w:rPr>
          <w:t>news</w:t>
        </w:r>
        <w:r w:rsidR="00623BE0" w:rsidRPr="004418EF">
          <w:rPr>
            <w:rStyle w:val="a3"/>
          </w:rPr>
          <w:t>/2026/06/05/1203389-</w:t>
        </w:r>
        <w:r w:rsidR="00623BE0" w:rsidRPr="00F65FDD">
          <w:rPr>
            <w:rStyle w:val="a3"/>
            <w:lang w:val="en-US"/>
          </w:rPr>
          <w:t>rossiya</w:t>
        </w:r>
        <w:r w:rsidR="00623BE0" w:rsidRPr="004418EF">
          <w:rPr>
            <w:rStyle w:val="a3"/>
          </w:rPr>
          <w:t>-</w:t>
        </w:r>
        <w:r w:rsidR="00623BE0" w:rsidRPr="00F65FDD">
          <w:rPr>
            <w:rStyle w:val="a3"/>
            <w:lang w:val="en-US"/>
          </w:rPr>
          <w:t>chetvertoe</w:t>
        </w:r>
        <w:r w:rsidR="00623BE0" w:rsidRPr="004418EF">
          <w:rPr>
            <w:rStyle w:val="a3"/>
          </w:rPr>
          <w:t>-</w:t>
        </w:r>
        <w:r w:rsidR="00623BE0" w:rsidRPr="00F65FDD">
          <w:rPr>
            <w:rStyle w:val="a3"/>
            <w:lang w:val="en-US"/>
          </w:rPr>
          <w:t>mesto</w:t>
        </w:r>
        <w:r w:rsidR="00623BE0" w:rsidRPr="004418EF">
          <w:rPr>
            <w:rStyle w:val="a3"/>
          </w:rPr>
          <w:t>?</w:t>
        </w:r>
        <w:r w:rsidR="00623BE0" w:rsidRPr="00F65FDD">
          <w:rPr>
            <w:rStyle w:val="a3"/>
            <w:lang w:val="en-US"/>
          </w:rPr>
          <w:t>from</w:t>
        </w:r>
        <w:r w:rsidR="00623BE0" w:rsidRPr="004418EF">
          <w:rPr>
            <w:rStyle w:val="a3"/>
          </w:rPr>
          <w:t>=</w:t>
        </w:r>
        <w:r w:rsidR="00623BE0" w:rsidRPr="00F65FDD">
          <w:rPr>
            <w:rStyle w:val="a3"/>
            <w:lang w:val="en-US"/>
          </w:rPr>
          <w:t>newsline</w:t>
        </w:r>
      </w:hyperlink>
      <w:r w:rsidR="00623BE0" w:rsidRPr="004418EF">
        <w:t xml:space="preserve"> </w:t>
      </w:r>
    </w:p>
    <w:p w14:paraId="31CCD064" w14:textId="0997B1EB" w:rsidR="006A549D" w:rsidRPr="003F565E" w:rsidRDefault="006A549D" w:rsidP="006A549D">
      <w:pPr>
        <w:pStyle w:val="2"/>
      </w:pPr>
      <w:bookmarkStart w:id="162" w:name="_Toc231542017"/>
      <w:r w:rsidRPr="003F565E">
        <w:lastRenderedPageBreak/>
        <w:t>Известия, 04.06.2026, Президент России отметил эффективность введенных ЦБ мер</w:t>
      </w:r>
      <w:bookmarkEnd w:id="162"/>
    </w:p>
    <w:p w14:paraId="14CC3760" w14:textId="77777777" w:rsidR="006A549D" w:rsidRPr="003F565E" w:rsidRDefault="006A549D" w:rsidP="006A549D">
      <w:pPr>
        <w:pStyle w:val="3"/>
      </w:pPr>
      <w:bookmarkStart w:id="163" w:name="_Toc231542018"/>
      <w:r w:rsidRPr="006A549D">
        <w:t xml:space="preserve">Центробанк (ЦБ) России принял ряд жестких решений для оздоровления экономики, но эти меры дают результат. </w:t>
      </w:r>
      <w:r w:rsidRPr="003F565E">
        <w:t>Об этом 4 июня заявил президент РФ Владимир Путин на встрече с руководителями международных информагентств.</w:t>
      </w:r>
      <w:bookmarkEnd w:id="163"/>
    </w:p>
    <w:p w14:paraId="797512C5" w14:textId="77777777" w:rsidR="006A549D" w:rsidRPr="003F565E" w:rsidRDefault="006A549D" w:rsidP="006A549D">
      <w:r w:rsidRPr="003F565E">
        <w:t>«Центральный банк, вообще финансовые власти приняли ряд жестких решений для подавления роста инфляции, для оздоровления макроэкономических показателей. И это жесткие решения, поднятие ключевой ставки. Но эти меры дают результат», - сказал он.</w:t>
      </w:r>
    </w:p>
    <w:p w14:paraId="1B5E18EA" w14:textId="77777777" w:rsidR="006A549D" w:rsidRPr="003F565E" w:rsidRDefault="006A549D" w:rsidP="006A549D">
      <w:r w:rsidRPr="003F565E">
        <w:t>По словам Путина, экономика постепенно возвращается к целевым показателям. Он отметил, что годовая инфляция по итогам апреля составила 5,4%. По его словам, на фоне принятых мер продолжают расти промышленное производство и реальные доходы населения.</w:t>
      </w:r>
    </w:p>
    <w:p w14:paraId="03EE7A8A" w14:textId="77777777" w:rsidR="006A549D" w:rsidRPr="003F565E" w:rsidRDefault="006A549D" w:rsidP="006A549D">
      <w:r w:rsidRPr="003F565E">
        <w:t>«Реальные доходы населения выросли где-то по 28 с лишним процентов, и в значительной степени благодаря росту реальной заработной платы. Не номинальной, а реальной заработной платы - свыше 25%», - привел статистику Путин.</w:t>
      </w:r>
    </w:p>
    <w:p w14:paraId="6EDFB614" w14:textId="77777777" w:rsidR="006A549D" w:rsidRPr="003F565E" w:rsidRDefault="006A549D" w:rsidP="006A549D">
      <w:r w:rsidRPr="003F565E">
        <w:t>Президент также заявил, что государство продолжает выполнять все социальные обязательства, включая индексацию пенсий, пособий и минимального размера оплаты труда. Кроме того, глава государства сообщил, что Россия досрочно достигла цели по снижению уровня бедности.</w:t>
      </w:r>
    </w:p>
    <w:p w14:paraId="17591514" w14:textId="77777777" w:rsidR="006A549D" w:rsidRPr="003F565E" w:rsidRDefault="006A549D" w:rsidP="006A549D">
      <w:r w:rsidRPr="003F565E">
        <w:t>«Мы к 2030 году планировали снизить количество людей, проживающих за чертой бедности, до 7%. В 2025 году мы досрочно выполнили эту задачу, причем с превышением показателя - 6,7%. Так что хочу еще раз вернуть вас к Марку Твену», - отметил он.</w:t>
      </w:r>
    </w:p>
    <w:p w14:paraId="4F8A64D3" w14:textId="77777777" w:rsidR="006A549D" w:rsidRPr="003F565E" w:rsidRDefault="006A549D" w:rsidP="006A549D">
      <w:r w:rsidRPr="003F565E">
        <w:t>Путин добавил, что власти осознанно пошли на охлаждение экономики через повышение ключевой ставки, понимая возможное сокращение инвестиций. По его словам, такой подход позволяет избежать высокой инфляции и сохранить устойчивость экономики.</w:t>
      </w:r>
    </w:p>
    <w:p w14:paraId="0B4AD436" w14:textId="77777777" w:rsidR="006A549D" w:rsidRPr="003F565E" w:rsidRDefault="006A549D" w:rsidP="006A549D">
      <w:r w:rsidRPr="003F565E">
        <w:t>Ранее в этот день глава Минфина РФ Антон Силуанов заявил «Известиям», что на данный момент финансовая ситуация в России устойчива. Он добавил, что самое главное - иметь инструменты для преодоления вызовов и знать, как их использовать. Бюджетный баланс также будет обеспечен, этот вопрос является центральным, заверил он.</w:t>
      </w:r>
    </w:p>
    <w:p w14:paraId="35B1C72F" w14:textId="6E70B91E" w:rsidR="006A549D" w:rsidRPr="002222E6" w:rsidRDefault="0027313C" w:rsidP="006A549D">
      <w:hyperlink r:id="rId53" w:history="1">
        <w:r w:rsidR="006A549D" w:rsidRPr="00F65FDD">
          <w:rPr>
            <w:rStyle w:val="a3"/>
            <w:lang w:val="en-US"/>
          </w:rPr>
          <w:t>https</w:t>
        </w:r>
        <w:r w:rsidR="006A549D" w:rsidRPr="003F565E">
          <w:rPr>
            <w:rStyle w:val="a3"/>
          </w:rPr>
          <w:t>://</w:t>
        </w:r>
        <w:r w:rsidR="006A549D" w:rsidRPr="00F65FDD">
          <w:rPr>
            <w:rStyle w:val="a3"/>
            <w:lang w:val="en-US"/>
          </w:rPr>
          <w:t>iz</w:t>
        </w:r>
        <w:r w:rsidR="006A549D" w:rsidRPr="003F565E">
          <w:rPr>
            <w:rStyle w:val="a3"/>
          </w:rPr>
          <w:t>.</w:t>
        </w:r>
        <w:r w:rsidR="006A549D" w:rsidRPr="00F65FDD">
          <w:rPr>
            <w:rStyle w:val="a3"/>
            <w:lang w:val="en-US"/>
          </w:rPr>
          <w:t>ru</w:t>
        </w:r>
        <w:r w:rsidR="006A549D" w:rsidRPr="003F565E">
          <w:rPr>
            <w:rStyle w:val="a3"/>
          </w:rPr>
          <w:t>/2109683/2026-06-04/</w:t>
        </w:r>
        <w:r w:rsidR="006A549D" w:rsidRPr="00F65FDD">
          <w:rPr>
            <w:rStyle w:val="a3"/>
            <w:lang w:val="en-US"/>
          </w:rPr>
          <w:t>prezident</w:t>
        </w:r>
        <w:r w:rsidR="006A549D" w:rsidRPr="003F565E">
          <w:rPr>
            <w:rStyle w:val="a3"/>
          </w:rPr>
          <w:t>-</w:t>
        </w:r>
        <w:r w:rsidR="006A549D" w:rsidRPr="00F65FDD">
          <w:rPr>
            <w:rStyle w:val="a3"/>
            <w:lang w:val="en-US"/>
          </w:rPr>
          <w:t>rossii</w:t>
        </w:r>
        <w:r w:rsidR="006A549D" w:rsidRPr="003F565E">
          <w:rPr>
            <w:rStyle w:val="a3"/>
          </w:rPr>
          <w:t>-</w:t>
        </w:r>
        <w:r w:rsidR="006A549D" w:rsidRPr="00F65FDD">
          <w:rPr>
            <w:rStyle w:val="a3"/>
            <w:lang w:val="en-US"/>
          </w:rPr>
          <w:t>otmetil</w:t>
        </w:r>
        <w:r w:rsidR="006A549D" w:rsidRPr="003F565E">
          <w:rPr>
            <w:rStyle w:val="a3"/>
          </w:rPr>
          <w:t>-</w:t>
        </w:r>
        <w:r w:rsidR="006A549D" w:rsidRPr="00F65FDD">
          <w:rPr>
            <w:rStyle w:val="a3"/>
            <w:lang w:val="en-US"/>
          </w:rPr>
          <w:t>effektivnost</w:t>
        </w:r>
        <w:r w:rsidR="006A549D" w:rsidRPr="003F565E">
          <w:rPr>
            <w:rStyle w:val="a3"/>
          </w:rPr>
          <w:t>-</w:t>
        </w:r>
        <w:r w:rsidR="006A549D" w:rsidRPr="00F65FDD">
          <w:rPr>
            <w:rStyle w:val="a3"/>
            <w:lang w:val="en-US"/>
          </w:rPr>
          <w:t>vvedennykh</w:t>
        </w:r>
        <w:r w:rsidR="006A549D" w:rsidRPr="003F565E">
          <w:rPr>
            <w:rStyle w:val="a3"/>
          </w:rPr>
          <w:t>-</w:t>
        </w:r>
        <w:r w:rsidR="006A549D" w:rsidRPr="00F65FDD">
          <w:rPr>
            <w:rStyle w:val="a3"/>
            <w:lang w:val="en-US"/>
          </w:rPr>
          <w:t>tcb</w:t>
        </w:r>
        <w:r w:rsidR="006A549D" w:rsidRPr="003F565E">
          <w:rPr>
            <w:rStyle w:val="a3"/>
          </w:rPr>
          <w:t>-</w:t>
        </w:r>
        <w:r w:rsidR="006A549D" w:rsidRPr="00F65FDD">
          <w:rPr>
            <w:rStyle w:val="a3"/>
            <w:lang w:val="en-US"/>
          </w:rPr>
          <w:t>mer</w:t>
        </w:r>
      </w:hyperlink>
      <w:r w:rsidR="006A549D" w:rsidRPr="003F565E">
        <w:t xml:space="preserve"> </w:t>
      </w:r>
    </w:p>
    <w:p w14:paraId="45A2A001" w14:textId="3EA18D57" w:rsidR="00AF1CDE" w:rsidRPr="00AF1CDE" w:rsidRDefault="00AF1CDE" w:rsidP="00AF1CDE">
      <w:pPr>
        <w:pStyle w:val="2"/>
      </w:pPr>
      <w:bookmarkStart w:id="164" w:name="_Toc231542019"/>
      <w:r w:rsidRPr="00AF1CDE">
        <w:lastRenderedPageBreak/>
        <w:t>Независимая газета, 05.06.2026, Экономический форум банальностей в условиях инвестиционного обвала</w:t>
      </w:r>
      <w:bookmarkEnd w:id="164"/>
    </w:p>
    <w:p w14:paraId="38330D8A" w14:textId="77777777" w:rsidR="00AF1CDE" w:rsidRPr="00A9178C" w:rsidRDefault="00AF1CDE" w:rsidP="00AF1CDE">
      <w:pPr>
        <w:pStyle w:val="3"/>
      </w:pPr>
      <w:bookmarkStart w:id="165" w:name="_Toc231542020"/>
      <w:r w:rsidRPr="00A9178C">
        <w:t>Околонулевой рост ВВП, стагнация промышленности, обвал инвестиций более чем на 14%, годовая инфляция вблизи 6%, отраслевые и региональные дисбалансы, включая перебои с поставками на внутреннем топливном рынке. В таких условиях проходит Петербургский международный экономический форум (ПМЭФ). Форум банальностей, уже не раз озвученных фраз, для повторения которых вовсе не обязательно было проводить столь помпезное мероприятие, главная новость которого – это пока что физическое отсутствие конкретного спикера, а не прорывные решения, не анонсы преобразований, не суперконтракты, способные кроме рекламной шумихи дать экономике реальную пользу и вывести проблемные отрасли из кризиса.</w:t>
      </w:r>
      <w:bookmarkEnd w:id="165"/>
    </w:p>
    <w:p w14:paraId="199B307E" w14:textId="77777777" w:rsidR="00AF1CDE" w:rsidRPr="00A9178C" w:rsidRDefault="00AF1CDE" w:rsidP="00AF1CDE">
      <w:r w:rsidRPr="00A9178C">
        <w:t>Западную экономику лихорадит. Зато растут экономики Китая, Индии и африканских стран. Эти изменения носят фундаментальный характер. России надо уходить от оборонительной по отношению к санкциям модели, перестать ждать, что санкции отменят, активнее пользоваться открывающимися возможностями. Надо реализовывать реформы и структурные изменения. Модель экономического роста – это не что-то высеченное в камне. Необходим новый инвестиционный цикл. С такими тезисами выступил замглавы администрации президента Максим Орешкин во второй день ПМЭФ на самой ожидаемой сессии этого дня под названием «Как вернуться на траекторию устойчивого экономического роста в условиях глобальной неопределенности».</w:t>
      </w:r>
    </w:p>
    <w:p w14:paraId="719FFE94" w14:textId="77777777" w:rsidR="00AF1CDE" w:rsidRPr="00A9178C" w:rsidRDefault="00AF1CDE" w:rsidP="00AF1CDE">
      <w:r w:rsidRPr="00A9178C">
        <w:t>Внешний долг России всего 10% ВВП. Скоро страна его погасит – Россия не зависит от внешней финансовой инфраструктуры. Реальные доходы россиян за последние три года увеличились более чем на 24%, а экономика РФ уже сейчас демонстрирует «достаточно устойчивый рост» – за последние три года он составил около 10%. С налогами палку не перегнули. Нас постоянно «шарахает», но у нас выработалось противоядие. Бюджетная и денежно-кредитная политика переплетаются. Бюджетная политика направлена на то, чтобы инфляция была в рамках таргета и чтобы процентные ставки давали возможность кредитоваться. Об этом на той же сессии рассказал министр финансов Антон Силуанов.</w:t>
      </w:r>
    </w:p>
    <w:p w14:paraId="21F6656F" w14:textId="77777777" w:rsidR="00AF1CDE" w:rsidRPr="00A9178C" w:rsidRDefault="00AF1CDE" w:rsidP="00AF1CDE">
      <w:r w:rsidRPr="00A9178C">
        <w:t>Ключевые ограничители роста российской экономики – рынок труда, низкая безработица, на что реагирует Центробанк. Контуры новой экономической модели уже прослеживаются: это более крепкий рубль, более высокие процентные ставки. Правительство реализует план структурных изменений, он, в частности, касается условий ведения бизнеса, обеления экономики. Тема инвестиций сверхактуальна. Но повышение производительности труда зависит не только от инвестиций: мы еще не везде внедрили «бережливку» (бережливое производство), еще не завершена цифровизация, большой запас дает искусственный интеллект. Есть вещи важнее модели экономического роста – это институты: права собственности, права инвесторов. Коммуникация с Банком России постоянная, но хотелось бы больше пространства для смягчения денежно-кредитной политики. Такими, если кратко, были основные высказывания главы Минэкономразвития Максима Решетникова.</w:t>
      </w:r>
    </w:p>
    <w:p w14:paraId="049E1BEF" w14:textId="77777777" w:rsidR="00AF1CDE" w:rsidRPr="00A9178C" w:rsidRDefault="00AF1CDE" w:rsidP="00AF1CDE">
      <w:r w:rsidRPr="00A9178C">
        <w:t xml:space="preserve">Но внимательные наблюдатели за экономическими новостями все эти тезисы слышали уже не раз на протяжении последних нескольких месяцев, а то и дольше. Стоило ли ради </w:t>
      </w:r>
      <w:r w:rsidRPr="00A9178C">
        <w:lastRenderedPageBreak/>
        <w:t>их повторения с высоких трибун проводить столь помпезное мероприятие? Вопрос риторический.</w:t>
      </w:r>
    </w:p>
    <w:p w14:paraId="40A253AD" w14:textId="77777777" w:rsidR="00AF1CDE" w:rsidRPr="00A9178C" w:rsidRDefault="00AF1CDE" w:rsidP="00AF1CDE">
      <w:r w:rsidRPr="00A9178C">
        <w:t>За неимением концептуально значимых заявлений приходится заниматься анализом рассадки спикеров или сравнением старой и новой версий деловой программы.</w:t>
      </w:r>
    </w:p>
    <w:p w14:paraId="2E70E200" w14:textId="77777777" w:rsidR="00AF1CDE" w:rsidRPr="00A9178C" w:rsidRDefault="00AF1CDE" w:rsidP="00AF1CDE">
      <w:r w:rsidRPr="00A9178C">
        <w:t>Так, Силуанов, представитель финансового блока, получил на сцене место между прошлым министром экономического развития и нынешним – между Орешкиным и Решетниковым. Но на чьей стороне в этом распределении сил перевес – можно поспорить, даже несмотря на отсутствие среди выступающих изначально заявленной в программе, а затем исчезнувшей из нее (официальная позиция – по причине больничного) главы Центробанка Эльвиры Набиуллиной.</w:t>
      </w:r>
    </w:p>
    <w:p w14:paraId="3B9ADEC9" w14:textId="77777777" w:rsidR="00AF1CDE" w:rsidRPr="00A9178C" w:rsidRDefault="00AF1CDE" w:rsidP="00AF1CDE">
      <w:r w:rsidRPr="00A9178C">
        <w:t>То, что одной из главных новостей форума становятся не чьи-либо заявления, не анонс прорывных преобразований, не подписанный отраслевой суперконтракт, а физическое отсутствие спикера, можно считать красноречивой характеристикой «значимости» состоявшихся по расписанию дискуссий.</w:t>
      </w:r>
    </w:p>
    <w:p w14:paraId="27C89B11" w14:textId="77777777" w:rsidR="00AF1CDE" w:rsidRPr="00A9178C" w:rsidRDefault="00AF1CDE" w:rsidP="00AF1CDE">
      <w:r w:rsidRPr="00A9178C">
        <w:t>Ожидания от форума были высокими, если не сказать завышенными, чему в немалой степени поспособствовали организаторы, выпустив резонансный доклад с критикой сегодняшней денежно-кредитной политики и с призывами ее изменить, пересмотрев отношение к инфляции – очистив официальные замеры роста цен от фактора специальной военной операции (см. «НГ» от 26.05.26).</w:t>
      </w:r>
    </w:p>
    <w:p w14:paraId="55F1B04B" w14:textId="77777777" w:rsidR="00AF1CDE" w:rsidRPr="00A9178C" w:rsidRDefault="00AF1CDE" w:rsidP="00AF1CDE">
      <w:r w:rsidRPr="00A9178C">
        <w:t>Заявка громкая. Она максимально заостряла вопрос о влиянии на российскую экономику уже не только санкций или «черных лебедей», но и СВО, все чаще упоминаемой российскими промышленными предприятиями как фактор, от которого зависят их инвестиционные планы. Хотя по статусу ли обсуждать такую тему экономическим, да и любым другим министрам или главе Центробанка?</w:t>
      </w:r>
    </w:p>
    <w:p w14:paraId="34051446" w14:textId="77777777" w:rsidR="00AF1CDE" w:rsidRPr="00A9178C" w:rsidRDefault="00AF1CDE" w:rsidP="00AF1CDE">
      <w:r w:rsidRPr="00A9178C">
        <w:t>От выступлений на самой ожидаемой сессии второго дня форума, даже несмотря на попытки спикеров блеснуть остроумием, веяло скорее усталостью. Тогда как условия, в которых проходит в этом году ПМЭФ, больше не дают права на праздность или промедление – наоборот, требуется максимально оперативный анализ предпринимаемых экономическими властями мер, их эффективности и последствий, нужна сверка ведомствами часов, требуется честный разбор полетов.</w:t>
      </w:r>
    </w:p>
    <w:p w14:paraId="41E791E7" w14:textId="77777777" w:rsidR="00AF1CDE" w:rsidRPr="00A9178C" w:rsidRDefault="00AF1CDE" w:rsidP="00AF1CDE">
      <w:r w:rsidRPr="00A9178C">
        <w:t>3 июня Минэкономразвития обнародовало свежие статданные. В январе–апреле годовая инфляция составила 5,8%. Одновременно с этим по итогам января–апреля российский ВВП показал околонулевой рост – на 0,2% по сравнению с тем же периодом прошлого года. Промышленное производство в стагнации – рост за тот же период на 0,7%. Строительство сократилось за анализируемый период примерно на 8%.</w:t>
      </w:r>
    </w:p>
    <w:p w14:paraId="6BD527E7" w14:textId="77777777" w:rsidR="00AF1CDE" w:rsidRPr="00A9178C" w:rsidRDefault="00AF1CDE" w:rsidP="00AF1CDE">
      <w:r w:rsidRPr="00A9178C">
        <w:t>Эксперты уже предупреждают о рисках скорого наступления в России стагфляции (экономического затухания или даже спада в условиях ускоренного роста цен).</w:t>
      </w:r>
    </w:p>
    <w:p w14:paraId="6B68B2B7" w14:textId="77777777" w:rsidR="00AF1CDE" w:rsidRPr="00A9178C" w:rsidRDefault="00AF1CDE" w:rsidP="00AF1CDE">
      <w:r w:rsidRPr="00A9178C">
        <w:t>Отраслевые дисбалансы и провалы тянут за собой проблему региональных бюджетов, о чем можно было судить уже по другой сессии второго дня ПМЭФ с участием министра Силуанова («Регионы в условиях глобальных вызовов»).</w:t>
      </w:r>
    </w:p>
    <w:p w14:paraId="2A9D029B" w14:textId="77777777" w:rsidR="00AF1CDE" w:rsidRPr="00A9178C" w:rsidRDefault="00AF1CDE" w:rsidP="00AF1CDE">
      <w:r w:rsidRPr="00A9178C">
        <w:t xml:space="preserve">«Ситуация в разных регионах – разная. Особенно в тех регионах, где большая доля поступлений из таких секторов, как угольная промышленность, металлургическая </w:t>
      </w:r>
      <w:r w:rsidRPr="00A9178C">
        <w:lastRenderedPageBreak/>
        <w:t>промышленность, деревообработка», – сказал министр. Перечислены наиболее проблемные отрасли текущего экономического периода.</w:t>
      </w:r>
    </w:p>
    <w:p w14:paraId="6479ABFA" w14:textId="77777777" w:rsidR="00AF1CDE" w:rsidRPr="00A9178C" w:rsidRDefault="00AF1CDE" w:rsidP="00AF1CDE">
      <w:r w:rsidRPr="00A9178C">
        <w:t>И самое главное – по данным Минэкономразвития, по итогам первого квартала инвестиции в основной капитал обвалились сразу более чем на 14% в годовом выражении.</w:t>
      </w:r>
    </w:p>
    <w:p w14:paraId="2AC79473" w14:textId="77777777" w:rsidR="00AF1CDE" w:rsidRPr="00A9178C" w:rsidRDefault="00AF1CDE" w:rsidP="00AF1CDE">
      <w:r w:rsidRPr="00A9178C">
        <w:t>«Мы опираемся на цифры», – подчеркнул на форуме Решетников. И сразу же добавил, что Минэкономразвития к этим цифрам относится – дословно – осторожно: ведомство видит нестыковку между динамикой ВВП и инвестиционным обвалом.</w:t>
      </w:r>
    </w:p>
    <w:p w14:paraId="4596D891" w14:textId="77777777" w:rsidR="00AF1CDE" w:rsidRPr="00A9178C" w:rsidRDefault="00AF1CDE" w:rsidP="00AF1CDE">
      <w:r w:rsidRPr="00A9178C">
        <w:t>То есть недопонимание возникает теперь даже не между разными блоками правительства, разными по своим задачам ведомствами, а у одного отдельно взятого министерства по поводу тех цифр, которыми оно само и оперирует во всех своих расчетах. В расчетах, формирующих затем официальные прогнозы и влияющих на бюджетную политику, а значит, через нее и на денежно-кредитную политику.</w:t>
      </w:r>
    </w:p>
    <w:p w14:paraId="46FF15E1" w14:textId="77777777" w:rsidR="00AF1CDE" w:rsidRPr="00A9178C" w:rsidRDefault="00AF1CDE" w:rsidP="00AF1CDE">
      <w:r w:rsidRPr="00A9178C">
        <w:t>Перечисление банальностей, недосказанность по поводу происходящих в экономике процессов и их причин, нестыковка статистических данных, отсутствие открытого, глубокого анализа мер и их последствий, фундаментальная усталость от обсуждения новой модели экономического роста (эти обсуждения длятся уже не одно десятилетие) – не таким должен быть самый главный форум страны. Для окончательных выводов нужно дождаться пленарного заседания ПМЭФ 5 июня.</w:t>
      </w:r>
    </w:p>
    <w:p w14:paraId="4189FB62" w14:textId="42F74576" w:rsidR="00AF1CDE" w:rsidRPr="00A9178C" w:rsidRDefault="00AF1CDE" w:rsidP="00AF1CDE">
      <w:r w:rsidRPr="00A9178C">
        <w:t>Анастасия Башкатова</w:t>
      </w:r>
    </w:p>
    <w:p w14:paraId="70BC7F4B" w14:textId="77777777" w:rsidR="00CE40B3" w:rsidRPr="00280468" w:rsidRDefault="00CE40B3" w:rsidP="00CE40B3">
      <w:pPr>
        <w:pStyle w:val="2"/>
      </w:pPr>
      <w:bookmarkStart w:id="166" w:name="_Toc231473507"/>
      <w:bookmarkStart w:id="167" w:name="_Toc231542021"/>
      <w:r w:rsidRPr="00280468">
        <w:t xml:space="preserve">Коммерсантъ, 04.06.2026, </w:t>
      </w:r>
      <w:r w:rsidRPr="00280468">
        <w:rPr>
          <w:rFonts w:eastAsia="Verdana"/>
        </w:rPr>
        <w:t>Рынок труда дожил до седин</w:t>
      </w:r>
      <w:bookmarkEnd w:id="166"/>
      <w:bookmarkEnd w:id="167"/>
    </w:p>
    <w:p w14:paraId="0A6C5151" w14:textId="77777777" w:rsidR="00CE40B3" w:rsidRPr="00CE40B3" w:rsidRDefault="00CE40B3" w:rsidP="00386535">
      <w:pPr>
        <w:pStyle w:val="3"/>
      </w:pPr>
      <w:bookmarkStart w:id="168" w:name="_Toc231542022"/>
      <w:r w:rsidRPr="00CE40B3">
        <w:t>Высокий уровень кадровой уязвимости наблюдается в строительстве, логистике, сфере услуг, пассажирских перевозках, электроэнергетике и промышленности.</w:t>
      </w:r>
      <w:bookmarkEnd w:id="168"/>
    </w:p>
    <w:p w14:paraId="787847A5" w14:textId="77777777" w:rsidR="00CE40B3" w:rsidRPr="00CE40B3" w:rsidRDefault="00CE40B3" w:rsidP="00CE40B3">
      <w:r w:rsidRPr="00CE40B3">
        <w:t>Старение населения, которое еще недавно воспринималось как отложенный демографический риск для российского рынка труда, становится текущим ограничением. Доля работников старше 60 лет составляет уже 12% занятого населения, и с этим приходится работать и государству, и бизнесу.</w:t>
      </w:r>
    </w:p>
    <w:p w14:paraId="39618020" w14:textId="77777777" w:rsidR="00CE40B3" w:rsidRPr="00CE40B3" w:rsidRDefault="00CE40B3" w:rsidP="00CE40B3">
      <w:r w:rsidRPr="00CE40B3">
        <w:t>Российский бизнес сегодня одновременно сталкивается с сокращением притока молодых сотрудников, ростом среднего возраста персонала и усилением конкуренции за квалифицированные кадры. Как сообщил министр труда Антон Котяков, доля работников старше 60 лет в России составляет уже 12%, тогда как число молодых специалистов 23-30 лет сократилось до 11%.</w:t>
      </w:r>
    </w:p>
    <w:p w14:paraId="6C7D16C7" w14:textId="77777777" w:rsidR="00CE40B3" w:rsidRPr="00CE40B3" w:rsidRDefault="00CE40B3" w:rsidP="00CE40B3">
      <w:r w:rsidRPr="00CE40B3">
        <w:t>По словам директора по развитию аутсорсинговой компании Mega-Personal Романа Игнатьева, наиболее уязвимыми становятся отрасли с высокой долей физического труда, сменной занятостью и большим количеством низкооплачиваемых позиций. К ним собеседник относит розничную торговлю, доставку, IT, гостиничный бизнес и сельское хозяйство.</w:t>
      </w:r>
    </w:p>
    <w:p w14:paraId="15DFB141" w14:textId="77777777" w:rsidR="00CE40B3" w:rsidRPr="00CE40B3" w:rsidRDefault="00CE40B3" w:rsidP="00CE40B3">
      <w:r w:rsidRPr="00CE40B3">
        <w:t xml:space="preserve">Он также ссылается на оценки НИУ ВШЭ, согласно которым высокий уровень кадровой уязвимости наблюдается в строительстве, логистике, сфере услуг, пассажирских перевозках, электроэнергетике и промышленности. В транспортной логистике, по словам господина Игнатьева, дефицит сотрудников уже достигает 20%, а к 2030 году </w:t>
      </w:r>
      <w:r w:rsidRPr="00CE40B3">
        <w:lastRenderedPageBreak/>
        <w:t>может вырасти до 1,5 млн человек из-за старения водительского состава и низкой привлекательности профессии.</w:t>
      </w:r>
    </w:p>
    <w:p w14:paraId="419FBFE3" w14:textId="132ED932" w:rsidR="00CE40B3" w:rsidRPr="00CE40B3" w:rsidRDefault="00280468" w:rsidP="00CE40B3">
      <w:r>
        <w:t>«</w:t>
      </w:r>
      <w:r w:rsidR="00CE40B3" w:rsidRPr="00CE40B3">
        <w:t xml:space="preserve">Старение населения уже перестало быть только социальной или HR-темой. Для многих производств это вопрос производительности и способности вообще поддерживать темпы роста. По оценкам </w:t>
      </w:r>
      <w:r w:rsidR="00CE40B3" w:rsidRPr="00CE40B3">
        <w:rPr>
          <w:bCs/>
        </w:rPr>
        <w:t>Минтруда, к 2030 году кадровый разрыв в экономике может составить 3,1 млн человек. А в ближайшие пять лет потребуется заместить около 11 млн рабочих мест - это сотрудники, которые уходят на пенсию</w:t>
      </w:r>
      <w:r>
        <w:rPr>
          <w:bCs/>
        </w:rPr>
        <w:t>»</w:t>
      </w:r>
      <w:r w:rsidR="00CE40B3" w:rsidRPr="00CE40B3">
        <w:rPr>
          <w:bCs/>
        </w:rPr>
        <w:t>,-</w:t>
      </w:r>
      <w:r w:rsidR="00CE40B3" w:rsidRPr="00CE40B3">
        <w:t xml:space="preserve"> говорит эксперт по корпоративному управлению и увеличению стоимости бизнеса Юлия Лахмоткина.</w:t>
      </w:r>
    </w:p>
    <w:p w14:paraId="289146ED" w14:textId="7D2C6D7C" w:rsidR="00CE40B3" w:rsidRPr="00CE40B3" w:rsidRDefault="00CE40B3" w:rsidP="00CE40B3">
      <w:r w:rsidRPr="00CE40B3">
        <w:t xml:space="preserve">По оценке руководителя департамента по работе с персоналом фармгруппы </w:t>
      </w:r>
      <w:r w:rsidR="00280468">
        <w:t>«</w:t>
      </w:r>
      <w:r w:rsidRPr="00CE40B3">
        <w:t>Сантэнс</w:t>
      </w:r>
      <w:r w:rsidR="00280468">
        <w:t>»</w:t>
      </w:r>
      <w:r w:rsidRPr="00CE40B3">
        <w:t xml:space="preserve"> Анны Юдиной, Россия недосчитывается от 2 до 4 млн работников, и потребность в персонале продолжает расти. В самой компании средний возраст сотрудников, по словам госпожи Юдиной, за пять лет увеличился на шесть лет. Линейные вакансии - кладовщики, комплектовщики, водители штабелеров - закрываются в среднем за месяц, а поиск технических экспертов по GDP (Good Distribution Practice, специалисты опытом в области управления процессами дистрибуции) или старших логистов с фармацевтическим опытом может занимать до трех месяцев и дольше.</w:t>
      </w:r>
    </w:p>
    <w:p w14:paraId="685AB54E" w14:textId="77777777" w:rsidR="00CE40B3" w:rsidRPr="00CE40B3" w:rsidRDefault="00CE40B3" w:rsidP="00CE40B3">
      <w:r w:rsidRPr="00CE40B3">
        <w:t>Старение как фактор производительности</w:t>
      </w:r>
    </w:p>
    <w:p w14:paraId="7AEA6EEA" w14:textId="16AD3C80" w:rsidR="00CE40B3" w:rsidRPr="00CE40B3" w:rsidRDefault="00CE40B3" w:rsidP="00CE40B3">
      <w:r w:rsidRPr="00CE40B3">
        <w:t xml:space="preserve">Старение не всегда означает падение индивидуальной эффективности, это скорее вызов для адаптации пенсионной системы, рынка труда, здравоохранения и миграционной политики, считает эксперт кадровой компании </w:t>
      </w:r>
      <w:r w:rsidR="00280468">
        <w:t>«</w:t>
      </w:r>
      <w:r w:rsidRPr="00CE40B3">
        <w:t>Рекадро</w:t>
      </w:r>
      <w:r w:rsidR="00280468">
        <w:t>»</w:t>
      </w:r>
      <w:r w:rsidRPr="00CE40B3">
        <w:t xml:space="preserve"> Наталья Зуева. На практическую ценность возрастных сотрудников указывает и Татьяна Алехина, директор по маркетингу компании </w:t>
      </w:r>
      <w:r w:rsidR="00280468">
        <w:t>«</w:t>
      </w:r>
      <w:r w:rsidRPr="00CE40B3">
        <w:t>Метиз Импэкс</w:t>
      </w:r>
      <w:r w:rsidR="00280468">
        <w:t>»</w:t>
      </w:r>
      <w:r w:rsidRPr="00CE40B3">
        <w:t>, которая занимается протезированием.</w:t>
      </w:r>
    </w:p>
    <w:p w14:paraId="0EADF156" w14:textId="7D059121" w:rsidR="00CE40B3" w:rsidRPr="00CE40B3" w:rsidRDefault="00280468" w:rsidP="00CE40B3">
      <w:r>
        <w:t>«</w:t>
      </w:r>
      <w:r w:rsidR="00CE40B3" w:rsidRPr="00CE40B3">
        <w:t>Сотрудники старше 60 лет составляют менее 10% команды, но более 60% из них работают в компании дольше десяти лет. Это люди, на которых во многом держатся устойчивость процессов, производственная культура и преемственность внутри команды. В протезировании и ортопедии, где важны точность, аккуратность и ответственность, опыт становится самостоятельным производственным активом</w:t>
      </w:r>
      <w:r>
        <w:t>»</w:t>
      </w:r>
      <w:r w:rsidR="00CE40B3" w:rsidRPr="00CE40B3">
        <w:t>,- подчеркивает госпожа Алехина.</w:t>
      </w:r>
    </w:p>
    <w:p w14:paraId="42101A21" w14:textId="7ECD299F" w:rsidR="00CE40B3" w:rsidRPr="00CE40B3" w:rsidRDefault="00CE40B3" w:rsidP="00CE40B3">
      <w:r w:rsidRPr="00CE40B3">
        <w:t xml:space="preserve">По прогнозу Минздрава, доля россиян старше 60 лет к 2030 году может достичь 25,4%, а к 2046 году превысит 30%. Росстат прогнозирует, что число граждан старше трудоспособного возраста к 2046 году вырастет до 37,3 млн человек. Чтобы компенсировать этот спад, нужно ежегодно повышать производительность труда на 3-4%, что вдвое выше нынешних темпов, считает руководитель оперштаба независимого профсоюза </w:t>
      </w:r>
      <w:r w:rsidR="00280468">
        <w:t>«</w:t>
      </w:r>
      <w:r w:rsidRPr="00CE40B3">
        <w:t>Новый труд</w:t>
      </w:r>
      <w:r w:rsidR="00280468">
        <w:t>»</w:t>
      </w:r>
      <w:r w:rsidRPr="00CE40B3">
        <w:t xml:space="preserve"> Алексей Неживой.</w:t>
      </w:r>
    </w:p>
    <w:p w14:paraId="7EC72C11" w14:textId="0F6DB349" w:rsidR="00CE40B3" w:rsidRPr="00CE40B3" w:rsidRDefault="00CE40B3" w:rsidP="00CE40B3">
      <w:r w:rsidRPr="00CE40B3">
        <w:t xml:space="preserve">Отдельный аспект - когнитивное здоровье старшего поколения. Генеральный директор ООО </w:t>
      </w:r>
      <w:r w:rsidR="00280468">
        <w:t>«</w:t>
      </w:r>
      <w:r w:rsidRPr="00CE40B3">
        <w:t>Визионеро</w:t>
      </w:r>
      <w:r w:rsidR="00280468">
        <w:t>»</w:t>
      </w:r>
      <w:r w:rsidRPr="00CE40B3">
        <w:t xml:space="preserve"> Андрей Лысенко отмечает, что распространенность умеренных когнитивных нарушений растет с возрастом: от 6,7% в группе 60-64 лет до 37,6% среди людей старше 85 лет. </w:t>
      </w:r>
      <w:r w:rsidR="00280468">
        <w:t>«</w:t>
      </w:r>
      <w:r w:rsidRPr="00CE40B3">
        <w:t>Если мы говорим о продлении трудовой активности, то необходимо работать не только с занятостью и переобучением, но и с поддержкой когнитивных функций</w:t>
      </w:r>
      <w:r w:rsidR="00280468">
        <w:t>»</w:t>
      </w:r>
      <w:r w:rsidRPr="00CE40B3">
        <w:t>,- говорит он.</w:t>
      </w:r>
    </w:p>
    <w:p w14:paraId="39F27E57" w14:textId="7ADC2182" w:rsidR="00CE40B3" w:rsidRPr="00CE40B3" w:rsidRDefault="00CE40B3" w:rsidP="00CE40B3">
      <w:r w:rsidRPr="00CE40B3">
        <w:t xml:space="preserve">Исследования показывают, что старение населения в некоторых регионах даже может пойти на пользу производительности и стабильности, говорит руководитель </w:t>
      </w:r>
      <w:r w:rsidR="00280468">
        <w:t>«</w:t>
      </w:r>
      <w:r w:rsidRPr="00CE40B3">
        <w:t>Лаборатории смыслов</w:t>
      </w:r>
      <w:r w:rsidR="00280468">
        <w:t>»</w:t>
      </w:r>
      <w:r w:rsidRPr="00CE40B3">
        <w:t xml:space="preserve"> Юлия Кузнецова. Поэтому сейчас компаниям важно научиться </w:t>
      </w:r>
      <w:r w:rsidRPr="00CE40B3">
        <w:lastRenderedPageBreak/>
        <w:t>грамотно работать с разными возрастами в коллективе, а значит, нужно менять систему наставничества и приспосабливать рабочие места.</w:t>
      </w:r>
    </w:p>
    <w:p w14:paraId="26E59451" w14:textId="77777777" w:rsidR="00CE40B3" w:rsidRPr="00CE40B3" w:rsidRDefault="00CE40B3" w:rsidP="00CE40B3">
      <w:r w:rsidRPr="00CE40B3">
        <w:t>Одним из очевидных способов смягчить кадровый дефицит остается миграция, но в России этот инструмент работает все сложнее, считает Роман Игнатьев. Ужесточение административных требований осложняет легализацию, трудоустройство и адаптацию, а экономика уже вынуждена искать кадры не только в традиционных странах СНГ, но и в Африке, Латинской Америке и Южной Азии, добавляет эксперт.</w:t>
      </w:r>
    </w:p>
    <w:p w14:paraId="5077B08E" w14:textId="77777777" w:rsidR="00CE40B3" w:rsidRPr="00CE40B3" w:rsidRDefault="00CE40B3" w:rsidP="00CE40B3">
      <w:pPr>
        <w:rPr>
          <w:bCs/>
        </w:rPr>
      </w:pPr>
      <w:r w:rsidRPr="00CE40B3">
        <w:rPr>
          <w:bCs/>
        </w:rPr>
        <w:t>Пенсионные программы и переподготовка</w:t>
      </w:r>
    </w:p>
    <w:p w14:paraId="1ABD1C38" w14:textId="77777777" w:rsidR="00CE40B3" w:rsidRPr="00CE40B3" w:rsidRDefault="00CE40B3" w:rsidP="00CE40B3">
      <w:pPr>
        <w:rPr>
          <w:bCs/>
        </w:rPr>
      </w:pPr>
      <w:r w:rsidRPr="00CE40B3">
        <w:rPr>
          <w:bCs/>
        </w:rPr>
        <w:t>Государство пытается отвечать на старение населения через несколько направлений: поддержку семей, программы переподготовки, стимулирование занятости старших возрастов, субсидии работодателям и демографические меры.</w:t>
      </w:r>
    </w:p>
    <w:p w14:paraId="63F041A5" w14:textId="696C9BA8" w:rsidR="00CE40B3" w:rsidRPr="00CE40B3" w:rsidRDefault="00CE40B3" w:rsidP="00CE40B3">
      <w:r w:rsidRPr="00CE40B3">
        <w:rPr>
          <w:bCs/>
        </w:rPr>
        <w:t xml:space="preserve">Нацпроект </w:t>
      </w:r>
      <w:r w:rsidR="00280468">
        <w:rPr>
          <w:bCs/>
        </w:rPr>
        <w:t>«</w:t>
      </w:r>
      <w:r w:rsidRPr="00CE40B3">
        <w:rPr>
          <w:bCs/>
        </w:rPr>
        <w:t>Демография</w:t>
      </w:r>
      <w:r w:rsidR="00280468">
        <w:rPr>
          <w:bCs/>
        </w:rPr>
        <w:t>»</w:t>
      </w:r>
      <w:r w:rsidRPr="00CE40B3">
        <w:rPr>
          <w:bCs/>
        </w:rPr>
        <w:t xml:space="preserve"> с расходами более 4 трлн рублей в 2019-2024 годах включал меры по стимулированию рождаемости, снижению смертности и увеличению продолжительности жизни, напоминает Роман Игнатьев. В их числе - материнский капитал, льготная ипотека и социальные пособия. </w:t>
      </w:r>
      <w:r w:rsidR="00280468">
        <w:rPr>
          <w:bCs/>
        </w:rPr>
        <w:t>«</w:t>
      </w:r>
      <w:r w:rsidRPr="00CE40B3">
        <w:rPr>
          <w:bCs/>
        </w:rPr>
        <w:t>Эффект таких мер будет</w:t>
      </w:r>
      <w:r w:rsidRPr="00CE40B3">
        <w:t xml:space="preserve"> проявляться только в долгосрочной перспективе. Рост рождаемости может дать прибавку к рабочей силе через 15-18 лет и ускорять экономический рост на 0,2 п. п. ежегодно начиная с 2036-2040 годов</w:t>
      </w:r>
      <w:r w:rsidR="00280468">
        <w:t>»</w:t>
      </w:r>
      <w:r w:rsidRPr="00CE40B3">
        <w:t>,- говорит господин Игнатьев.</w:t>
      </w:r>
    </w:p>
    <w:p w14:paraId="131344B7" w14:textId="24BAA512" w:rsidR="00CE40B3" w:rsidRPr="00CE40B3" w:rsidRDefault="00CE40B3" w:rsidP="00CE40B3">
      <w:r w:rsidRPr="00CE40B3">
        <w:t xml:space="preserve">Для восполнения кадров в приоритетных отраслях (в финансах, IT, науке, торговле, недвижимости) с 2025 по 2030 год правительство собирается переподготовить 1,5 млн квалифицированных специалистов. Однако, по мнению госпожи Зуевой, такие программы компенсируют потери лишь частично: мешают институциональные барьеры и стереотипы о </w:t>
      </w:r>
      <w:r w:rsidR="00280468">
        <w:t>«</w:t>
      </w:r>
      <w:r w:rsidRPr="00CE40B3">
        <w:t>нормативной</w:t>
      </w:r>
      <w:r w:rsidR="00280468">
        <w:t>»</w:t>
      </w:r>
      <w:r w:rsidRPr="00CE40B3">
        <w:t xml:space="preserve"> старости.</w:t>
      </w:r>
    </w:p>
    <w:p w14:paraId="653FD7ED" w14:textId="1FD36ADC" w:rsidR="00CE40B3" w:rsidRPr="00CE40B3" w:rsidRDefault="00CE40B3" w:rsidP="00CE40B3">
      <w:r w:rsidRPr="00CE40B3">
        <w:t xml:space="preserve">По словам директора по аналитике компании </w:t>
      </w:r>
      <w:r w:rsidR="00280468">
        <w:t>«</w:t>
      </w:r>
      <w:r w:rsidRPr="00CE40B3">
        <w:t>Адвирос</w:t>
      </w:r>
      <w:r w:rsidR="00280468">
        <w:t>»</w:t>
      </w:r>
      <w:r w:rsidRPr="00CE40B3">
        <w:t xml:space="preserve"> Михаила Тузова, финансируя переобучение старших возрастов, государство не всегда отвечает на вопрос, куда эти люди затем пойдут работать. </w:t>
      </w:r>
      <w:r w:rsidR="00280468">
        <w:t>«</w:t>
      </w:r>
      <w:r w:rsidRPr="00CE40B3">
        <w:t>Главная ошибка текущей кадровой политики в том, что мы пытаемся переобучать 55-летних сотрудников. На самом деле переобучать нужно 35-летних топ-менеджеров и руководителей HR, которые обязаны этих людей нанимать</w:t>
      </w:r>
      <w:r w:rsidR="00280468">
        <w:t>»</w:t>
      </w:r>
      <w:r w:rsidRPr="00CE40B3">
        <w:t>,- говорит он.</w:t>
      </w:r>
    </w:p>
    <w:p w14:paraId="5D4B88D2" w14:textId="7F239B3D" w:rsidR="00CE40B3" w:rsidRPr="00CE40B3" w:rsidRDefault="00CE40B3" w:rsidP="00CE40B3">
      <w:r w:rsidRPr="00CE40B3">
        <w:t xml:space="preserve">Возраст сам по себе совместим с высокой производительностью конкретного работника, проблема появляется на уровне организации труда, считает эксперт МШУ </w:t>
      </w:r>
      <w:r w:rsidR="00280468">
        <w:t>«</w:t>
      </w:r>
      <w:r w:rsidRPr="00CE40B3">
        <w:t>Сколково</w:t>
      </w:r>
      <w:r w:rsidR="00280468">
        <w:t>»</w:t>
      </w:r>
      <w:r w:rsidRPr="00CE40B3">
        <w:t xml:space="preserve"> Дмитрий Гуреев. </w:t>
      </w:r>
      <w:r w:rsidR="00280468">
        <w:t>«</w:t>
      </w:r>
      <w:r w:rsidRPr="00CE40B3">
        <w:t>Бизнес должен разбирать собственные процессы: какой результат человек получает на входе, какую мыслительную работу выполняет, где теряется время и как передается знание. Без этого обучение превращается в набор курсов, а цифровизация - в набор разрозненных инструментов</w:t>
      </w:r>
      <w:r w:rsidR="00280468">
        <w:t>»</w:t>
      </w:r>
      <w:r w:rsidRPr="00CE40B3">
        <w:t>,- рассуждает эксперт.</w:t>
      </w:r>
    </w:p>
    <w:p w14:paraId="35CCC571" w14:textId="77777777" w:rsidR="00CE40B3" w:rsidRPr="00CE40B3" w:rsidRDefault="00CE40B3" w:rsidP="00CE40B3">
      <w:r w:rsidRPr="00CE40B3">
        <w:t>Бизнес решает возрастной вопрос по-своему. Некоторые компании стимулируют занятость пожилого населения: предлагают возрастным сотрудникам переход на гибкую занятость, удаленку или сохраняют их в штате в качестве наставника, говорит гендиректор сервиса GdeRabota.ru Екатерина Агаева.</w:t>
      </w:r>
    </w:p>
    <w:p w14:paraId="0BBF6223" w14:textId="77777777" w:rsidR="00CE40B3" w:rsidRPr="00CE40B3" w:rsidRDefault="00CE40B3" w:rsidP="00CE40B3">
      <w:r w:rsidRPr="00CE40B3">
        <w:rPr>
          <w:b/>
        </w:rPr>
        <w:t>Президент</w:t>
      </w:r>
      <w:r w:rsidRPr="00CE40B3">
        <w:t xml:space="preserve"> Национальной ассоциации </w:t>
      </w:r>
      <w:r w:rsidRPr="00CE40B3">
        <w:rPr>
          <w:b/>
        </w:rPr>
        <w:t>НПФ</w:t>
      </w:r>
      <w:r w:rsidRPr="00CE40B3">
        <w:t xml:space="preserve"> Сергей Беляков считает одним из решений развитие корпоративных </w:t>
      </w:r>
      <w:r w:rsidRPr="00CE40B3">
        <w:rPr>
          <w:b/>
        </w:rPr>
        <w:t>пенсионных программ</w:t>
      </w:r>
      <w:r w:rsidRPr="00CE40B3">
        <w:t xml:space="preserve">. Сейчас в </w:t>
      </w:r>
      <w:r w:rsidRPr="00CE40B3">
        <w:rPr>
          <w:b/>
        </w:rPr>
        <w:t>негосударственном пенсионном обеспечении</w:t>
      </w:r>
      <w:r w:rsidRPr="00CE40B3">
        <w:t xml:space="preserve"> участвуют лишь около 8% занятых, тогда как в странах с </w:t>
      </w:r>
      <w:r w:rsidRPr="00CE40B3">
        <w:lastRenderedPageBreak/>
        <w:t xml:space="preserve">мультикомпонентной </w:t>
      </w:r>
      <w:r w:rsidRPr="00CE40B3">
        <w:rPr>
          <w:b/>
        </w:rPr>
        <w:t>пенсионной</w:t>
      </w:r>
      <w:r w:rsidRPr="00CE40B3">
        <w:t xml:space="preserve"> системой охват корпоративными программами может приближаться к 100%.</w:t>
      </w:r>
    </w:p>
    <w:p w14:paraId="48248346" w14:textId="20105A8D" w:rsidR="00CE40B3" w:rsidRPr="00CE40B3" w:rsidRDefault="00CE40B3" w:rsidP="00CE40B3">
      <w:r w:rsidRPr="00CE40B3">
        <w:t xml:space="preserve">Фармдистрибутор </w:t>
      </w:r>
      <w:r w:rsidR="00280468">
        <w:t>«</w:t>
      </w:r>
      <w:r w:rsidRPr="00CE40B3">
        <w:t>ФК Гранд Капитал</w:t>
      </w:r>
      <w:r w:rsidR="00280468">
        <w:t>»</w:t>
      </w:r>
      <w:r w:rsidRPr="00CE40B3">
        <w:t xml:space="preserve"> ввел корпоративный демографический стандарт: выплаты многодетным семьям при рождении детей, компенсацию детского полиса ДМС, гибкий график для многодетных матерей и беременных сотрудниц, а также дополнительный оплачиваемый отпуск для отцов. Как отмечает директор по персоналу компании Юрий Мишаков, это снижает финансовую нагрузку на сотрудников и повышает привлекательность работодателя: количество молодых соискателей в 2026 году выросло на 10-15%.</w:t>
      </w:r>
    </w:p>
    <w:p w14:paraId="3BCCF4DD" w14:textId="77777777" w:rsidR="00CE40B3" w:rsidRPr="00CE40B3" w:rsidRDefault="00CE40B3" w:rsidP="00CE40B3">
      <w:r w:rsidRPr="00CE40B3">
        <w:t>Технологии заменят труд, но не опыт</w:t>
      </w:r>
    </w:p>
    <w:p w14:paraId="40DA935C" w14:textId="77777777" w:rsidR="00CE40B3" w:rsidRPr="00CE40B3" w:rsidRDefault="00CE40B3" w:rsidP="00CE40B3">
      <w:r w:rsidRPr="00CE40B3">
        <w:t>Другой выход для бизнеса - ускоренное внедрение технологий. Автоматизация, роботизация, ИИ и платформенная занятость призваны компенсировать нехватку работников. Но, как отмечают эксперты, технологии способны закрыть лишь часть дефицита и только при больших инвестициях, перестройке процессов и переобучении персонала.</w:t>
      </w:r>
    </w:p>
    <w:p w14:paraId="1C53F86E" w14:textId="3AB81651" w:rsidR="00CE40B3" w:rsidRPr="00CE40B3" w:rsidRDefault="00280468" w:rsidP="00CE40B3">
      <w:r>
        <w:t>«</w:t>
      </w:r>
      <w:r w:rsidR="00CE40B3" w:rsidRPr="00CE40B3">
        <w:t>Сантэнс</w:t>
      </w:r>
      <w:r>
        <w:t>»</w:t>
      </w:r>
      <w:r w:rsidR="00CE40B3" w:rsidRPr="00CE40B3">
        <w:t xml:space="preserve"> уже пошел по пути автоматизации складских операций: компания использует станции сериализации, полуавтоматические линии для маркировки и агрегации, конвейер Shaffer и другие системы. При этом Анна Юдина скептически относится к использованию ИИ в подборе персонала. </w:t>
      </w:r>
      <w:r>
        <w:t>«</w:t>
      </w:r>
      <w:r w:rsidR="00CE40B3" w:rsidRPr="00CE40B3">
        <w:t xml:space="preserve">Человека, особенно в фармацевтической логистике, нельзя оценить по ключевым словам в резюме. А кандидаты все чаще используют нейросети для составления резюме, получая </w:t>
      </w:r>
      <w:r>
        <w:t>«</w:t>
      </w:r>
      <w:r w:rsidR="00CE40B3" w:rsidRPr="00CE40B3">
        <w:t>красивую</w:t>
      </w:r>
      <w:r>
        <w:t>»</w:t>
      </w:r>
      <w:r w:rsidR="00CE40B3" w:rsidRPr="00CE40B3">
        <w:t>, гладкую, но часто пустую картинку</w:t>
      </w:r>
      <w:r>
        <w:t>»</w:t>
      </w:r>
      <w:r w:rsidR="00CE40B3" w:rsidRPr="00CE40B3">
        <w:t>,- говорит она.</w:t>
      </w:r>
    </w:p>
    <w:p w14:paraId="5C6E5CCA" w14:textId="39DF5DE2" w:rsidR="00CE40B3" w:rsidRPr="00CE40B3" w:rsidRDefault="00CE40B3" w:rsidP="00CE40B3">
      <w:r w:rsidRPr="00CE40B3">
        <w:t xml:space="preserve">По мнению Дмитрия Гуреева, главный резерв находится в повышении производительности мыслительного труда: классификации заявок, анализе документов, планировании смен, контроле отклонений, обучении сотрудников, подборе и оценке навыков. </w:t>
      </w:r>
      <w:r w:rsidR="00280468">
        <w:t>«</w:t>
      </w:r>
      <w:r w:rsidRPr="00CE40B3">
        <w:t>ИИ будет полезен только там, где компания понимает, какой результат получает на входе и что должна получить на выходе</w:t>
      </w:r>
      <w:r w:rsidR="00280468">
        <w:t>»</w:t>
      </w:r>
      <w:r w:rsidRPr="00CE40B3">
        <w:t>,- отмечает эксперт.</w:t>
      </w:r>
    </w:p>
    <w:p w14:paraId="10EAA081" w14:textId="77777777" w:rsidR="00CE40B3" w:rsidRPr="00CE40B3" w:rsidRDefault="00CE40B3" w:rsidP="00CE40B3">
      <w:r w:rsidRPr="00CE40B3">
        <w:t>Михаил Тузов также считает, что технологии не отменяют ценности возрастных кадров. Роботизация, по его словам, часто не закрывает дефицит, а смещает его - например, в сторону нехватки операторов ЧПУ и наладчиков АСУ ТП. ИИ может генерировать тексты и варианты решений, но не способен самостоятельно проводить критическую валидацию.</w:t>
      </w:r>
    </w:p>
    <w:p w14:paraId="5648A374" w14:textId="50EA6902" w:rsidR="00714651" w:rsidRDefault="0027313C" w:rsidP="00CE40B3">
      <w:hyperlink r:id="rId54" w:history="1">
        <w:r w:rsidR="00714651" w:rsidRPr="00F65FDD">
          <w:rPr>
            <w:rStyle w:val="a3"/>
          </w:rPr>
          <w:t>https://www.kommersant.ru/doc/8707922</w:t>
        </w:r>
      </w:hyperlink>
      <w:r w:rsidR="00714651">
        <w:t xml:space="preserve"> </w:t>
      </w:r>
    </w:p>
    <w:p w14:paraId="0C7E7ECA" w14:textId="3689E3E7" w:rsidR="00913063" w:rsidRPr="00913063" w:rsidRDefault="00913063" w:rsidP="00913063">
      <w:pPr>
        <w:pStyle w:val="2"/>
      </w:pPr>
      <w:bookmarkStart w:id="169" w:name="_Toc231542023"/>
      <w:bookmarkStart w:id="170" w:name="_GoBack"/>
      <w:r>
        <w:t>Вести</w:t>
      </w:r>
      <w:r w:rsidRPr="00913063">
        <w:t>, 04.06.2026, Решетников сообщил о сложной ситуации на рынке труда</w:t>
      </w:r>
      <w:bookmarkEnd w:id="169"/>
    </w:p>
    <w:p w14:paraId="35E0BC42" w14:textId="77777777" w:rsidR="00913063" w:rsidRPr="00913063" w:rsidRDefault="00913063" w:rsidP="00913063">
      <w:pPr>
        <w:pStyle w:val="3"/>
      </w:pPr>
      <w:bookmarkStart w:id="171" w:name="_Toc231542024"/>
      <w:r w:rsidRPr="00913063">
        <w:t>Ситуация на рынке труда на сегодняшний день непростая – работодателям не хватает людей по многим направлениям. Об этом ИС "Вести" рассказал министр экономического развития РФ Максим Решетников.</w:t>
      </w:r>
      <w:bookmarkEnd w:id="171"/>
    </w:p>
    <w:p w14:paraId="09A30523" w14:textId="77777777" w:rsidR="00913063" w:rsidRPr="00913063" w:rsidRDefault="00913063" w:rsidP="00913063">
      <w:r w:rsidRPr="00913063">
        <w:t>По его словам, ряд компаний отмечает снижение заказов из-за нехватки рабочей силы.</w:t>
      </w:r>
    </w:p>
    <w:p w14:paraId="4E08C0B8" w14:textId="77777777" w:rsidR="00913063" w:rsidRPr="00BC14EA" w:rsidRDefault="00913063" w:rsidP="00913063">
      <w:r w:rsidRPr="00913063">
        <w:t xml:space="preserve">С одной стороны, когда мы смотрим на показатели безработицы, то она у нас находится по-прежнему на исторически минимальном уровне 2,2%. </w:t>
      </w:r>
      <w:r w:rsidRPr="00BC14EA">
        <w:t xml:space="preserve">В общем и в целом это делает, </w:t>
      </w:r>
      <w:r w:rsidRPr="00BC14EA">
        <w:lastRenderedPageBreak/>
        <w:t>с одной стороны, ситуацию крайне непростой для работодателя, потому что людей по многим направлениям не хватает. С другой стороны, я не думаю, что эта цифра в полной мере отражает всю ту сложность, которая складывается, потому что в разных отраслях и в разных регионах мы видим, что вот эта текущая ситуация в экономике, она все равно, конечно, оказывает влияние на на рынок труда, и ряд предприятий, ряд компаний отмечают, что где-то снизились заказы, где-то есть вопросы – сказал Решетников.</w:t>
      </w:r>
    </w:p>
    <w:p w14:paraId="40D624BE" w14:textId="77777777" w:rsidR="00913063" w:rsidRPr="00BC14EA" w:rsidRDefault="00913063" w:rsidP="00913063">
      <w:r w:rsidRPr="00BC14EA">
        <w:t>При этом, как отметил Решетников, предприятия бережно относятся к работникам. При этом на рынке, как сказал министр, идут структурные изменения на рынке труда</w:t>
      </w:r>
    </w:p>
    <w:p w14:paraId="7563FCDD" w14:textId="6AA396E7" w:rsidR="00913063" w:rsidRPr="00BC14EA" w:rsidRDefault="00913063" w:rsidP="00913063">
      <w:r w:rsidRPr="00BC14EA">
        <w:t xml:space="preserve">Связаны они с развитием платформ и платформенной занятости. Потому, что поездки по регионам, по предприятиям показывают, что распространяется такая практика, когда те же работники предприятия, отработав смену, у кого есть силы, возможности, идет еще 2-3 часа подрабатывает на тот же склад, который рядом расположен и так далее. Это, кстати, тоже хорошо, потому что в конечном итоге это увеличивает фонд рабочего времени и экономики. Важно не сидеть и не смотреть на ситуацию на рынке труда, чтобы анализ ситуации не отнимал все время, а все-таки надо с этим что-то делать, реализовывать какие-то меры, программы – </w:t>
      </w:r>
      <w:r>
        <w:t>п</w:t>
      </w:r>
      <w:r w:rsidRPr="00BC14EA">
        <w:t>одчеркнул он.</w:t>
      </w:r>
    </w:p>
    <w:p w14:paraId="0F12DFF2" w14:textId="17E89D9A" w:rsidR="00913063" w:rsidRPr="00BC14EA" w:rsidRDefault="00913063" w:rsidP="00913063">
      <w:r w:rsidRPr="00BC14EA">
        <w:t>Ранее Решетников указал на роль безработицы в структурной перестройке экономики. По его словам, рост безработицы может стать фактором по увеличению производительности труда.</w:t>
      </w:r>
    </w:p>
    <w:p w14:paraId="498B0B32" w14:textId="035008A1" w:rsidR="00913063" w:rsidRDefault="0027313C" w:rsidP="00913063">
      <w:hyperlink r:id="rId55" w:history="1">
        <w:r w:rsidR="00913063" w:rsidRPr="000917D8">
          <w:rPr>
            <w:rStyle w:val="a3"/>
            <w:lang w:val="en-US"/>
          </w:rPr>
          <w:t>https</w:t>
        </w:r>
        <w:r w:rsidR="00913063" w:rsidRPr="00BC14EA">
          <w:rPr>
            <w:rStyle w:val="a3"/>
          </w:rPr>
          <w:t>://</w:t>
        </w:r>
        <w:r w:rsidR="00913063" w:rsidRPr="000917D8">
          <w:rPr>
            <w:rStyle w:val="a3"/>
            <w:lang w:val="en-US"/>
          </w:rPr>
          <w:t>www</w:t>
        </w:r>
        <w:r w:rsidR="00913063" w:rsidRPr="00BC14EA">
          <w:rPr>
            <w:rStyle w:val="a3"/>
          </w:rPr>
          <w:t>.</w:t>
        </w:r>
        <w:r w:rsidR="00913063" w:rsidRPr="000917D8">
          <w:rPr>
            <w:rStyle w:val="a3"/>
            <w:lang w:val="en-US"/>
          </w:rPr>
          <w:t>vesti</w:t>
        </w:r>
        <w:r w:rsidR="00913063" w:rsidRPr="00BC14EA">
          <w:rPr>
            <w:rStyle w:val="a3"/>
          </w:rPr>
          <w:t>.</w:t>
        </w:r>
        <w:r w:rsidR="00913063" w:rsidRPr="000917D8">
          <w:rPr>
            <w:rStyle w:val="a3"/>
            <w:lang w:val="en-US"/>
          </w:rPr>
          <w:t>ru</w:t>
        </w:r>
        <w:r w:rsidR="00913063" w:rsidRPr="00BC14EA">
          <w:rPr>
            <w:rStyle w:val="a3"/>
          </w:rPr>
          <w:t>/</w:t>
        </w:r>
        <w:r w:rsidR="00913063" w:rsidRPr="000917D8">
          <w:rPr>
            <w:rStyle w:val="a3"/>
            <w:lang w:val="en-US"/>
          </w:rPr>
          <w:t>ns</w:t>
        </w:r>
        <w:r w:rsidR="00913063" w:rsidRPr="00BC14EA">
          <w:rPr>
            <w:rStyle w:val="a3"/>
          </w:rPr>
          <w:t>/</w:t>
        </w:r>
        <w:r w:rsidR="00913063" w:rsidRPr="000917D8">
          <w:rPr>
            <w:rStyle w:val="a3"/>
            <w:lang w:val="en-US"/>
          </w:rPr>
          <w:t>reshetnikov</w:t>
        </w:r>
        <w:r w:rsidR="00913063" w:rsidRPr="00BC14EA">
          <w:rPr>
            <w:rStyle w:val="a3"/>
          </w:rPr>
          <w:t>-</w:t>
        </w:r>
        <w:r w:rsidR="00913063" w:rsidRPr="000917D8">
          <w:rPr>
            <w:rStyle w:val="a3"/>
            <w:lang w:val="en-US"/>
          </w:rPr>
          <w:t>soobshchil</w:t>
        </w:r>
        <w:r w:rsidR="00913063" w:rsidRPr="00BC14EA">
          <w:rPr>
            <w:rStyle w:val="a3"/>
          </w:rPr>
          <w:t>-</w:t>
        </w:r>
        <w:r w:rsidR="00913063" w:rsidRPr="000917D8">
          <w:rPr>
            <w:rStyle w:val="a3"/>
            <w:lang w:val="en-US"/>
          </w:rPr>
          <w:t>o</w:t>
        </w:r>
        <w:r w:rsidR="00913063" w:rsidRPr="00BC14EA">
          <w:rPr>
            <w:rStyle w:val="a3"/>
          </w:rPr>
          <w:t>-</w:t>
        </w:r>
        <w:r w:rsidR="00913063" w:rsidRPr="000917D8">
          <w:rPr>
            <w:rStyle w:val="a3"/>
            <w:lang w:val="en-US"/>
          </w:rPr>
          <w:t>slozhnoj</w:t>
        </w:r>
        <w:r w:rsidR="00913063" w:rsidRPr="00BC14EA">
          <w:rPr>
            <w:rStyle w:val="a3"/>
          </w:rPr>
          <w:t>-</w:t>
        </w:r>
        <w:r w:rsidR="00913063" w:rsidRPr="000917D8">
          <w:rPr>
            <w:rStyle w:val="a3"/>
            <w:lang w:val="en-US"/>
          </w:rPr>
          <w:t>situacii</w:t>
        </w:r>
        <w:r w:rsidR="00913063" w:rsidRPr="00BC14EA">
          <w:rPr>
            <w:rStyle w:val="a3"/>
          </w:rPr>
          <w:t>-</w:t>
        </w:r>
        <w:r w:rsidR="00913063" w:rsidRPr="000917D8">
          <w:rPr>
            <w:rStyle w:val="a3"/>
            <w:lang w:val="en-US"/>
          </w:rPr>
          <w:t>na</w:t>
        </w:r>
        <w:r w:rsidR="00913063" w:rsidRPr="00BC14EA">
          <w:rPr>
            <w:rStyle w:val="a3"/>
          </w:rPr>
          <w:t>-</w:t>
        </w:r>
        <w:r w:rsidR="00913063" w:rsidRPr="000917D8">
          <w:rPr>
            <w:rStyle w:val="a3"/>
            <w:lang w:val="en-US"/>
          </w:rPr>
          <w:t>rynke</w:t>
        </w:r>
        <w:r w:rsidR="00913063" w:rsidRPr="00BC14EA">
          <w:rPr>
            <w:rStyle w:val="a3"/>
          </w:rPr>
          <w:t>-</w:t>
        </w:r>
        <w:r w:rsidR="00913063" w:rsidRPr="000917D8">
          <w:rPr>
            <w:rStyle w:val="a3"/>
            <w:lang w:val="en-US"/>
          </w:rPr>
          <w:t>truda</w:t>
        </w:r>
      </w:hyperlink>
      <w:bookmarkEnd w:id="170"/>
      <w:r w:rsidR="00913063" w:rsidRPr="00BC14EA">
        <w:t xml:space="preserve"> </w:t>
      </w:r>
    </w:p>
    <w:p w14:paraId="462D799C" w14:textId="7AA20AEE" w:rsidR="00BC14EA" w:rsidRPr="00FB083B" w:rsidRDefault="00BC14EA" w:rsidP="00BC14EA">
      <w:pPr>
        <w:pStyle w:val="2"/>
      </w:pPr>
      <w:bookmarkStart w:id="172" w:name="_Toc231542025"/>
      <w:r>
        <w:t xml:space="preserve">Ведомости </w:t>
      </w:r>
      <w:r w:rsidRPr="00BC14EA">
        <w:t>04.06.2026, Решетников ожидает сближения данных по ВВП и инвестициям во II квартале</w:t>
      </w:r>
      <w:bookmarkEnd w:id="172"/>
    </w:p>
    <w:p w14:paraId="6D06A01F" w14:textId="77777777" w:rsidR="00BC14EA" w:rsidRPr="00BC14EA" w:rsidRDefault="00BC14EA" w:rsidP="00BC14EA">
      <w:pPr>
        <w:pStyle w:val="3"/>
      </w:pPr>
      <w:bookmarkStart w:id="173" w:name="_Toc231542026"/>
      <w:r w:rsidRPr="00BC14EA">
        <w:t xml:space="preserve">Статистические расхождения между показателями снижения ВВП (-0,2%) и инвестиций (-14,3%) в </w:t>
      </w:r>
      <w:r w:rsidRPr="00BC14EA">
        <w:rPr>
          <w:lang w:val="en-US"/>
        </w:rPr>
        <w:t>I</w:t>
      </w:r>
      <w:r w:rsidRPr="00BC14EA">
        <w:t xml:space="preserve"> квартале 2026 г. должны сгладиться во </w:t>
      </w:r>
      <w:r w:rsidRPr="00BC14EA">
        <w:rPr>
          <w:lang w:val="en-US"/>
        </w:rPr>
        <w:t>II</w:t>
      </w:r>
      <w:r w:rsidRPr="00BC14EA">
        <w:t xml:space="preserve"> квартале, заявил глава Минэкономразвития Максим Решетников на сессии Петербургского международного экономического форума (ПМЭФ).</w:t>
      </w:r>
      <w:bookmarkEnd w:id="173"/>
    </w:p>
    <w:p w14:paraId="3239B19C" w14:textId="77777777" w:rsidR="00BC14EA" w:rsidRPr="00BC14EA" w:rsidRDefault="00BC14EA" w:rsidP="00BC14EA">
      <w:r w:rsidRPr="00BC14EA">
        <w:t xml:space="preserve">«Исходим из того, что </w:t>
      </w:r>
      <w:r w:rsidRPr="00BC14EA">
        <w:rPr>
          <w:lang w:val="en-US"/>
        </w:rPr>
        <w:t>I</w:t>
      </w:r>
      <w:r w:rsidRPr="00BC14EA">
        <w:t xml:space="preserve"> квартал – волатильность и так далее. Думаю, что на </w:t>
      </w:r>
      <w:r w:rsidRPr="00BC14EA">
        <w:rPr>
          <w:lang w:val="en-US"/>
        </w:rPr>
        <w:t>II</w:t>
      </w:r>
      <w:r w:rsidRPr="00BC14EA">
        <w:t xml:space="preserve"> квартале увидим сближение двух подходов, поскольку инвестиции считаются методом доходов, а квартальный ВВП – производственным методом», – пояснил министр. По его словам, за счет синхронизации на двух кварталах ситуация с инвестициями должна выправиться «по крайней мере, статистически».</w:t>
      </w:r>
    </w:p>
    <w:p w14:paraId="6A5F7A2C" w14:textId="77777777" w:rsidR="00BC14EA" w:rsidRPr="00BC14EA" w:rsidRDefault="00BC14EA" w:rsidP="00BC14EA">
      <w:r w:rsidRPr="00BC14EA">
        <w:t xml:space="preserve">Ранее Решетников неоднократно предупреждал о рисках замедления экономики. В марте он допустил, что рост ВВП по итогам 2026 г. опустится ниже 1,3%, а в феврале заявлял, что восстановление темпов роста начнется не раньше конца года. По итогам </w:t>
      </w:r>
      <w:r w:rsidRPr="00BC14EA">
        <w:rPr>
          <w:lang w:val="en-US"/>
        </w:rPr>
        <w:t>I</w:t>
      </w:r>
      <w:r w:rsidRPr="00BC14EA">
        <w:t xml:space="preserve"> квартала спад ВВП, по данным Росстата, составил 0,2%, а инвестиции в основной капитал упали на 14,3%.</w:t>
      </w:r>
    </w:p>
    <w:p w14:paraId="0EB8B073" w14:textId="77777777" w:rsidR="00BC14EA" w:rsidRPr="00E46CE9" w:rsidRDefault="00BC14EA" w:rsidP="00BC14EA">
      <w:r w:rsidRPr="00BC14EA">
        <w:t xml:space="preserve">По итогам </w:t>
      </w:r>
      <w:r w:rsidRPr="00BC14EA">
        <w:rPr>
          <w:lang w:val="en-US"/>
        </w:rPr>
        <w:t>I</w:t>
      </w:r>
      <w:r w:rsidRPr="00BC14EA">
        <w:t xml:space="preserve"> квартала 2026 г. ВВП России сократился на 0,2%, сообщал Росстат. </w:t>
      </w:r>
      <w:r w:rsidRPr="00E46CE9">
        <w:t xml:space="preserve">Ранее, в мае 2026 г., Минэкономразвития понизило прогноз роста ВВП на 2026 г. до 0,4% с 1,3%. Инвестиции в основной капитал в </w:t>
      </w:r>
      <w:r w:rsidRPr="00BC14EA">
        <w:rPr>
          <w:lang w:val="en-US"/>
        </w:rPr>
        <w:t>I</w:t>
      </w:r>
      <w:r w:rsidRPr="00E46CE9">
        <w:t xml:space="preserve"> квартале 2026 г. упали на 14,3% в годовом выражении, составив 6 трлн 634,6 млрд рублей. В феврале 2026 г. глава Минэкономразвития допускал продолжение замедления экономики, полагая, что восстановление начнется не раньше конца 2026 г.</w:t>
      </w:r>
    </w:p>
    <w:p w14:paraId="5BF11CE0" w14:textId="3F512B42" w:rsidR="00BC14EA" w:rsidRPr="002222E6" w:rsidRDefault="0027313C" w:rsidP="00BC14EA">
      <w:hyperlink r:id="rId56" w:history="1">
        <w:r w:rsidR="00BC14EA" w:rsidRPr="000917D8">
          <w:rPr>
            <w:rStyle w:val="a3"/>
            <w:lang w:val="en-US"/>
          </w:rPr>
          <w:t>https</w:t>
        </w:r>
        <w:r w:rsidR="00BC14EA" w:rsidRPr="00E46CE9">
          <w:rPr>
            <w:rStyle w:val="a3"/>
          </w:rPr>
          <w:t>://</w:t>
        </w:r>
        <w:r w:rsidR="00BC14EA" w:rsidRPr="000917D8">
          <w:rPr>
            <w:rStyle w:val="a3"/>
            <w:lang w:val="en-US"/>
          </w:rPr>
          <w:t>www</w:t>
        </w:r>
        <w:r w:rsidR="00BC14EA" w:rsidRPr="00E46CE9">
          <w:rPr>
            <w:rStyle w:val="a3"/>
          </w:rPr>
          <w:t>.</w:t>
        </w:r>
        <w:r w:rsidR="00BC14EA" w:rsidRPr="000917D8">
          <w:rPr>
            <w:rStyle w:val="a3"/>
            <w:lang w:val="en-US"/>
          </w:rPr>
          <w:t>vedomosti</w:t>
        </w:r>
        <w:r w:rsidR="00BC14EA" w:rsidRPr="00E46CE9">
          <w:rPr>
            <w:rStyle w:val="a3"/>
          </w:rPr>
          <w:t>.</w:t>
        </w:r>
        <w:r w:rsidR="00BC14EA" w:rsidRPr="000917D8">
          <w:rPr>
            <w:rStyle w:val="a3"/>
            <w:lang w:val="en-US"/>
          </w:rPr>
          <w:t>ru</w:t>
        </w:r>
        <w:r w:rsidR="00BC14EA" w:rsidRPr="00E46CE9">
          <w:rPr>
            <w:rStyle w:val="a3"/>
          </w:rPr>
          <w:t>/</w:t>
        </w:r>
        <w:r w:rsidR="00BC14EA" w:rsidRPr="000917D8">
          <w:rPr>
            <w:rStyle w:val="a3"/>
            <w:lang w:val="en-US"/>
          </w:rPr>
          <w:t>politics</w:t>
        </w:r>
        <w:r w:rsidR="00BC14EA" w:rsidRPr="00E46CE9">
          <w:rPr>
            <w:rStyle w:val="a3"/>
          </w:rPr>
          <w:t>/</w:t>
        </w:r>
        <w:r w:rsidR="00BC14EA" w:rsidRPr="000917D8">
          <w:rPr>
            <w:rStyle w:val="a3"/>
            <w:lang w:val="en-US"/>
          </w:rPr>
          <w:t>news</w:t>
        </w:r>
        <w:r w:rsidR="00BC14EA" w:rsidRPr="00E46CE9">
          <w:rPr>
            <w:rStyle w:val="a3"/>
          </w:rPr>
          <w:t>/2026/06/04/1202929-</w:t>
        </w:r>
        <w:r w:rsidR="00BC14EA" w:rsidRPr="000917D8">
          <w:rPr>
            <w:rStyle w:val="a3"/>
            <w:lang w:val="en-US"/>
          </w:rPr>
          <w:t>vvp</w:t>
        </w:r>
        <w:r w:rsidR="00BC14EA" w:rsidRPr="00E46CE9">
          <w:rPr>
            <w:rStyle w:val="a3"/>
          </w:rPr>
          <w:t>-</w:t>
        </w:r>
        <w:r w:rsidR="00BC14EA" w:rsidRPr="000917D8">
          <w:rPr>
            <w:rStyle w:val="a3"/>
            <w:lang w:val="en-US"/>
          </w:rPr>
          <w:t>i</w:t>
        </w:r>
        <w:r w:rsidR="00BC14EA" w:rsidRPr="00E46CE9">
          <w:rPr>
            <w:rStyle w:val="a3"/>
          </w:rPr>
          <w:t>-</w:t>
        </w:r>
        <w:r w:rsidR="00BC14EA" w:rsidRPr="000917D8">
          <w:rPr>
            <w:rStyle w:val="a3"/>
            <w:lang w:val="en-US"/>
          </w:rPr>
          <w:t>investitsiyam</w:t>
        </w:r>
      </w:hyperlink>
      <w:r w:rsidR="00BC14EA" w:rsidRPr="00E46CE9">
        <w:t xml:space="preserve"> </w:t>
      </w:r>
    </w:p>
    <w:p w14:paraId="194D7D15" w14:textId="2EC0E6CB" w:rsidR="00A9178C" w:rsidRPr="00A9178C" w:rsidRDefault="00A9178C" w:rsidP="00A9178C">
      <w:pPr>
        <w:pStyle w:val="2"/>
      </w:pPr>
      <w:bookmarkStart w:id="174" w:name="_Toc231542027"/>
      <w:r w:rsidRPr="00A9178C">
        <w:t>Ведомости, 05.06.2026, Экономические власти описали контуры новой модели роста</w:t>
      </w:r>
      <w:bookmarkEnd w:id="174"/>
    </w:p>
    <w:p w14:paraId="226D7D5C" w14:textId="77777777" w:rsidR="00A9178C" w:rsidRPr="00AD2320" w:rsidRDefault="00A9178C" w:rsidP="00A9178C">
      <w:pPr>
        <w:pStyle w:val="3"/>
      </w:pPr>
      <w:bookmarkStart w:id="175" w:name="_Toc231542028"/>
      <w:r w:rsidRPr="00AD2320">
        <w:t>Экономические власти обсудили черты новой модели экономического роста в условиях дефицита труда и санкций в ходе макроэкономической сессии Петербургского международного экономического форума (ПМЭФ-2026). В ней приняли участие заместитель главы администрации президента Максим Орешкин, министр экономического развития Максим Решетников, министр финансов Антон Силуанов, модерировал дискуссию традиционно глава комитета Госдумы по бюджету и налогам Андрей Макаров.</w:t>
      </w:r>
      <w:bookmarkEnd w:id="175"/>
    </w:p>
    <w:p w14:paraId="5D6EF0FC" w14:textId="77777777" w:rsidR="00A9178C" w:rsidRPr="00AD2320" w:rsidRDefault="00A9178C" w:rsidP="00A9178C">
      <w:r w:rsidRPr="00AD2320">
        <w:t>Впервые за последние годы макросессия ПМЭФа прошла без главы Центрального банка Эльвиры Набиуллиной, что стало одной из самых обсуждаемых новостей форума. Как пояснили в пресс-службе регулятора, причиной отсутствия Набиуллиной стал больничный. По словам Орешкина, без главы ЦБ сессия стала скучной и "зал засыпал".</w:t>
      </w:r>
    </w:p>
    <w:p w14:paraId="041FE717" w14:textId="77777777" w:rsidR="00A9178C" w:rsidRPr="00AD2320" w:rsidRDefault="00A9178C" w:rsidP="00A9178C">
      <w:r w:rsidRPr="00AD2320">
        <w:t>Традиционно яркая на дискуссии сессия действительно была не такой оживленной и богатой на культурные отсылки, как раньше. В прошлом году, например, Набиуллина сравнила инфляцию с девятой симфонией Бетховена, а Решетников назвал статистику "зеркалом заднего вида", тогда власти не стеснялись произносить слово "рецессия" и мечтать о "потеплении". Но символизм был и сейчас. Открывая сессию, Макаров процитировал знаменитый афоризм итальянского философа и политика Антонио Грамши: "Старый мир умирает, новый мир рождается в муках - настало время чудовищ". Но после столь драматичного начала устрашающих прогнозов не последовало.</w:t>
      </w:r>
    </w:p>
    <w:p w14:paraId="56F11447" w14:textId="77777777" w:rsidR="00A9178C" w:rsidRPr="00AD2320" w:rsidRDefault="00A9178C" w:rsidP="00A9178C">
      <w:r w:rsidRPr="00AD2320">
        <w:t xml:space="preserve">Западные экономики находятся в лихорадке и это частично переносится на весь мир, включая Россию, указал Орешкин. В то же время растут экономики Китая, Индии и африканских стран. "Надо пользоваться этими возможностями. Плюс, конечно, надо заниматься тем, что происходит у нас в стране. Надо реализовывать реформы, структурные изменения", - подчеркнул замглавы администрации президента. За три года российская экономика прибавила более 10%, а </w:t>
      </w:r>
      <w:r w:rsidRPr="00A9178C">
        <w:rPr>
          <w:lang w:val="en-US"/>
        </w:rPr>
        <w:t>E</w:t>
      </w:r>
      <w:r w:rsidRPr="00AD2320">
        <w:t>вропа - только 3%, напомнил он. По словам Орешкина, не нужно ждать, что санкции отменятся. "Мир, который был ранее, не вернется. Необходимо активно развиваться на внутренней площадке", - подчеркнул он. России необходимо отходить от оборонительной модели в отношениях с западными странами, а баланс между обороной и атакой будет еще больше сдвигаться в атакующую сторону.</w:t>
      </w:r>
    </w:p>
    <w:p w14:paraId="79A3C719" w14:textId="77777777" w:rsidR="00A9178C" w:rsidRPr="00AD2320" w:rsidRDefault="00A9178C" w:rsidP="00A9178C">
      <w:r w:rsidRPr="00AD2320">
        <w:t xml:space="preserve">В условиях ужесточения санкций Россия смогла достичь абсолютного финансового суверенитета, заявил Силуанов. Он отметил, что внешний долг России составляет всего 10% от ВВП и страна его скоро погасит, также она не зависит от внешней финансовой инфраструктуры. Силуанов подчеркнул, что Россия живет без внешних источников инвестиций, с опорой на внутренние финансовые возможности и экономика устойчиво росла за последние годы. Министр финансов также отметил, что Россия входит в пятерку стран </w:t>
      </w:r>
      <w:r w:rsidRPr="00A9178C">
        <w:rPr>
          <w:lang w:val="en-US"/>
        </w:rPr>
        <w:t>G</w:t>
      </w:r>
      <w:r w:rsidRPr="00AD2320">
        <w:t>20 с самым низким дефицитом бюджета.</w:t>
      </w:r>
    </w:p>
    <w:p w14:paraId="1B1A0C16" w14:textId="77777777" w:rsidR="00A9178C" w:rsidRPr="00AD2320" w:rsidRDefault="00A9178C" w:rsidP="00A9178C">
      <w:r w:rsidRPr="00AD2320">
        <w:t>Новая модель</w:t>
      </w:r>
    </w:p>
    <w:p w14:paraId="514E6129" w14:textId="77777777" w:rsidR="00A9178C" w:rsidRPr="00AD2320" w:rsidRDefault="00A9178C" w:rsidP="00A9178C">
      <w:r w:rsidRPr="00AD2320">
        <w:t xml:space="preserve">Структурные изменения в российской экономике активно продолжаются, признал Решетников. Модель экономики необходимо донастраивать, как только происходит </w:t>
      </w:r>
      <w:r w:rsidRPr="00AD2320">
        <w:lastRenderedPageBreak/>
        <w:t>какое-то значимое событие, "а они происходят постоянно", подчеркнул министр. Решетников в качестве контуров новой модели роста выделяет более крепкий рубль, "чем многим бы хотелось", и чуть более высокие процентные ставки - это будет продолжаться до тех пор, пока правительству не удастся выйти на цели по бюджетной политике. Ключевым ограничителем Решетников называет дефицит кадров. По его словам, национальная модель условий ведения бизнеса и план обеления экономики - это тот комплекс мер, от которого также зависит, каким будет потенциал роста новой экономики.</w:t>
      </w:r>
    </w:p>
    <w:p w14:paraId="46F25270" w14:textId="77777777" w:rsidR="00A9178C" w:rsidRPr="00AD2320" w:rsidRDefault="00A9178C" w:rsidP="00A9178C">
      <w:r w:rsidRPr="00AD2320">
        <w:t>Орешкин объяснил, что старая модель экономического роста опиралась на уже исчерпанные факторы. Во-первых, российский бизнес занимал ниши, которые оставляли западные компании, - этот процесс имел ограниченный во времени характер. Во-вторых, происходило активное вовлечение россиян на рынок труда - дополнительно удалось занять 2 млн человек. "Мы имеем безработицу благодаря той модели экономического роста, которую построили, сейчас самую низкую в мире", - отметил Орешкин. Кроме того, оборонный сектор, бесспорно, один из драйверов экономического развития последних нескольких лет.</w:t>
      </w:r>
    </w:p>
    <w:p w14:paraId="595165C8" w14:textId="77777777" w:rsidR="00A9178C" w:rsidRPr="00AD2320" w:rsidRDefault="00A9178C" w:rsidP="00A9178C">
      <w:r w:rsidRPr="00AD2320">
        <w:t>Сейчас факторами роста остаются технологии, цифровые платформы, упрощение регуляторики, отметил Орешкин. Также он указал на необходимость нового инвестиционного цикла. В этих условиях Орешкин считает важным повышать производительность труда, чтобы компенсировать количественную нехватку кадров за счет повышения качества рабочих мест и эффективности отдачи от труда. Решетников добавил, что рост зарплат может и должен превышать рост производительности труда, поскольку запас для увеличения еще есть.</w:t>
      </w:r>
    </w:p>
    <w:p w14:paraId="22BA945B" w14:textId="77777777" w:rsidR="00A9178C" w:rsidRPr="00AD2320" w:rsidRDefault="00A9178C" w:rsidP="00A9178C">
      <w:r w:rsidRPr="00AD2320">
        <w:t>Запас прочности</w:t>
      </w:r>
    </w:p>
    <w:p w14:paraId="6ADA33B5" w14:textId="77777777" w:rsidR="00A9178C" w:rsidRPr="00AD2320" w:rsidRDefault="00A9178C" w:rsidP="00A9178C">
      <w:r w:rsidRPr="00AD2320">
        <w:t>Поступления от НДС растут больше плана, отметил Силуанов. По словам министра финансов, исполнение бюджета за январь - май свидетельствует о том, что не реализовались риски "перегнуть палку" с налоговыми изменениями. Опережающий рост НДС говорит о том, что рост экономики может оказаться больше прогнозов, считает Силуанов.</w:t>
      </w:r>
    </w:p>
    <w:p w14:paraId="4FFE9FFD" w14:textId="77777777" w:rsidR="00A9178C" w:rsidRPr="00AD2320" w:rsidRDefault="00A9178C" w:rsidP="00A9178C">
      <w:r w:rsidRPr="00AD2320">
        <w:t xml:space="preserve">В то же время глава Минэкономразвития обратил внимание, что инвестиции в основной капитал сократились в </w:t>
      </w:r>
      <w:r w:rsidRPr="00A9178C">
        <w:rPr>
          <w:lang w:val="en-US"/>
        </w:rPr>
        <w:t>I</w:t>
      </w:r>
      <w:r w:rsidRPr="00AD2320">
        <w:t xml:space="preserve"> квартале на 14,3%. ВВП за этот период сократился не так драматично - на 0,2%. Это расхождение связано с тем, что инвестиции считаются методом доходов, а квартальный ВВП - производственным методом, и во </w:t>
      </w:r>
      <w:r w:rsidRPr="00A9178C">
        <w:rPr>
          <w:lang w:val="en-US"/>
        </w:rPr>
        <w:t>II</w:t>
      </w:r>
      <w:r w:rsidRPr="00AD2320">
        <w:t xml:space="preserve"> квартале ситуация выправится, по крайней мере статистически.</w:t>
      </w:r>
    </w:p>
    <w:p w14:paraId="764C82B3" w14:textId="77777777" w:rsidR="00A9178C" w:rsidRPr="00AD2320" w:rsidRDefault="00A9178C" w:rsidP="00A9178C">
      <w:r w:rsidRPr="00AD2320">
        <w:t>Отвечая на вопрос Макарова о том, хватит ли у России запаса прочности, если "шарахнет новое", Силуанов сказал: "У нас постоянно шарахает, Андрей Михайлович. И у нас уже к этому, мне кажется, выработалось определенное противоядие".</w:t>
      </w:r>
    </w:p>
    <w:p w14:paraId="703F0C67" w14:textId="77777777" w:rsidR="00A9178C" w:rsidRPr="00AD2320" w:rsidRDefault="00A9178C" w:rsidP="00A9178C">
      <w:r w:rsidRPr="00AD2320">
        <w:t>Силуанов признал, что фонд национального благосостояния, ликвидная часть которого сейчас сократилась до 1,3% с 8% в 2020 г., выполнил свою функцию. "Мы для этого, собственно, его и создавали. В тучные годы накапливаем, в те годы, когда требуется, - используем", - подчеркнул он. Кроме того, более 4 трлн руб. из потраченных 15 трлн руб. пошли на инвестиции для инфраструктурного, технологического развития.</w:t>
      </w:r>
    </w:p>
    <w:p w14:paraId="3DCBC387" w14:textId="77777777" w:rsidR="00A9178C" w:rsidRPr="00AD2320" w:rsidRDefault="00A9178C" w:rsidP="00A9178C">
      <w:r w:rsidRPr="00AD2320">
        <w:lastRenderedPageBreak/>
        <w:t>"Ну, а запас прочности, вы знаете, не только же в финансах, запас прочности - это в первую очередь наши люди. Запас прочности - это наши возможности и технологии, в которые мы много вкладывали", - подчеркнул Силуанов.</w:t>
      </w:r>
    </w:p>
    <w:p w14:paraId="4D18F27A" w14:textId="77777777" w:rsidR="00A9178C" w:rsidRPr="00AD2320" w:rsidRDefault="00A9178C" w:rsidP="00A9178C">
      <w:r w:rsidRPr="00AD2320">
        <w:t>Краткосрочный горизонт</w:t>
      </w:r>
    </w:p>
    <w:p w14:paraId="511B0364" w14:textId="77777777" w:rsidR="00A9178C" w:rsidRPr="00AD2320" w:rsidRDefault="00A9178C" w:rsidP="00A9178C">
      <w:r w:rsidRPr="00AD2320">
        <w:t>Требуются более оперативные меры в области экономической политики, они будут касаться более быстрого снижения ключевой ставки, говорит директор Института народнохозяйственного прогнозирования Российской академии наук (ИНП РАН) Александр Широв. Также он считает, что необходимо воспользоваться снижением нормы сбережений среди населения на фоне падения ставок по депозитам и ситуацией на Ближнем Востоке.</w:t>
      </w:r>
    </w:p>
    <w:p w14:paraId="145E01B3" w14:textId="77777777" w:rsidR="00A9178C" w:rsidRPr="00AD2320" w:rsidRDefault="00A9178C" w:rsidP="00A9178C">
      <w:r w:rsidRPr="00A9178C">
        <w:rPr>
          <w:lang w:val="en-US"/>
        </w:rPr>
        <w:t>E</w:t>
      </w:r>
      <w:r w:rsidRPr="00AD2320">
        <w:t>сли говорить про экономическую политику, которую будут проводить органы власти в широком смысле слова, то это опора на те ресурсы, которые имеются, с выстраиванием суверенной модели развития, разъясняет директор Центра региональной политики Института прикладных экономических исследований РАНХиГС Владимир Климанов.</w:t>
      </w:r>
    </w:p>
    <w:p w14:paraId="7573F8DB" w14:textId="77777777" w:rsidR="00A9178C" w:rsidRPr="00AD2320" w:rsidRDefault="00A9178C" w:rsidP="00A9178C">
      <w:r w:rsidRPr="00AD2320">
        <w:t>На фоне большого дефицита бюджета новые инвестпроекты будут запускаться с трудом и в государственном секторе, и в коммерческом, утверждает Климанов. Также этот процесс сложен для бизнеса из-за высокой ключевой ставки, добавляет Климанов. Инвестиционный цикл не вернется к росту раньше 2027 г., потому что сначала должен расшириться спрос, потом должны быть загружены мощности, потом у бизнеса появляется определенный ресурс и они видят рост экономики, вот тогда растут вложения, поясняет Широв. Он подчеркивает, что раскачать цикл исключительно за счет средств государства не получится.</w:t>
      </w:r>
    </w:p>
    <w:p w14:paraId="7D1ED8AD" w14:textId="77777777" w:rsidR="00A9178C" w:rsidRPr="00AD2320" w:rsidRDefault="00A9178C" w:rsidP="00A9178C">
      <w:r w:rsidRPr="00AD2320">
        <w:t xml:space="preserve">Ставка на повышение производительности труда уже происходит, потому что другого выхода-то нет, экономика не может привлечь новые трудовые ресурсы, приходится опираться на те, что сейчас имеются, отмечает Климанов. Меры по форсированному высвобождению рабочей силы вряд ли будут очень эффективными, потому что задача сделать так, чтобы бизнес в условиях оживления спроса мог бы адекватно на него отреагировать, поясняет Широв. Он отмечает, что для этого нужны специалисты определенной квалификации. </w:t>
      </w:r>
      <w:r w:rsidRPr="00A9178C">
        <w:rPr>
          <w:lang w:val="en-US"/>
        </w:rPr>
        <w:t>E</w:t>
      </w:r>
      <w:r w:rsidRPr="00AD2320">
        <w:t>сли сейчас начнется очередной цикл высвобождения рабочей силы, это может привести к негативным последствиям, в том числе с точки зрения доходов населения и поддержки спроса, добавляет Широв.</w:t>
      </w:r>
    </w:p>
    <w:p w14:paraId="236B4D13" w14:textId="77777777" w:rsidR="00A9178C" w:rsidRPr="00AD2320" w:rsidRDefault="00A9178C" w:rsidP="00A9178C">
      <w:r w:rsidRPr="00AD2320">
        <w:t>***</w:t>
      </w:r>
    </w:p>
    <w:p w14:paraId="66789EDA" w14:textId="77777777" w:rsidR="00A9178C" w:rsidRPr="00AD2320" w:rsidRDefault="00A9178C" w:rsidP="00A9178C">
      <w:r w:rsidRPr="00AD2320">
        <w:t>До 1,3% с 8% в 2020 г. сократилась ликвидная часть Фонда национального благосостояния. При этом более 4 трлн руб. из потраченных 15 трлн руб. пошли на инвестиции для инфраструктурного, технологического развития, отметил министр финансов Антон Силуанов</w:t>
      </w:r>
    </w:p>
    <w:p w14:paraId="142624A7" w14:textId="3C72FFF1" w:rsidR="00A9178C" w:rsidRPr="002222E6" w:rsidRDefault="00A9178C" w:rsidP="00A9178C">
      <w:r w:rsidRPr="00AD2320">
        <w:t>Ксения Котченко, Анастасия Бойко, Михаил Шибанов</w:t>
      </w:r>
    </w:p>
    <w:p w14:paraId="4050D2D2" w14:textId="38D1472B" w:rsidR="00AD2320" w:rsidRPr="00AD2320" w:rsidRDefault="00AD2320" w:rsidP="00AD2320">
      <w:pPr>
        <w:pStyle w:val="2"/>
      </w:pPr>
      <w:bookmarkStart w:id="176" w:name="_Toc231542029"/>
      <w:r w:rsidRPr="00AD2320">
        <w:lastRenderedPageBreak/>
        <w:t>Ведомости, 05.06.2026, Минфин планирует достичь структурно сбалансированного бюджета в течение трех лет</w:t>
      </w:r>
      <w:bookmarkEnd w:id="176"/>
    </w:p>
    <w:p w14:paraId="64C58774" w14:textId="77777777" w:rsidR="00AD2320" w:rsidRPr="00AD2320" w:rsidRDefault="00AD2320" w:rsidP="00AD2320">
      <w:pPr>
        <w:pStyle w:val="3"/>
      </w:pPr>
      <w:bookmarkStart w:id="177" w:name="_Toc231542030"/>
      <w:r w:rsidRPr="00AD2320">
        <w:t>Минфин стремится к структурно сбалансированному бюджету, но это не происходит быстро, заявил "Ведомостям" министр финансов Антон Силуанов в кулуарах ПМЭФ-2026. По его словам, министерство ставит задачу по достижению нулевого структурного дефицита на 2027-2029 гг. "Мы к этому стремимся, но это не происходит быстро. Поэтому структурный баланс будет в течение трехлетки. Именно такую задачу мы ставим в 2027-2029 гг.", - заявил Силуанов.</w:t>
      </w:r>
      <w:bookmarkEnd w:id="177"/>
    </w:p>
    <w:p w14:paraId="08EA63E8" w14:textId="77777777" w:rsidR="00AD2320" w:rsidRPr="00AD2320" w:rsidRDefault="00AD2320" w:rsidP="00AD2320">
      <w:r w:rsidRPr="00AD2320">
        <w:t>Нулевой структурный дефицит, согласно бюджетному правилу, означает, что предельные расходы казны не должны превышать суммы базовых нефтегазовых доходов (НГД), рассчитанных исходя из цены отсечения, и ненефтегазовых доходов за вычетом расходов по обслуживанию госдолга и разности между предоставлением и погашением бюджетных кредитов (как внутригосударственных, так и внешних). Минфин планировал структурно нейтральный бюджет на 2025-2027 гг. Но этого не удалось достичь - его параметры в 2025 г. пересматривали дважды за год, а плановый дефицит по сравнению с первоначальной версией был увеличен в 5 раз (с 1,17 трлн до 5,65 трлн руб.).</w:t>
      </w:r>
    </w:p>
    <w:p w14:paraId="23076AF0" w14:textId="77777777" w:rsidR="00AD2320" w:rsidRPr="00AD2320" w:rsidRDefault="00AD2320" w:rsidP="00AD2320">
      <w:r w:rsidRPr="00AD2320">
        <w:t>Сейчас Минфин ведет дискуссию по пересмотру цены отсечения на нефть по бюджетному правилу. Силуанов признавал, что его текущая планка не актуальна. И хотя власти пока не называли, до какого уровня планируется снизить планку, эксперты предполагали, что она будет в диапазоне $50-55/барр.</w:t>
      </w:r>
    </w:p>
    <w:p w14:paraId="6E9E40BE" w14:textId="77777777" w:rsidR="00AD2320" w:rsidRPr="00193637" w:rsidRDefault="00AD2320" w:rsidP="00AD2320">
      <w:r w:rsidRPr="00AD2320">
        <w:t xml:space="preserve">В ходе макроэкономической сессии ПМЭФа Силуанов отметил, что Минфин будет вносить предложения по корректировке цены отсечения по бюджетному правилу в сторону снижения. В этом году цена отсечения составляет $59/барр. Начиная с 2018 г. она ежегодно индексировалась от $40/барр. на 2% - к 2021 г. достигла $43,3/барр. В 2023 г. Минфин использовал при расчете базовый уровень НГД в размере 8 трлн руб. за год. </w:t>
      </w:r>
      <w:r w:rsidRPr="00193637">
        <w:t>С 2024 г. цена отсечения была зафиксирована на уровне $60/барр. В 2025 г. принято решение снижать ее на $1/барр. в год.</w:t>
      </w:r>
    </w:p>
    <w:p w14:paraId="4826A4C5" w14:textId="77777777" w:rsidR="00AD2320" w:rsidRPr="00193637" w:rsidRDefault="00AD2320" w:rsidP="00AD2320">
      <w:r w:rsidRPr="00193637">
        <w:t>Цена отсечения повышалась в период, когда бюджету были нужны дополнительные источники финансирования расходов, пояснил Силуанов. "Тогда мы часть нефтегазовых доходов перенаправили на бюджетные траты. Сейчас видим, что, наоборот, нужно заботиться о бюджетном балансе вне зависимости от внешних факторов, с одной стороны. А с другой стороны, сделать так, чтобы наши курсовые соотношения в меньшей степени зависели и была волатильность ниже в зависимости от меняющейся ценовой конъюнктуры на энергетические товары", - подчеркнул Силуанов. Механизм бюджетного правила предполагает, что, чем выше планка отсечения, тем больше средств от нефтегазовых доходов направляется на финансирование текущих расходов и меньше - в фонд национального благосостояния.</w:t>
      </w:r>
    </w:p>
    <w:p w14:paraId="0D8BFB0D" w14:textId="77777777" w:rsidR="00AD2320" w:rsidRPr="00193637" w:rsidRDefault="00AD2320" w:rsidP="00AD2320">
      <w:r w:rsidRPr="00193637">
        <w:t>При условии что новая, пониженная цена отсечения в бюджетном правиле начинает действовать с 2027 г., нет сомнений, что понадобится переходный период для достижения нулевого структурного баланса, отмечает старший руководитель группы суверенных рейтингов АКРА Дмитрий Куликов. В противном случае плановые расходы одномоментно должны были бы снизиться на величины порядка 0,5-0,6% ВВП (если цена снизится до 50$/барр.), что очень ощутимо, поясняет эксперт.</w:t>
      </w:r>
    </w:p>
    <w:p w14:paraId="4E2AE143" w14:textId="77777777" w:rsidR="00AD2320" w:rsidRPr="00193637" w:rsidRDefault="00AD2320" w:rsidP="00AD2320">
      <w:r w:rsidRPr="00AD2320">
        <w:rPr>
          <w:lang w:val="en-US"/>
        </w:rPr>
        <w:lastRenderedPageBreak/>
        <w:t>E</w:t>
      </w:r>
      <w:r w:rsidRPr="00193637">
        <w:t xml:space="preserve">сли Минфин в 2027 г. будет соблюдать первичный структурный баланс с учетом более крепкого прогнозного значения курса рубля и более сдержанной прогнозной траектории ВВП, предельные расходы федерального бюджета по бюджетному правилу составили бы около 43 трлн руб., отмечает главный экономист ВТБ Родион Латыпов. Это ниже, чем запланировано на этот год (44,1 трлн руб.) и на следующий (46,1 трлн руб.). То есть Минфину бы пришлось фактически сократить расходную часть на 3 трлн руб., поясняет он. </w:t>
      </w:r>
      <w:r w:rsidRPr="00AD2320">
        <w:rPr>
          <w:lang w:val="en-US"/>
        </w:rPr>
        <w:t>E</w:t>
      </w:r>
      <w:r w:rsidRPr="00193637">
        <w:t>сли цена отсечения в бюджетном правиле будет дополнительно снижена, то консолидация должна быть более выраженной.</w:t>
      </w:r>
    </w:p>
    <w:p w14:paraId="5E10A260" w14:textId="77777777" w:rsidR="00AD2320" w:rsidRPr="00193637" w:rsidRDefault="00AD2320" w:rsidP="00AD2320">
      <w:r w:rsidRPr="00193637">
        <w:t>В обновленных сценарных условиях развития экономики ожидается, что нефть в 2027 г. будет стоить не $61/барр., как планировалось в сентябре, а $50/барр. Курс рубля прогнозируется значительно более крепким - 87,4 руб./$ по сравнению с 95,8 руб./$ в осенней версии. Прогноз динамики ВВП на следующий год снижен вдвое - рост на 1,4% вместо 2,8%.</w:t>
      </w:r>
    </w:p>
    <w:p w14:paraId="3F323150" w14:textId="77777777" w:rsidR="00AD2320" w:rsidRPr="00193637" w:rsidRDefault="00AD2320" w:rsidP="00AD2320">
      <w:r w:rsidRPr="00193637">
        <w:t xml:space="preserve">Пересмотр макропрогноза Минэкономразвития должен напрямую отражаться на параметрах федерального бюджета и на предельном уровне расходов по бюджетному правилу, отмечает эксперт ЦМАКПа Эмиль Аблаев. Ключевой фактор - более крепкий курс рубля: он снижает рублевую оценку нефтегазовых доходов, отмечает Аблаев. </w:t>
      </w:r>
      <w:r w:rsidRPr="00AD2320">
        <w:rPr>
          <w:lang w:val="en-US"/>
        </w:rPr>
        <w:t>E</w:t>
      </w:r>
      <w:r w:rsidRPr="00193637">
        <w:t>сли к этому добавится снижение цены отсечения нефти в бюджетном правиле с $59/барр. до $50/барр., то базовая величина нефтегазовых доходов дополнительно сократится, отмечает он. Более слабая динамика экономики, в свою очередь, будет давить на ненефтегазовые доходы, которые также будут учитываться в формуле правила, добавляет Аблаев.</w:t>
      </w:r>
    </w:p>
    <w:p w14:paraId="039AAE3F" w14:textId="77777777" w:rsidR="00AD2320" w:rsidRPr="00193637" w:rsidRDefault="00AD2320" w:rsidP="00AD2320">
      <w:r w:rsidRPr="00193637">
        <w:t>Исходя из сложившейся чувствительности доходов бюджета к курсу рубля и цене отсечения нефти, по обновленному прогнозу Минэка, размер доходной части в 2027 г. может оказаться на 2,8 трлн руб. меньше запланированных, согласен директор аналитического департамента ИК "Регион" Валерий Вайсберг.</w:t>
      </w:r>
    </w:p>
    <w:p w14:paraId="601B54BE" w14:textId="77777777" w:rsidR="00AD2320" w:rsidRPr="00193637" w:rsidRDefault="00AD2320" w:rsidP="00AD2320">
      <w:r w:rsidRPr="00193637">
        <w:t>Согласно закону о бюджете, дефицит федерального бюджета России в 2026 г. запланирован на уровне 3,786 трлн руб. (1,6% ВВП), в 2027 г. - 3,186 трлн руб. (1,2% ВВП). За четыре месяца 2026 г. дефицит бюджета уже превысил годовой план на 55% и составил 5,8 трлн руб., или 2,5% ВВП.</w:t>
      </w:r>
    </w:p>
    <w:p w14:paraId="138EDD29" w14:textId="77777777" w:rsidR="00AD2320" w:rsidRPr="00193637" w:rsidRDefault="00AD2320" w:rsidP="00AD2320">
      <w:r w:rsidRPr="00193637">
        <w:t>Фактические параметры бюджета по итогам 2027 г. могут заметно отличаться от сегодняшних расчетов, подчеркивает Аблаев. Измениться могут курс, нефтяные цены, объемы экспорта, импорт, прибыль компаний, фонд оплаты труда и само исполнение расходов, добавляет он.</w:t>
      </w:r>
    </w:p>
    <w:p w14:paraId="6AC72317" w14:textId="77777777" w:rsidR="00AD2320" w:rsidRPr="00193637" w:rsidRDefault="00AD2320" w:rsidP="00AD2320">
      <w:r w:rsidRPr="00193637">
        <w:t>Аблаев и Вайсберг обращают внимание, что прецедентов сокращения расходов бюджета год к году в современной истории России не было. Перед Минфином стоит действительно сложная задача, подчеркивает Аблаев. Нужно одновременно показать приверженность бюджетному правилу, выполнить принятые обязательства и удержать под контролем не только дефицит, но прежде всего траекторию госдолга.</w:t>
      </w:r>
    </w:p>
    <w:p w14:paraId="749A2835" w14:textId="77777777" w:rsidR="00AD2320" w:rsidRPr="00193637" w:rsidRDefault="00AD2320" w:rsidP="00AD2320">
      <w:r w:rsidRPr="00193637">
        <w:t>В условиях низкого роста частного кредита и высоких процентных ставок лучше нарастить дефицит бюджета, чем следовать бюджетному правилу, предполагает экономист Виктор Тунев. По его словам, это будет лучшим решением сейчас. Цель по нулевому дефициту бюджета стала совсем архаичной и не учитывает потребность во внутренних рублевых сбережениях после 2022 г., считает эксперт.</w:t>
      </w:r>
    </w:p>
    <w:p w14:paraId="4ECC6634" w14:textId="59056706" w:rsidR="00AD2320" w:rsidRPr="002222E6" w:rsidRDefault="00AD2320" w:rsidP="00AD2320">
      <w:r w:rsidRPr="002222E6">
        <w:lastRenderedPageBreak/>
        <w:t>Анастасия Бойко, Михаил Шибанов</w:t>
      </w:r>
    </w:p>
    <w:p w14:paraId="207FD1DB" w14:textId="77777777" w:rsidR="00EB0A01" w:rsidRPr="00280468" w:rsidRDefault="00EB0A01" w:rsidP="00EB0A01">
      <w:pPr>
        <w:pStyle w:val="2"/>
      </w:pPr>
      <w:bookmarkStart w:id="178" w:name="_Toc99271711"/>
      <w:bookmarkStart w:id="179" w:name="_Toc99318657"/>
      <w:bookmarkStart w:id="180" w:name="_Toc231542031"/>
      <w:r w:rsidRPr="00280468">
        <w:t>Эксперт, 03.06.2026, Размещение ОФЗ в юанях не повлияло на курс рубля</w:t>
      </w:r>
      <w:bookmarkEnd w:id="180"/>
    </w:p>
    <w:p w14:paraId="62A278ED" w14:textId="77777777" w:rsidR="00EB0A01" w:rsidRPr="00280468" w:rsidRDefault="00EB0A01" w:rsidP="00386535">
      <w:pPr>
        <w:pStyle w:val="3"/>
      </w:pPr>
      <w:bookmarkStart w:id="181" w:name="_Toc231542032"/>
      <w:r w:rsidRPr="00280468">
        <w:t>Минфин РФ 3 июня провел техническое размещение ОФЗ в юанях, диверсифицировав свой портфель займов. Накануне в разы выросли ставки юаневых свопов. Но эти события не связаны друг с другом. Рынок рублевых ОФЗ находится под сильным давлением, несмотря на уверенность инвесторов в снижении ключевой ставки. Трейдеры опасаются увеличения объемов размещений госбумаг.</w:t>
      </w:r>
      <w:bookmarkEnd w:id="181"/>
    </w:p>
    <w:p w14:paraId="0E06090C" w14:textId="77777777" w:rsidR="00EB0A01" w:rsidRPr="00280468" w:rsidRDefault="00EB0A01" w:rsidP="00EB0A01">
      <w:r w:rsidRPr="00280468">
        <w:t>Минфин РФ 3 июня провел техническое размещение 10-летних ОФЗ (погашение 21 мая 2036 г.), номинированных в юанях, объемом 10 млрд юаней. Ставка полугодового купона составила 7,65% годовых. Выпуск пользовался ажиотажным спросом со стороны частных инвесторов — они приобрели 46,3% бумаг, банки выкупили еще 40,8%, а институциональные инвесторы (управляющие, инвестиционные и страховые компании) — 12,9%.</w:t>
      </w:r>
    </w:p>
    <w:p w14:paraId="1895C8E2" w14:textId="77777777" w:rsidR="00EB0A01" w:rsidRPr="00280468" w:rsidRDefault="00EB0A01" w:rsidP="00EB0A01">
      <w:r w:rsidRPr="00280468">
        <w:t>Торги новой бумагой уже начались, по состоянию на 19:00 мск среды было заключено примерно 7,9 тыс. сделок на сумму около на 126 млрд руб.</w:t>
      </w:r>
    </w:p>
    <w:p w14:paraId="4548506E" w14:textId="7045BFF5" w:rsidR="00EB0A01" w:rsidRPr="00280468" w:rsidRDefault="00EB0A01" w:rsidP="00EB0A01">
      <w:r w:rsidRPr="00280468">
        <w:t xml:space="preserve">Начальник казначейства, заместитель председателя правления </w:t>
      </w:r>
      <w:r w:rsidR="00280468">
        <w:t>«</w:t>
      </w:r>
      <w:r w:rsidRPr="00280468">
        <w:t>СДМ-Банка</w:t>
      </w:r>
      <w:r w:rsidR="00280468">
        <w:t>»</w:t>
      </w:r>
      <w:r w:rsidRPr="00280468">
        <w:t xml:space="preserve"> Эдуард Лушин пояснил </w:t>
      </w:r>
      <w:r w:rsidR="00280468">
        <w:t>«</w:t>
      </w:r>
      <w:r w:rsidRPr="00280468">
        <w:t>Эксперту</w:t>
      </w:r>
      <w:r w:rsidR="00280468">
        <w:t>»</w:t>
      </w:r>
      <w:r w:rsidRPr="00280468">
        <w:t xml:space="preserve">, что эта эмиссия выгодна финансовому ведомству: </w:t>
      </w:r>
      <w:r w:rsidR="00280468">
        <w:t>«</w:t>
      </w:r>
      <w:r w:rsidRPr="00280468">
        <w:t>Процентные ставки в иностранной валюте ниже ставок в рублях, а на внутреннем валютном рынке есть свободные объемы валютной ликвидности и запас открытой валютной позиции у банков. Минфин уменьшает диверсификацией процентные расходы на обслуживание долга. Покупки же юаней в рамках бюджетного правила с некоторой степенью усредняют курс, и Минфин получает регулярный источник для платежей по таким валютным бумагам</w:t>
      </w:r>
      <w:r w:rsidR="00280468">
        <w:t>»</w:t>
      </w:r>
      <w:r w:rsidRPr="00280468">
        <w:t>.</w:t>
      </w:r>
    </w:p>
    <w:p w14:paraId="02426CFF" w14:textId="77777777" w:rsidR="00EB0A01" w:rsidRPr="00280468" w:rsidRDefault="00EB0A01" w:rsidP="00EB0A01">
      <w:r w:rsidRPr="00280468">
        <w:t>Минфин также сообщил, что с 5 июня по 6 июля 2026 г. будет покупать валюту и золото в рамках бюджетного правила на 9,9 млрд руб. в день. В предыдущий период объем покупок равнялся на 5,8 млрд руб. в день.</w:t>
      </w:r>
    </w:p>
    <w:p w14:paraId="495C2EBB" w14:textId="2A76D3CA" w:rsidR="00EB0A01" w:rsidRPr="00280468" w:rsidRDefault="00EB0A01" w:rsidP="00EB0A01">
      <w:r w:rsidRPr="00280468">
        <w:t xml:space="preserve">Интересно отметить, что в понедельник, 1 июня, резко выросли ставки овернайт привлечения и размещения юаней. Если в самом конце мая привлечь юань </w:t>
      </w:r>
      <w:r w:rsidR="00280468">
        <w:t>«</w:t>
      </w:r>
      <w:r w:rsidRPr="00280468">
        <w:t>на ночь</w:t>
      </w:r>
      <w:r w:rsidR="00280468">
        <w:t>»</w:t>
      </w:r>
      <w:r w:rsidRPr="00280468">
        <w:t xml:space="preserve"> можно было под 0,18% годовых, то в первый день лета — уже под 3,58%. Аналитик УК </w:t>
      </w:r>
      <w:r w:rsidR="00280468">
        <w:t>«</w:t>
      </w:r>
      <w:r w:rsidRPr="00280468">
        <w:t>Альфа-Капитал</w:t>
      </w:r>
      <w:r w:rsidR="00280468">
        <w:t>»</w:t>
      </w:r>
      <w:r w:rsidRPr="00280468">
        <w:t xml:space="preserve"> Василий Чепель заявил </w:t>
      </w:r>
      <w:r w:rsidR="00280468">
        <w:t>«</w:t>
      </w:r>
      <w:r w:rsidRPr="00280468">
        <w:t>Эксперту</w:t>
      </w:r>
      <w:r w:rsidR="00280468">
        <w:t>»</w:t>
      </w:r>
      <w:r w:rsidRPr="00280468">
        <w:t>, что такой скачок стоимости китайской ликвидности никак не связан с размещением юаневых ОФЗ.</w:t>
      </w:r>
    </w:p>
    <w:p w14:paraId="70798956" w14:textId="5BCB5A02" w:rsidR="00EB0A01" w:rsidRPr="00280468" w:rsidRDefault="00EB0A01" w:rsidP="00EB0A01">
      <w:r w:rsidRPr="00280468">
        <w:t xml:space="preserve">Главный аналитик </w:t>
      </w:r>
      <w:r w:rsidR="00280468">
        <w:t>«</w:t>
      </w:r>
      <w:r w:rsidRPr="00280468">
        <w:t>Алор Брокер</w:t>
      </w:r>
      <w:r w:rsidR="00280468">
        <w:t>»</w:t>
      </w:r>
      <w:r w:rsidRPr="00280468">
        <w:t xml:space="preserve"> Андрей Зацепин сказал </w:t>
      </w:r>
      <w:r w:rsidR="00280468">
        <w:t>«</w:t>
      </w:r>
      <w:r w:rsidRPr="00280468">
        <w:t>Эксперту</w:t>
      </w:r>
      <w:r w:rsidR="00280468">
        <w:t>»</w:t>
      </w:r>
      <w:r w:rsidRPr="00280468">
        <w:t xml:space="preserve">, что в ожидании увеличения покупок </w:t>
      </w:r>
      <w:r w:rsidR="00280468">
        <w:t>«</w:t>
      </w:r>
      <w:r w:rsidRPr="00280468">
        <w:t>китайца</w:t>
      </w:r>
      <w:r w:rsidR="00280468">
        <w:t>»</w:t>
      </w:r>
      <w:r w:rsidRPr="00280468">
        <w:t xml:space="preserve"> в рамках бюджетного правила спекулянты начали игру против рубля, а экспортеры могли попридержать валютную выручку в расчете на более выгодный для себя курс, тем более что потребность в рублях у них в начале календарного месяца невелика. В среду, 3 июня, занять юань сроком </w:t>
      </w:r>
      <w:r w:rsidR="00280468">
        <w:t>«</w:t>
      </w:r>
      <w:r w:rsidRPr="00280468">
        <w:t>овернайт</w:t>
      </w:r>
      <w:r w:rsidR="00280468">
        <w:t>»</w:t>
      </w:r>
      <w:r w:rsidRPr="00280468">
        <w:t xml:space="preserve"> банки могли уже под 0,68% годовых.</w:t>
      </w:r>
    </w:p>
    <w:p w14:paraId="01968B14" w14:textId="53947C68" w:rsidR="00EB0A01" w:rsidRPr="00280468" w:rsidRDefault="00EB0A01" w:rsidP="00EB0A01">
      <w:r w:rsidRPr="00280468">
        <w:t xml:space="preserve">Очень часто вслед за новыми бумагами Минфина что-то похожее выпускают и крупные корпорации. Портфельный управляющий УК </w:t>
      </w:r>
      <w:r w:rsidR="00280468">
        <w:t>«</w:t>
      </w:r>
      <w:r w:rsidRPr="00280468">
        <w:t>Первая</w:t>
      </w:r>
      <w:r w:rsidR="00280468">
        <w:t>»</w:t>
      </w:r>
      <w:r w:rsidRPr="00280468">
        <w:t xml:space="preserve"> Артур Копышев не прогнозирует появления длинных корпоративных валютных бондов. </w:t>
      </w:r>
      <w:r w:rsidR="00280468">
        <w:t>«</w:t>
      </w:r>
      <w:r w:rsidRPr="00280468">
        <w:t xml:space="preserve">Новые размещения от </w:t>
      </w:r>
      <w:r w:rsidRPr="00280468">
        <w:lastRenderedPageBreak/>
        <w:t>корпоративных заемщиков нами ожидаются, но на средних сроках — в 2–4 года</w:t>
      </w:r>
      <w:r w:rsidR="00280468">
        <w:t>»</w:t>
      </w:r>
      <w:r w:rsidRPr="00280468">
        <w:t xml:space="preserve">, — сказал он </w:t>
      </w:r>
      <w:r w:rsidR="00280468">
        <w:t>«</w:t>
      </w:r>
      <w:r w:rsidRPr="00280468">
        <w:t>Эксперту</w:t>
      </w:r>
      <w:r w:rsidR="00280468">
        <w:t>»</w:t>
      </w:r>
      <w:r w:rsidRPr="00280468">
        <w:t>. Эмитенты будут пытаться привлечь денежные средства, получаемые инвесторами от погашаемых выпусков, а многие инвесторы хотят зайти в валютные активы на фоне комфортного курса рубля и ожиданий некоторого его ослабления.</w:t>
      </w:r>
    </w:p>
    <w:p w14:paraId="076221DC" w14:textId="75F728D2" w:rsidR="00EB0A01" w:rsidRPr="00280468" w:rsidRDefault="00EB0A01" w:rsidP="00EB0A01">
      <w:r w:rsidRPr="00280468">
        <w:t xml:space="preserve">Среди близких к новой ОФЗ по срокам </w:t>
      </w:r>
      <w:r w:rsidR="00280468">
        <w:t>«</w:t>
      </w:r>
      <w:r w:rsidRPr="00280468">
        <w:t>жизни</w:t>
      </w:r>
      <w:r w:rsidR="00280468">
        <w:t>»</w:t>
      </w:r>
      <w:r w:rsidRPr="00280468">
        <w:t xml:space="preserve"> бумаг можно отметить долларовую облигацию Минфина с погашением 28.03.2035 г. и ставкой купона 5,06%. Но по словам Артура Копышева, ликвидность долларового бонда </w:t>
      </w:r>
      <w:r w:rsidR="00280468">
        <w:t>«</w:t>
      </w:r>
      <w:r w:rsidRPr="00280468">
        <w:t>недостаточно хорошая</w:t>
      </w:r>
      <w:r w:rsidR="00280468">
        <w:t>»</w:t>
      </w:r>
      <w:r w:rsidRPr="00280468">
        <w:t>, что связано с высоким номиналом, составляющим $200 тыс. Сейчас одну бумагу можно купить примерно за $174,9 тыс. или 87,45% от номинала, что соответствует доходности к погашению в 7,15%.</w:t>
      </w:r>
    </w:p>
    <w:p w14:paraId="5AB9B31D" w14:textId="77777777" w:rsidR="00EB0A01" w:rsidRPr="00280468" w:rsidRDefault="00EB0A01" w:rsidP="00EB0A01">
      <w:r w:rsidRPr="00280468">
        <w:t>Инвесторы боятся навеса предложения</w:t>
      </w:r>
    </w:p>
    <w:p w14:paraId="21193BBD" w14:textId="5A95EACD" w:rsidR="00EB0A01" w:rsidRPr="00280468" w:rsidRDefault="00EB0A01" w:rsidP="00EB0A01">
      <w:r w:rsidRPr="00280468">
        <w:t xml:space="preserve">Если валютные обязательства Минфина инвесторы взяли с большим энтузиазмом, то в рублевом сегменте дела обстоят куда хуже. Практически все уверены, что 19 июня Банк России в очередной раз снизит ключевую ставку на 0,5 процентных пункта. Обычно такие ожидания активизируют покупки ОФЗ, поскольку после снижения </w:t>
      </w:r>
      <w:r w:rsidR="00280468">
        <w:t>«</w:t>
      </w:r>
      <w:r w:rsidRPr="00280468">
        <w:t>ключа</w:t>
      </w:r>
      <w:r w:rsidR="00280468">
        <w:t>»</w:t>
      </w:r>
      <w:r w:rsidRPr="00280468">
        <w:t xml:space="preserve"> новые бумаги Минфин будет размещать по более высокой цене, то есть под меньшую процентную ставку.</w:t>
      </w:r>
    </w:p>
    <w:p w14:paraId="60157582" w14:textId="77777777" w:rsidR="00EB0A01" w:rsidRPr="00280468" w:rsidRDefault="00EB0A01" w:rsidP="00EB0A01">
      <w:r w:rsidRPr="00280468">
        <w:t>Однако с 4 мая Индекс Мосбиржи гособлигаций (RGBI, отражает изменение цен наиболее ликвидных ОФЗ) ушел в несильный нисходящий тренд. 1 и 2 июня индикатор обновил минимумы с 12 марта 2026 г., когда размер ключевой ставки был на 1 п.п. выше ее нынешнего уровня. После этого началось восстановление, но какой-то активизации спроса на долги Минфина пока нет.</w:t>
      </w:r>
    </w:p>
    <w:p w14:paraId="3249F0BE" w14:textId="77777777" w:rsidR="00EB0A01" w:rsidRPr="00280468" w:rsidRDefault="00EB0A01" w:rsidP="00EB0A01">
      <w:r w:rsidRPr="00280468">
        <w:t>Причин осторожности инвесторов несколько. Василий Чепель говорит об опасениях относительно возможного роста расходов бюджета, что может повлиять на траекторию снижения ключевой ставки. К этому можно добавить, что если рост расходов не будет подкреплен увеличением доходов, то расширяющийся дефицит бюджета Минфин будет закрывать повышением объемов размещения ОФЗ.</w:t>
      </w:r>
    </w:p>
    <w:p w14:paraId="59A56DCE" w14:textId="3FAD5374" w:rsidR="00EB0A01" w:rsidRPr="00280468" w:rsidRDefault="00280468" w:rsidP="00EB0A01">
      <w:r>
        <w:t>«</w:t>
      </w:r>
      <w:r w:rsidR="00EB0A01" w:rsidRPr="00280468">
        <w:t>В последнем „Обзоре финансовой стабильности“ ЦБ отметил, что обострение конфликта на Ближнем Востоке увеличило риски для мировой экономики, так как повышение цен на сырье может вызвать рост инфляции и переход мировых центробанков к ужесточению денежно-кредитной политики. Не исключаем, что и в России может сложиться ситуация, при которой ЦБ будет вынужден не только замедлить темпы смягчения ДКП, но и повысить ставку. Полагаем, что именно эти риски сейчас и закладываются в котировки ОФЗ</w:t>
      </w:r>
      <w:r>
        <w:t>»</w:t>
      </w:r>
      <w:r w:rsidR="00EB0A01" w:rsidRPr="00280468">
        <w:t xml:space="preserve">, — назвал </w:t>
      </w:r>
      <w:r>
        <w:t>«</w:t>
      </w:r>
      <w:r w:rsidR="00EB0A01" w:rsidRPr="00280468">
        <w:t>Эксперту</w:t>
      </w:r>
      <w:r>
        <w:t>»</w:t>
      </w:r>
      <w:r w:rsidR="00EB0A01" w:rsidRPr="00280468">
        <w:t xml:space="preserve"> еще одну причину негативных настроений начальник отдела доверительного управления УК </w:t>
      </w:r>
      <w:r>
        <w:t>«</w:t>
      </w:r>
      <w:r w:rsidR="00EB0A01" w:rsidRPr="00280468">
        <w:t>КСП Капитал УА</w:t>
      </w:r>
      <w:r>
        <w:t>»</w:t>
      </w:r>
      <w:r w:rsidR="00EB0A01" w:rsidRPr="00280468">
        <w:t xml:space="preserve"> Дмитрий Хомяков.</w:t>
      </w:r>
    </w:p>
    <w:p w14:paraId="3A726E4C" w14:textId="6718F432" w:rsidR="00EB0A01" w:rsidRPr="00280468" w:rsidRDefault="00280468" w:rsidP="00EB0A01">
      <w:r>
        <w:t>«</w:t>
      </w:r>
      <w:r w:rsidR="00EB0A01" w:rsidRPr="00280468">
        <w:t>Ожидаемое снижение ставки уже отчасти заложено в цены бумаг. При этом ЦБ в силу неопределенности может быть более осторожным в снижении ставки. Кроме того, многие участники рынка уже закупили большие объемы длинных ОФЗ, а предложение со стороны Минфина достаточно существенное</w:t>
      </w:r>
      <w:r>
        <w:t>»</w:t>
      </w:r>
      <w:r w:rsidR="00EB0A01" w:rsidRPr="00280468">
        <w:t>, — резюмировал Артур Копышев.</w:t>
      </w:r>
    </w:p>
    <w:p w14:paraId="52FE3A1E" w14:textId="77777777" w:rsidR="00EB0A01" w:rsidRPr="00280468" w:rsidRDefault="00EB0A01" w:rsidP="00EB0A01">
      <w:r w:rsidRPr="00280468">
        <w:t xml:space="preserve">Вполне возможно, что часть ликвидности как раз перетекла на покупку юаневых ОФЗ. Таким образом, нельзя исключить, что если 19 июня ЦБ даст жесткий сигнал относительно дальнейшей денежно-кредитной политики, то долговой рынок </w:t>
      </w:r>
      <w:r w:rsidRPr="00280468">
        <w:lastRenderedPageBreak/>
        <w:t>откликнется на это очередными распродажами, тем самым позволив долгосрочным инвесторам купить бумаги по более привлекательным ценам.</w:t>
      </w:r>
    </w:p>
    <w:p w14:paraId="35E6AE2E" w14:textId="1FA3D56A" w:rsidR="00111D7C" w:rsidRDefault="0027313C" w:rsidP="00EB0A01">
      <w:hyperlink r:id="rId57" w:history="1">
        <w:r w:rsidR="00EB0A01" w:rsidRPr="00280468">
          <w:rPr>
            <w:rStyle w:val="a3"/>
          </w:rPr>
          <w:t>https://expert.ru/finance/yuan-rubl-berezhet</w:t>
        </w:r>
      </w:hyperlink>
    </w:p>
    <w:p w14:paraId="4ADF6A81" w14:textId="5A78E55B" w:rsidR="00DB7F0C" w:rsidRPr="00DB7F0C" w:rsidRDefault="00DB7F0C" w:rsidP="00DB7F0C">
      <w:pPr>
        <w:pStyle w:val="2"/>
      </w:pPr>
      <w:bookmarkStart w:id="182" w:name="_Toc231542033"/>
      <w:r>
        <w:t>Эксперт</w:t>
      </w:r>
      <w:r w:rsidRPr="00DB7F0C">
        <w:t xml:space="preserve"> </w:t>
      </w:r>
      <w:r w:rsidRPr="00DB7F0C">
        <w:rPr>
          <w:lang w:val="en-US"/>
        </w:rPr>
        <w:t>Online</w:t>
      </w:r>
      <w:r w:rsidRPr="00DB7F0C">
        <w:t xml:space="preserve">, 05.06.2026, </w:t>
      </w:r>
      <w:r>
        <w:t>Может ли рост налогов для МСП затормозить обеление экономики</w:t>
      </w:r>
      <w:bookmarkEnd w:id="182"/>
    </w:p>
    <w:p w14:paraId="7805AC34" w14:textId="77777777" w:rsidR="00DB7F0C" w:rsidRDefault="00DB7F0C" w:rsidP="00DB7F0C">
      <w:pPr>
        <w:pStyle w:val="3"/>
      </w:pPr>
      <w:bookmarkStart w:id="183" w:name="_Toc231542034"/>
      <w:r>
        <w:t>Государство перешагнуло «золотую середину» в налогообложении бизнеса, что в дальнейшем может создать трудности в решении задачи по обелению экономики. Об этом президент «Опоры России» Александр Калинин заявил в интервью «Эксперту» на полях ПМЭФ-2026. Мы также побеседовали с ним о системе СПОТ, шестидневной рабочей неделе, борьбе за кадры и опасностях, которые таит платформизация экономики.</w:t>
      </w:r>
      <w:bookmarkEnd w:id="183"/>
    </w:p>
    <w:p w14:paraId="0CAC42D3" w14:textId="77777777" w:rsidR="00DB7F0C" w:rsidRDefault="00DB7F0C" w:rsidP="00DB7F0C">
      <w:r>
        <w:t>- Недавно «Опора России» опубликовала исследование с неутешительными результатами: 95% предпринимателей считают, что условия ведения бизнеса в 2026-м ухудшились по сравнению с прошлым годом, а 75% заявили о значительном ухудшении. Можете ли вы вспомнить время, когда бизнес был под таким же давлением, какое сейчас на него оказывают одновременно высокая ключевая ставка, падение спроса и рост налоговой нагрузки?</w:t>
      </w:r>
    </w:p>
    <w:p w14:paraId="478C5CC3" w14:textId="77777777" w:rsidR="00DB7F0C" w:rsidRDefault="00DB7F0C" w:rsidP="00DB7F0C">
      <w:r>
        <w:t>- Опрос касался именно финансового состояния - не в целом ведения бизнеса, и проводился в мае. Мы опросили 6,6 тыс. предприятий, в основном микробизнес. И люди говорят, что их финансовое состояние в первом квартале существенно ухудшилось: 75% говорят об этом, вы правы. Помимо этого, мы задавали ещё один вопрос, но уже в другом исследовании: будете ли вы инвестировать в этом году в развитие собственного дела? 80% сказали, что нет. Вопрос заключается в том, что доходность существенно упала. Она начала падать ещё в прошлом году в секторе малого бизнеса. И в первом квартале 2026-го мы видим, что, по мнению респондентов, она существенно упала. То есть, с одной стороны, как вы правильно заметили, спрос снизился, а снизу давит дорогое обслуживание кредитного портфеля, то есть ставка, и возросшая фискальная нагрузка. [При этом] стоимость труда не уменьшилась, даже слегка выросла. Тарифы естественных монополий тоже были проиндексированы на рекордные 14%. Помимо всего прочего, [был принят] ряд административных решений, которые тоже оказывают давление на бизнес.</w:t>
      </w:r>
    </w:p>
    <w:p w14:paraId="6ECF82F2" w14:textId="77777777" w:rsidR="00DB7F0C" w:rsidRDefault="00DB7F0C" w:rsidP="00DB7F0C">
      <w:r>
        <w:t>Сейчас уже на 0,2% ВВП упал. По законам экономики, если два квартала подряд будет минус - это так называемая техническая рецессия. И мы такие ситуации уже проходили - в 2008 году, в 2015-м, в 2020-м и в 2022-м. Механизмы выхода есть. Как правило, в такие периоды спада или рецессий нужно бизнесу дать больше воздуха. То есть, с одной стороны, оставить у него больше денег, а с другой - усилить господдержку. У нас сейчас ситуация обратная: в непростое время, наоборот, изымают из бизнеса больше, а господдержку снижают. И как тогда перезапускать инвестиционный цикл? И это касается не только малого, но и крупного бизнеса.</w:t>
      </w:r>
    </w:p>
    <w:p w14:paraId="29DF8383" w14:textId="77777777" w:rsidR="00DB7F0C" w:rsidRDefault="00DB7F0C" w:rsidP="00DB7F0C">
      <w:r>
        <w:t>- В последние годы государство активно развивает программы льготного финансирования МСП. Объем меняется в зависимости от возможностей бюджета и прочих факторов. Все ли субъекты МСП получают эту поддержку?</w:t>
      </w:r>
    </w:p>
    <w:p w14:paraId="7EC50D55" w14:textId="77777777" w:rsidR="00DB7F0C" w:rsidRDefault="00DB7F0C" w:rsidP="00DB7F0C">
      <w:r>
        <w:lastRenderedPageBreak/>
        <w:t>- Если говорить о господдержке, то её как считать? Когда был национальный проект «Развитие малого и среднего предпринимательства», из федерального бюджета выделялось в среднем 75 млрд рублей [в год] именно на малый и средний бизнес. После того, как статус программы был понижен до федерального проекта, финансирование было сокращено: сначала до 55 млрд, а сейчас до 50 млрд рублей. Хотя бюджетная отдача от поддержки МСП высочайшая. Это и само правительство признает, и цифры об этом говорят. Ведь при том, что в бюджете было заложено 55 млрд рублей на поддержку МСП, в прошлом году только налогов собрали на 1,5 трлн больше, чем в позапрошлом. А если со страховыми взносами считать, то на 2 трлн рублей больше. В конструкции 2025 г., которую мы теперь считаем идеальной реальностью, рост налогов шел постоянно и быстрее, чем росла экономика страны в целом, то есть бизнес обелялся. 5,2 трлн рублей МСП заплатило в бюджеты и в бюджетные фонды в 2020 году. А в 2025-м 13,2 трлн - рост в 2,5 раза. Поэтому мы считаем, что сейчас господдержки по федеральному проекту для МСП недостаточно.</w:t>
      </w:r>
    </w:p>
    <w:p w14:paraId="689D606D" w14:textId="77777777" w:rsidR="00DB7F0C" w:rsidRDefault="00DB7F0C" w:rsidP="00DB7F0C">
      <w:r>
        <w:t>Именно поэтому очень многие финансовые меры стоят на стопе. Например, льготные кредиты. Их только планируют запустить с 1 июля. Там было объявлено, что 150 млрд рублей будет по ставке от ЦБ кредитов. А вообще-то кредитный портфель МСП в течение года выдается - наверное, сейчас 14 трлн рублей. То есть чуть больше 1% по этой программе. Это очень немного, если говорить о получателях поддержки. То же самое раньше, когда федеральный проект финансировался хотя бы на 75 млрд рублей в год, Минэкономразвития каждый год докапитализировал региональные гарантийные фонды, региональные микрофинансовые организации, государственные [организации], центры «Мой бизнес» финансировались, центры поддержки экспорта. Сейчас всё на стопе. Финансовая поддержка резко снизилась.</w:t>
      </w:r>
    </w:p>
    <w:p w14:paraId="78891AAC" w14:textId="77777777" w:rsidR="00DB7F0C" w:rsidRDefault="00DB7F0C" w:rsidP="00DB7F0C">
      <w:r>
        <w:t>- Вы неоднократно говорили, что для роста инвестиций ключевая ставка должна быть ниже 10%. Справедливо ли говорить о том, что сейчас многие предприниматели отказались от кредитования? Что помогает держаться на плаву среднестатистическому субъекту МСП: какие инструменты?</w:t>
      </w:r>
    </w:p>
    <w:p w14:paraId="3ED139F6" w14:textId="77777777" w:rsidR="00DB7F0C" w:rsidRDefault="00DB7F0C" w:rsidP="00DB7F0C">
      <w:r>
        <w:t>- Как правило, две трети инвестиций МСП всегда делал за счёт собственных средств. Когда доходность бизнеса существенно снизилась, то и собственных средств стало гораздо меньше. У трети субъектов МСП убытки. И в этих условиях мы фиксируем, что в первом квартале за кредитами стали обращаться гораздо больше предприятий МСП, чем раньше. Это видят и банки. То есть, в условиях кассовых разрывов и снижения доходности бизнес стал чаще обращаться в банки за кредитом. А банки стали гораздо чаще отказывать в выдаче кредитов, потому что видят, что доходность бизнеса снижена.</w:t>
      </w:r>
    </w:p>
    <w:p w14:paraId="7BA96768" w14:textId="77777777" w:rsidR="00DB7F0C" w:rsidRDefault="00DB7F0C" w:rsidP="00DB7F0C">
      <w:r>
        <w:t>Во-вторых, макропруденциальная регуляторика у нас, как и денежно-кредитная политика, тоже жёсткая. То есть, если ты заемщик из группы риска, то ты должен сформировать стопроцентные резервы. Не у всех банков есть свободный капитал. И если в крупных банках больше половины отказов МСП в кредитовании, то в небольших банках доля отказов доходит до 80%.</w:t>
      </w:r>
    </w:p>
    <w:p w14:paraId="2CF10734" w14:textId="77777777" w:rsidR="00DB7F0C" w:rsidRDefault="00DB7F0C" w:rsidP="00DB7F0C">
      <w:r>
        <w:t>- И что в таком случае остается?</w:t>
      </w:r>
    </w:p>
    <w:p w14:paraId="35AE2A7C" w14:textId="77777777" w:rsidR="00DB7F0C" w:rsidRDefault="00DB7F0C" w:rsidP="00DB7F0C">
      <w:r>
        <w:t xml:space="preserve">- Только один путь - искать внутренние резервы, искать и находить новых клиентов, либо получать больше от старых. Поэтому у МСП большой интерес к платформенной экономике: основным селлером является как раз малый бизнес. Большой бизнес, в свою </w:t>
      </w:r>
      <w:r>
        <w:lastRenderedPageBreak/>
        <w:t>очередь, стал больше интересоваться понятиями бережливого производства и повышением производительности труда. Это уже не модные слова, а вопрос выживания.</w:t>
      </w:r>
    </w:p>
    <w:p w14:paraId="75A0B3A8" w14:textId="77777777" w:rsidR="00DB7F0C" w:rsidRDefault="00DB7F0C" w:rsidP="00DB7F0C">
      <w:r>
        <w:t>- Давайте немного поговорим про налоги. Обороты по счетам МСП в первом квартале 2026 года, по наблюдениям «Опоры России», упали на 16%. Вы как-то в одном из интервью упоминали кривую Лаффера, советника экс-президента США Рейгана по экономике. Экономист предположил, что существует пик допустимой налоговой нагрузки, после преодоления которого рост ставок ведёт к уменьшению поступлений, и экономика начинает уходить в тень. Насколько мы сейчас близко к пику этой кривой?</w:t>
      </w:r>
    </w:p>
    <w:p w14:paraId="3119215A" w14:textId="77777777" w:rsidR="00DB7F0C" w:rsidRDefault="00DB7F0C" w:rsidP="00DB7F0C">
      <w:r>
        <w:t>- Мы точно перешагнули золотую середину. И там ведь не только уход в тень, там ещё смена юрисдикции. На это обращал внимание и Лаффер: когда Рейган начал снижать налоги, реформы привели к тому, что начался массовый перенос производства в другие страны, в частности, в Китай. Тогда как раз был пик переноса производства американских компаний в Китай. У нас ведь тоже на Дальнем Востоке Китай ведёт активную политику по привлечению инвестиций в свои свободные экономические зоны, бондовые зоны. И на Дальнем Востоке это очень актуально, потому что они предлагают совершенно другие налоги, совершенно другую господдержку. А ещё и активное маркетинговое продвижение - тоже за счёт государственной поддержки. Поэтому здесь нельзя недооценивать и фактор смены юрисдикции для бизнеса. И поэтому у нас сейчас налоговая нагрузка от ВВП выше среднемировой, хотя еще в 2025 г. она была средней. И, конечно, это не может продолжаться долго. Я знаю, что в одном из своих выступлений президент нашей страны говорил, что налоги будут снижаться. Но мы считаем, что они должны снижаться не только для крупного бизнеса, но и для малого тоже.</w:t>
      </w:r>
    </w:p>
    <w:p w14:paraId="2C215423" w14:textId="77777777" w:rsidR="00DB7F0C" w:rsidRDefault="00DB7F0C" w:rsidP="00DB7F0C">
      <w:r>
        <w:t>- С одной стороны, рассуждение про кривую Лаффера. С другой, неоспоримая задача правительства обелить экономику. В логике государства повышение налоговой нагрузки и обеление - это меры сопутствующие, позволяющие подтянуть доходы и закрыть дефицит. Но работает ли эта логика на практике? Удается ли МСП вписаться в критерии обеления?</w:t>
      </w:r>
    </w:p>
    <w:p w14:paraId="15A57F69" w14:textId="77777777" w:rsidR="00DB7F0C" w:rsidRDefault="00DB7F0C" w:rsidP="00DB7F0C">
      <w:r>
        <w:t>- В США есть пословица: «Если немного перегнуть, то можно сломать лошади хребет». Так и с обелением экономики. Бизнес, который работает «в белую», в этом заинтересован - иначе ты платишь в разы больше, чем тот, кто работает «в черную». Но вводя такие меры, нужно постоянно делать это с обратной связью от бизнеса. С 1 июня заработал СПОТ - система подтверждения оплаты товара. Это касается более 40 пунктов пропуска на границе с Казахстаном и более 20 - с Белоруссией.</w:t>
      </w:r>
    </w:p>
    <w:p w14:paraId="09159792" w14:textId="77777777" w:rsidR="00DB7F0C" w:rsidRDefault="00DB7F0C" w:rsidP="00DB7F0C">
      <w:r>
        <w:t>Аппарат правительства (эту работу вёл вице-премьер Дмитрий Григоренко) создал постоянную рабочую группу, ведущим бизнес-объединениям дали право сформировать пул импортёров, которые в тестовом режиме проводили платежи и получали QR-коды на автомобильный транспорт. Сначала мы присылали целые листы замечаний, сейчас система заработала и больших сбоев нет.</w:t>
      </w:r>
    </w:p>
    <w:p w14:paraId="1C6466E7" w14:textId="77777777" w:rsidR="00DB7F0C" w:rsidRDefault="00DB7F0C" w:rsidP="00DB7F0C">
      <w:r>
        <w:t>- Замечания учли?</w:t>
      </w:r>
    </w:p>
    <w:p w14:paraId="52CC5B7F" w14:textId="77777777" w:rsidR="00DB7F0C" w:rsidRDefault="00DB7F0C" w:rsidP="00DB7F0C">
      <w:r>
        <w:t>- Большинство - да.</w:t>
      </w:r>
    </w:p>
    <w:p w14:paraId="04DEFE18" w14:textId="77777777" w:rsidR="00DB7F0C" w:rsidRDefault="00DB7F0C" w:rsidP="00DB7F0C">
      <w:r>
        <w:t>- А с чем они были связаны?</w:t>
      </w:r>
    </w:p>
    <w:p w14:paraId="79C681DB" w14:textId="77777777" w:rsidR="00DB7F0C" w:rsidRDefault="00DB7F0C" w:rsidP="00DB7F0C">
      <w:r>
        <w:t xml:space="preserve">- Во-первых, было непонятно, как будет работать платёж: вот ты выводишь деньги из оборота и когда получишь их обратно? В итоге создан специальный код и гарантировано, </w:t>
      </w:r>
      <w:r>
        <w:lastRenderedPageBreak/>
        <w:t>что через 21 день деньги зачислятся на налоговый счет. Во-вторых, сама процедура получения QR-кода и уверенность, что по нему машина реально въедет - ведь на границе стоят не только таможенники, но и пограничники, и Россельхознадзор - вызывала вопросы. Синхронизировать работу ведомств непросто. По обеспечительному платежу вопросы остаются: крупнейших налогоплательщиков с мониторингом от него освободили, но зачем его делать предприятию малого бизнеса, которое находится в зелёной зоне ФТС? Вопрос на рассмотрении [в правительстве]. Также прорабатываются банковские гарантии как альтернатива СПОТ. В целом это касается около 37 тысяч импортёров, а перевозчиков у нас порядка 120 тысяч.</w:t>
      </w:r>
    </w:p>
    <w:p w14:paraId="4F70B607" w14:textId="77777777" w:rsidR="00DB7F0C" w:rsidRDefault="00DB7F0C" w:rsidP="00DB7F0C">
      <w:r>
        <w:t>- Вы про весь сектор МСП говорите?</w:t>
      </w:r>
    </w:p>
    <w:p w14:paraId="320413F8" w14:textId="77777777" w:rsidR="00DB7F0C" w:rsidRDefault="00DB7F0C" w:rsidP="00DB7F0C">
      <w:r>
        <w:t>- Да, вообще по всей стране. Такой подход - с обратной связью от бизнеса - должен быть всегда. Например, с 1 сентября должна заработать единая транспортная накладная для 120 тысяч перевозчиков. Без тестирования это может серьезно парализовать транспортную систему страны. Отдельный вопрос - критерии предпринимательской деятельности при платежах с карты физлица на физлицо: сейчас таких полномочий у ФНС нет, но когда они появятся, нужно, чтобы не возникло риска блокировок семейных или личных платежей.</w:t>
      </w:r>
    </w:p>
    <w:p w14:paraId="617EDA5F" w14:textId="77777777" w:rsidR="00DB7F0C" w:rsidRDefault="00DB7F0C" w:rsidP="00DB7F0C">
      <w:r>
        <w:t>- Гонка зарплат в России завершилась, перекупать персонал у конкурентов уже нерентабельно. Как сегодня бизнес борется за кадры? И есть ли у «Опоры России» предложения по новой трудовой и миграционной политике?</w:t>
      </w:r>
    </w:p>
    <w:p w14:paraId="5A8C6113" w14:textId="77777777" w:rsidR="00DB7F0C" w:rsidRDefault="00DB7F0C" w:rsidP="00DB7F0C">
      <w:r>
        <w:t>- Наши опросы показывают другое: малый бизнес хочет сохранить кадры, 80% МСП ставит это в приоритет. Гонка зарплат немного спала, но не исчезла. И это на благо экономики: можно взвинтить зарплату, но завтра разоришься - и эти же люди окажутся на бирже труда. Плюс демографическая ситуация: сегодня уволил, а завтра где наберёшь персонал?</w:t>
      </w:r>
    </w:p>
    <w:p w14:paraId="56750BB0" w14:textId="77777777" w:rsidR="00DB7F0C" w:rsidRDefault="00DB7F0C" w:rsidP="00DB7F0C">
      <w:r>
        <w:t>- И насколько велик спрос малого и среднего бизнеса на кадры?</w:t>
      </w:r>
    </w:p>
    <w:p w14:paraId="634E4D74" w14:textId="77777777" w:rsidR="00DB7F0C" w:rsidRDefault="00DB7F0C" w:rsidP="00DB7F0C">
      <w:r>
        <w:t>- Количество работающих в секторе МСП держится на уровне 18,5 млн человек и [в прошлом году] даже чуть уменьшилось. Рост в статистике дают самозанятые и ИП без персонала, а людей в найме примерно столько же, сколько было. То, что малым бизнесом стало интереснее заниматься, во многом заслуга национального проекта, успешно реализованного в 2019-2024 гг. Но капитализация малого бизнеса у нас в разы ниже, чем в Китае, к примеру. Где найти новые источники инвестиций, как капитализировать малый, в том числе и технологический бизнес - на эти вопросы пока нет ответа. И это одна из главных дискуссий нынешнего форума.</w:t>
      </w:r>
    </w:p>
    <w:p w14:paraId="4DFE5845" w14:textId="77777777" w:rsidR="00DB7F0C" w:rsidRDefault="00DB7F0C" w:rsidP="00DB7F0C">
      <w:r>
        <w:t>- Вопрос про платформенную экономику. Маркетплейсы и цифровые платформы для многих предпринимателей стали главным каналом продаж. Как вы считаете, платформы сегодня создают дополнительные возможности для бизнеса или, напротив, опасную зависимость от них?</w:t>
      </w:r>
    </w:p>
    <w:p w14:paraId="318D35F2" w14:textId="77777777" w:rsidR="00DB7F0C" w:rsidRDefault="00DB7F0C" w:rsidP="00DB7F0C">
      <w:r>
        <w:t xml:space="preserve">- Во всём мире идет технологическая трансформация, которую принято называть четвертой технологической революцией. И одно из ее проявлений - платформизация экономических отношений. Хотим мы этого или нет, это будет происходить. Делегация «Опоры России» часто бывает в Китае и видит: по платформизации они впереди нас на несколько лет, и то, что сейчас у них [происходит], скоро будет и у нас. У нас [в стране] </w:t>
      </w:r>
      <w:r>
        <w:lastRenderedPageBreak/>
        <w:t>два крупных маркетплейса, там их больше. По классике антимонопольного регулирования рынок считается немонопольным при семи и более игроках.</w:t>
      </w:r>
    </w:p>
    <w:p w14:paraId="115B4774" w14:textId="77777777" w:rsidR="00DB7F0C" w:rsidRDefault="00DB7F0C" w:rsidP="00DB7F0C">
      <w:r>
        <w:t>Маржинальность высокая, поэтому заходят новые крупные игроки - «Мир электроники», Яндекс, Сбер. Число игроков будет расти, а это благо: лучшие условия для поставщиков и пунктов выдачи рождаются именно в конкуренции. Закон по регулированию маркетплейсов вступает в силу осенью, но ничто не заменит здоровую конкуренцию за селлеров и ПВЗ. Период доминирования монополистов на рынке маркетплейсов быстро закончится - это будет во благо и потребителям.</w:t>
      </w:r>
    </w:p>
    <w:p w14:paraId="75D0EC01" w14:textId="77777777" w:rsidR="00DB7F0C" w:rsidRDefault="00DB7F0C" w:rsidP="00DB7F0C">
      <w:r>
        <w:t>- Нам не хватает этой конкуренции? Когда по вашим прогнозам [монопольный] период закончится?</w:t>
      </w:r>
    </w:p>
    <w:p w14:paraId="6AFACB69" w14:textId="77777777" w:rsidR="00DB7F0C" w:rsidRDefault="00DB7F0C" w:rsidP="00DB7F0C">
      <w:r>
        <w:t>- Я думаю, два-три года, и появятся новые игроки.</w:t>
      </w:r>
    </w:p>
    <w:p w14:paraId="325A6E4F" w14:textId="77777777" w:rsidR="00DB7F0C" w:rsidRDefault="00DB7F0C" w:rsidP="00DB7F0C">
      <w:r>
        <w:t>- Отечественные, или мы пригласим [из-за рубежа]?</w:t>
      </w:r>
    </w:p>
    <w:p w14:paraId="5246AD95" w14:textId="77777777" w:rsidR="00DB7F0C" w:rsidRDefault="00DB7F0C" w:rsidP="00DB7F0C">
      <w:r>
        <w:t>- Мы за отечественных игроков. Хотя Alibaba и сейчас присутствует у нас через партнёрские каналы, поэтому иностранный инвестор возможен. Конкуренция - благо не только на платформах. Именно наличие большого и сильного малого бизнеса помогло экономике справиться с беспрецедентными санкциями и технологическими вызовами. Справедливая конкуренция крупного и малого бизнеса, разумная кооперация, наращивание поставщиков - всё это направление, которым нужно продолжать заниматься: резервы здесь значительные.</w:t>
      </w:r>
    </w:p>
    <w:p w14:paraId="7C7E01A5" w14:textId="77777777" w:rsidR="00DB7F0C" w:rsidRDefault="00DB7F0C" w:rsidP="00DB7F0C">
      <w:r>
        <w:t>- В России возрождается институт бизнес-омбудсмена. Президент утвердил на эту должность главу РСПП Александра Шохина. Почему решили вернуть эту должность? Это решение идеологическое или практическое?</w:t>
      </w:r>
    </w:p>
    <w:p w14:paraId="091212F4" w14:textId="77777777" w:rsidR="00DB7F0C" w:rsidRDefault="00DB7F0C" w:rsidP="00DB7F0C">
      <w:r>
        <w:t>- Президент встречается с бизнесом, ежегодно бывает на съезде РСПП. Вопрос в том, что важный институт три года оставался без федерального бизнес-омбудсмена - а это должность, прописанная законами не только федеральными, но и каждого субъекта федерации. Треть региональных омбудсменов сейчас с приставкой врио, поскольку для их согласования нужен федеральный [омбудсмен]. Сложность была в том, что по действующему законодательству это чиновник первого класса, сотрудник администрации президента. Найти человека, который одновременно был бы государственным служащим со всеми ограничениями и пользовался при этом авторитетом в бизнес-среде и силовых структурах, оказалось непросто. Три бизнес-объединения - РСПП, «Опора России» и Торгово-промышленная палата - с самого начала говорили, что нужно изменить закон, что это должен быть «общественник», а не чиновник.</w:t>
      </w:r>
    </w:p>
    <w:p w14:paraId="156DBF6F" w14:textId="77777777" w:rsidR="00DB7F0C" w:rsidRDefault="00DB7F0C" w:rsidP="00DB7F0C">
      <w:r>
        <w:t xml:space="preserve">Президент согласился с такой конструкцией и дал соответствующие поручения. Изменения в федеральное законодательство ждём в июне - до того, как Госдума уйдет на каникулы. Параллельно нужно решить, где будет работать аппарат омбудсмена. Раньше он работал в Общественной палате, которая получала субсидии на этот аппарат, но сейчас аппарата нет. Обсуждается вариант с АНО - возможно, «ЗаБизнес.РФ», которая уже по поручению президента создана правительством и ведущими бизнес-объединениями, либо другая структура. В любом случае, такая конструкция требует поправок в законы и в бюджет, а региональное законодательство будут регулировать сами регионы. Я знаю, что у Александра Николаевича [Шохина] сегодня встреча с </w:t>
      </w:r>
      <w:r>
        <w:lastRenderedPageBreak/>
        <w:t>региональными омбудсменами - они как раз обсудят переходный период и что нужно дополнительно внести поправки к федеральному закону.</w:t>
      </w:r>
    </w:p>
    <w:p w14:paraId="2E55BFEB" w14:textId="77777777" w:rsidR="00DB7F0C" w:rsidRDefault="00DB7F0C" w:rsidP="00DB7F0C">
      <w:r>
        <w:t>- Напоследок небольшой блиц: выберите из двух вариантов - таргет по инфляции или цель по росту экономики?</w:t>
      </w:r>
    </w:p>
    <w:p w14:paraId="2AB075DC" w14:textId="77777777" w:rsidR="00DB7F0C" w:rsidRDefault="00DB7F0C" w:rsidP="00DB7F0C">
      <w:r>
        <w:t>- Это как правая нога и левая нога. Таргет 4% - неправильный, мы об этом давно говорим. Если бы он был 6%, просадка экономики не была бы такой большой. С другой стороны, в мандате европейского ЦБ есть показатели роста экономики, а у нас - нет, ЦБ отвечает только за стабильность банковской системы и инфляцию.</w:t>
      </w:r>
    </w:p>
    <w:p w14:paraId="4EA64A71" w14:textId="77777777" w:rsidR="00DB7F0C" w:rsidRDefault="00DB7F0C" w:rsidP="00DB7F0C">
      <w:r>
        <w:t>- То есть, оба варианта, главное, чтобы цифры были другими?</w:t>
      </w:r>
    </w:p>
    <w:p w14:paraId="5C82C2DE" w14:textId="77777777" w:rsidR="00DB7F0C" w:rsidRDefault="00DB7F0C" w:rsidP="00DB7F0C">
      <w:r>
        <w:t>- Именно. Главное, чтобы результат был положительный.</w:t>
      </w:r>
    </w:p>
    <w:p w14:paraId="1F7A951E" w14:textId="77777777" w:rsidR="00DB7F0C" w:rsidRDefault="00DB7F0C" w:rsidP="00DB7F0C">
      <w:r>
        <w:t>- Слабый рубль или сильный рубль?</w:t>
      </w:r>
    </w:p>
    <w:p w14:paraId="3CB76AE7" w14:textId="77777777" w:rsidR="00DB7F0C" w:rsidRDefault="00DB7F0C" w:rsidP="00DB7F0C">
      <w:r>
        <w:t>- Всё зависит от конкретных цифр. Говорить про рубль сейчас удобнее через юань - именно он определяется рыночными механизмами, а доллар и евро выводятся из него опосредованно. Думаю, юань по 12-13 руб. сегодня был бы предпочтительнее, чем 10,5 руб.</w:t>
      </w:r>
    </w:p>
    <w:p w14:paraId="638CF2F0" w14:textId="77777777" w:rsidR="00DB7F0C" w:rsidRDefault="00DB7F0C" w:rsidP="00DB7F0C">
      <w:r>
        <w:t>- Шестидневка или четырехдневка?</w:t>
      </w:r>
    </w:p>
    <w:p w14:paraId="3150C4EB" w14:textId="77777777" w:rsidR="00DB7F0C" w:rsidRDefault="00DB7F0C" w:rsidP="00DB7F0C">
      <w:r>
        <w:t>- Шестидневка вообще противоречит трудовому законодательству и даже Конституции Российской Федерации.</w:t>
      </w:r>
    </w:p>
    <w:p w14:paraId="029F3C26" w14:textId="77777777" w:rsidR="00DB7F0C" w:rsidRDefault="00DB7F0C" w:rsidP="00DB7F0C">
      <w:r>
        <w:t>- А четырехдневка противоречит темпам роста экономики!</w:t>
      </w:r>
    </w:p>
    <w:p w14:paraId="31D329F0" w14:textId="77777777" w:rsidR="00DB7F0C" w:rsidRDefault="00DB7F0C" w:rsidP="00DB7F0C">
      <w:r>
        <w:t>- Да, пятидневка оптимальна. Переработки с двойной оплатой сейчас разрешены, рынок труда стал гибче. Есть вариант: четыре дня плюс один на удаленке - некоторые компании на это идут. Но в основе всё равно сорокачасовая рабочая неделя - это одно из важнейших завоеваний трудящихся.</w:t>
      </w:r>
    </w:p>
    <w:p w14:paraId="0CFCB582" w14:textId="77777777" w:rsidR="00DB7F0C" w:rsidRDefault="00DB7F0C" w:rsidP="00DB7F0C">
      <w:r>
        <w:t>- А Вы сами на удалёнке много времени проводите?</w:t>
      </w:r>
    </w:p>
    <w:p w14:paraId="55CBF41F" w14:textId="77777777" w:rsidR="00DB7F0C" w:rsidRDefault="00DB7F0C" w:rsidP="00DB7F0C">
      <w:r>
        <w:t>- Я провожу много времени в командировках - больше 40 в год, поскольку организация общероссийская. Для центрального офиса это де-факто удаленка, для регионального, наоборот, - я там присутствую физически.</w:t>
      </w:r>
    </w:p>
    <w:p w14:paraId="0C613670" w14:textId="77777777" w:rsidR="00DB7F0C" w:rsidRDefault="00DB7F0C" w:rsidP="00DB7F0C">
      <w:r>
        <w:t>- Роботы или живые сотрудники?</w:t>
      </w:r>
    </w:p>
    <w:p w14:paraId="346F6389" w14:textId="08720CC1" w:rsidR="00DB7F0C" w:rsidRPr="00193637" w:rsidRDefault="00DB7F0C" w:rsidP="00DB7F0C">
      <w:r>
        <w:t>- У меня первое образование - робототехника, второе - юридическое. Я регулярно бываю на Всемирной конференции роботов в Пекине и вижу, насколько всё изменилось с 2019 года. Тогда манипуляторов на выставке было 80%, андроидов - 20%, и они были, честно говоря, смешными. В прошлом году соотношение уже было обратным: 80% - андроиды, 20% - манипуляторы. Это ещё одна технологическая революция. Роботов в нашей жизни скоро будет очень много: уже сейчас в Китае на разогреве боксёрских поединков дерутся роботы, в ресторанах работают роботизированные квартеты: поют, танцуют, играют музыку. При этом нужно не забывать: всё равно требуются прописанные процессы и инженерная служба. К роботизации нужно готовиться - она входит в нашу жизнь стремительно, и скорость будет только нарастать.</w:t>
      </w:r>
    </w:p>
    <w:p w14:paraId="68830766" w14:textId="11015DF4" w:rsidR="00193637" w:rsidRPr="004418EF" w:rsidRDefault="00193637" w:rsidP="00193637">
      <w:pPr>
        <w:pStyle w:val="2"/>
      </w:pPr>
      <w:bookmarkStart w:id="184" w:name="_Toc231542035"/>
      <w:r w:rsidRPr="00193637">
        <w:lastRenderedPageBreak/>
        <w:t xml:space="preserve">РБК, 05.06.2026, </w:t>
      </w:r>
      <w:r>
        <w:t>«</w:t>
      </w:r>
      <w:r w:rsidRPr="00193637">
        <w:t xml:space="preserve">Требуется твердая позиция в </w:t>
      </w:r>
      <w:r w:rsidR="004418EF">
        <w:t>финансах»</w:t>
      </w:r>
      <w:bookmarkEnd w:id="184"/>
    </w:p>
    <w:p w14:paraId="26DDAC16" w14:textId="77777777" w:rsidR="00193637" w:rsidRPr="00936F15" w:rsidRDefault="00193637" w:rsidP="00193637">
      <w:pPr>
        <w:pStyle w:val="3"/>
      </w:pPr>
      <w:bookmarkStart w:id="185" w:name="_Toc231542036"/>
      <w:r w:rsidRPr="00193637">
        <w:t xml:space="preserve">Второй день ПМЭФ открылся сессией по макроэкономике с участием министров финансово-экономического блока, но без главы ЦБ. </w:t>
      </w:r>
      <w:r w:rsidRPr="00936F15">
        <w:t>Как выступавшие видят перспективы возвращения к устойчивому росту ВВП - в материале РБК.</w:t>
      </w:r>
      <w:bookmarkEnd w:id="185"/>
    </w:p>
    <w:p w14:paraId="211F9D56" w14:textId="77777777" w:rsidR="00193637" w:rsidRPr="00936F15" w:rsidRDefault="00193637" w:rsidP="00193637">
      <w:r w:rsidRPr="00936F15">
        <w:t>Второй (или первый после "нулевого") день Петербургского международного экономического форума (ПМЭФ) открылся макроэкономической сессией под названием "Как вернуться на траекторию устойчивого экономического роста в условиях глобальной неопределенности". В ней приняли участие замруководителя администрации президента Максим Орешкин, министр финансов Антон Силуанов и министр экономического развития Максим Решетников. Изначально в составе участников дискуссии была и глава Банка России Эльвира Набиуллина, однако накануне ее имя исчезло из списка спикеров ПМЭФ. В ЦБ сообщили, что она на больничном.</w:t>
      </w:r>
    </w:p>
    <w:p w14:paraId="54E3C1CF" w14:textId="77777777" w:rsidR="00193637" w:rsidRPr="00936F15" w:rsidRDefault="00193637" w:rsidP="00193637">
      <w:r w:rsidRPr="00936F15">
        <w:t>В начале сессии модератор - глава комитета Госдумы по бюджету и налогам Андрей Макаров - призвал участников быть "настоящими джентльменами" и в отсутствие Набиуллиной "не говорить, что во всем виновата высокая ключевая ставка". Впрочем, тему денежно-кредитной политики (ДКП) обойти все-таки не удалось.</w:t>
      </w:r>
    </w:p>
    <w:p w14:paraId="408F0CAC" w14:textId="77777777" w:rsidR="00193637" w:rsidRPr="00936F15" w:rsidRDefault="00193637" w:rsidP="00193637">
      <w:r w:rsidRPr="00936F15">
        <w:t>Об экономическом суверенитете и внешнем долге</w:t>
      </w:r>
    </w:p>
    <w:p w14:paraId="4AE60098" w14:textId="77777777" w:rsidR="00193637" w:rsidRPr="00936F15" w:rsidRDefault="00193637" w:rsidP="00193637">
      <w:r w:rsidRPr="00936F15">
        <w:t>Орешкин: "Западная часть экономики находится в тряске, лихорадке, эта лихорадка на нас тоже частично переносится. То, что происходит на Ближнем Востоке, тоже лихорадит весь мир. Нас это тоже касается. Но экономика Китая продолжает расти, экономика Индии тоже показывает рост, африканские страны. Надо пользоваться этими возможностями. Плюс надо реализовывать реформы, структурные изменения. &lt;...&gt;</w:t>
      </w:r>
    </w:p>
    <w:p w14:paraId="74B1A673" w14:textId="77777777" w:rsidR="00193637" w:rsidRPr="00936F15" w:rsidRDefault="00193637" w:rsidP="00193637">
      <w:r w:rsidRPr="00936F15">
        <w:t>Нужно уходить от исключительно оборонительной модели (в плане санкций. - РБК). И мы уже во многом от этого отошли. И надо не ждать, что вернется что-то старое, отменятся санкции. Санкции не связаны с какими-то конкретными событиями, они связаны с тем, как меняется мир.</w:t>
      </w:r>
    </w:p>
    <w:p w14:paraId="5E4B84CF" w14:textId="77777777" w:rsidR="00193637" w:rsidRPr="00936F15" w:rsidRDefault="00193637" w:rsidP="00193637">
      <w:r w:rsidRPr="00936F15">
        <w:t>Не надо ждать, что что-то вернется и изменится - не вернется и не изменится. Тот мир, который был 10-20 лет назад, его уже никогда не будет. От чисто оборонительной модели, которая у нас была в 2022-2023 годах, мы постепенно переходим к более сбалансированной. Нужно более активно играть на своей внутренней площадке и на площадках других стран. Баланс между обороной и атакой должен быть и должен сдвигаться в атакующую сторону".</w:t>
      </w:r>
    </w:p>
    <w:p w14:paraId="1232DCC8" w14:textId="77777777" w:rsidR="00193637" w:rsidRPr="00936F15" w:rsidRDefault="00193637" w:rsidP="00193637">
      <w:r w:rsidRPr="00936F15">
        <w:t>Силуанов: "Многие страны до сих пор зависят от кредитов международных кредитных организаций, Международного валютного фонда. У нас этого нет. У нас внешний долг всего 10%, который мы скоро погасим. Мы не зависим от внешней финансовой инфраструктуры, у нас она собственная создана, работает, и даже отключение от финансовых услуг абсолютно не повлияло на возможность наших расчетов. Мы принимаем собственные решения относительно бюджетных вопросов, исходя из приоритетов, которые есть в стране. У нас самый низкий долг из стран "большой двадцатки". &lt;... &gt; Мы живем сейчас в отсутствие внешних притоков инвестиций, в условиях, когда полностью рассчитываем на себя и используем внутренние финансовые возможности. И результат есть, мы видим, что за последние годы рост экономики достаточно устойчивый, за последние три года это порядка 10%".</w:t>
      </w:r>
    </w:p>
    <w:p w14:paraId="444CA77E" w14:textId="77777777" w:rsidR="00193637" w:rsidRPr="00936F15" w:rsidRDefault="00193637" w:rsidP="00193637">
      <w:r w:rsidRPr="00936F15">
        <w:lastRenderedPageBreak/>
        <w:t>О жизни в условиях "мирового беспредела"</w:t>
      </w:r>
    </w:p>
    <w:p w14:paraId="4BC26783" w14:textId="77777777" w:rsidR="00193637" w:rsidRPr="00936F15" w:rsidRDefault="00193637" w:rsidP="00193637">
      <w:r w:rsidRPr="00936F15">
        <w:t>Силуанов: "Мы уже не первый год живем в таких условиях беспредела. Требуется просто твердая позиция в финансах, очень внимательно относиться к финансам страны. Тогда эти беспределы, которые извне существуют, в меньшей степени или вообще не будут на нас влиять. Чем больше турбулентность извне, тем больше нужно создавать условий для внутреннего развития, внутренних инвесторов, предприятий, надо ослаблять регуляторику, идти навстречу бизнесу, обеспечивать основы права собственности".</w:t>
      </w:r>
    </w:p>
    <w:p w14:paraId="7C09E527" w14:textId="77777777" w:rsidR="00193637" w:rsidRPr="00936F15" w:rsidRDefault="00193637" w:rsidP="00193637">
      <w:r w:rsidRPr="00936F15">
        <w:t>О структурных изменениях</w:t>
      </w:r>
    </w:p>
    <w:p w14:paraId="22A8FDD5" w14:textId="77777777" w:rsidR="00193637" w:rsidRPr="00936F15" w:rsidRDefault="00193637" w:rsidP="00193637">
      <w:r w:rsidRPr="00936F15">
        <w:t>Решетников: "Структурные изменения, очевидно, идут достаточно активно. Вопрос: куда мы хотим их направлять? Наши ключевые ограничители не изменились, это рынок труда, в первую очередь низкая безработица, вопросы инвестиций - и цифры первого квартала показывают, что тема сверхактуальна. Модель экономики мы вынуждены дона- страивать, как только происходят значимые события, а они происходят постоянно. Контуры следующей экономической модели более-менее прослеживаются. Это более крепкий рубль, чем многим бы хотелось, чуть более высокие процентные ставки, потому что есть вопросы с бюджетным дефицитом и Банк России на это реагирует. У нас закрыт отток капитала - это опять давит на валютный рынок".</w:t>
      </w:r>
    </w:p>
    <w:p w14:paraId="481EA72D" w14:textId="77777777" w:rsidR="00193637" w:rsidRPr="00936F15" w:rsidRDefault="00193637" w:rsidP="00193637">
      <w:r w:rsidRPr="00936F15">
        <w:t>Об исчерпании резервов, зарплатах и производительности</w:t>
      </w:r>
    </w:p>
    <w:p w14:paraId="5B00382C" w14:textId="77777777" w:rsidR="00193637" w:rsidRPr="00936F15" w:rsidRDefault="00193637" w:rsidP="00193637">
      <w:r w:rsidRPr="00936F15">
        <w:t xml:space="preserve">Решетников: "Речь идет о рынке труда. </w:t>
      </w:r>
      <w:r w:rsidRPr="00193637">
        <w:rPr>
          <w:lang w:val="en-US"/>
        </w:rPr>
        <w:t>E</w:t>
      </w:r>
      <w:r w:rsidRPr="00936F15">
        <w:t>сли мы на него посмотрим, то понимаем, что без новых источников трудовых ресурсов нам расти будет сложно. Предпринимаем усилия по вовлечению в рынок труда молодого населения и старшего населения, там у нас есть определенные запасы. И, конечно, развертывание программ производительности труда, особенно в отраслях, где она низкая, в торговле например.</w:t>
      </w:r>
    </w:p>
    <w:p w14:paraId="3277CD1F" w14:textId="77777777" w:rsidR="00193637" w:rsidRPr="00936F15" w:rsidRDefault="00193637" w:rsidP="00193637">
      <w:r w:rsidRPr="00936F15">
        <w:t>&lt;...&gt; У нас еще есть какой-то запас, когда рост зарплат должен опережать рост производительности труда. Это как раз логика высоких заработных плат. У нас должны быть более высокие заработные платы для такого уровня развития.</w:t>
      </w:r>
    </w:p>
    <w:p w14:paraId="3904EFA2" w14:textId="77777777" w:rsidR="00193637" w:rsidRPr="00936F15" w:rsidRDefault="00193637" w:rsidP="00193637">
      <w:r w:rsidRPr="00936F15">
        <w:t>&lt;... &gt; Мы много говорим о том, что производительность есть функция от инвестиций, и сейчас, понятно, ситуация сложная. Но это не значит, что у нас нет ресурсов по производительности труда. Взять ту же "бережливку" (концепция бережливого производства. - РБК) - мы не повсеместно ее внедрили. Надо дальше заниматься, точно потенциал не закончен. Искусственный интеллект - там большие запасы, цифровизация еще не завершена".</w:t>
      </w:r>
    </w:p>
    <w:p w14:paraId="0D69FDBC" w14:textId="77777777" w:rsidR="00193637" w:rsidRPr="00936F15" w:rsidRDefault="00193637" w:rsidP="00193637">
      <w:r w:rsidRPr="00936F15">
        <w:t>О запасе прочности ФНБ</w:t>
      </w:r>
    </w:p>
    <w:p w14:paraId="3637CDA5" w14:textId="77777777" w:rsidR="00193637" w:rsidRPr="00936F15" w:rsidRDefault="00193637" w:rsidP="00193637">
      <w:r w:rsidRPr="00936F15">
        <w:t>Силуанов: "Нас постоянно шарахает, у нас уже выработалось к этому определенное противоядие. Мы для этого ФНБ и создавали, чтобы в тучные годы накапливать, а в те годы, когда требуется, использовать. Действительно, за последние четыре года мы 15 трлн руб. использовали из ФНБ, при этом мы его использовали не только для поддержки бюджетных расходов, но и для вложений в экономику - более 4 трлн из 15 трлн руб. Мы использовали ФНБ для инфраструктурного, технологического развития, что тоже дало свой вклад в экономическое развитие. Сейчас конъюнктура чуть получше - будем накапливать, восстанавливать".</w:t>
      </w:r>
    </w:p>
    <w:p w14:paraId="15D8FD33" w14:textId="77777777" w:rsidR="00193637" w:rsidRPr="00936F15" w:rsidRDefault="00193637" w:rsidP="00193637">
      <w:r w:rsidRPr="00936F15">
        <w:t>О модели роста</w:t>
      </w:r>
    </w:p>
    <w:p w14:paraId="4076413A" w14:textId="77777777" w:rsidR="00193637" w:rsidRPr="00936F15" w:rsidRDefault="00193637" w:rsidP="00193637">
      <w:r w:rsidRPr="00936F15">
        <w:lastRenderedPageBreak/>
        <w:t xml:space="preserve">Орешкин: "Модель экономического роста - это не что-то высеченное в камне и существующее вечно. В США до 2007 года модель экономического роста была построена на быстром развитии рынка жилья. И соответствующий кризис потом. Один период с большим миграционным приростом, сейчас на фоне политики Дональда Трампа модель экономического роста без миграционного прироста. Практически весь рост начала 2026 года - это инвестиции в мощности искусственного интеллекта, процессорные мощности, дата-центры. Китай - до 2008 года чисто экспортная модель, потом инфраструктурное развитие, сейчас это потребительский спрос. Все страны проходят через постоянный период смены модели. За 2023-2025 годы российская экономика прибавила более 10%, </w:t>
      </w:r>
      <w:r w:rsidRPr="00193637">
        <w:rPr>
          <w:lang w:val="en-US"/>
        </w:rPr>
        <w:t>E</w:t>
      </w:r>
      <w:r w:rsidRPr="00936F15">
        <w:t>вропа в это время 3% прибавила.</w:t>
      </w:r>
    </w:p>
    <w:p w14:paraId="13B134A6" w14:textId="77777777" w:rsidR="00193637" w:rsidRPr="00936F15" w:rsidRDefault="00193637" w:rsidP="00193637">
      <w:r w:rsidRPr="00936F15">
        <w:t>Какая[была] модель экономического роста? Российский бизнес занимал ниши, которые оставляли западные компании. Вовлечение россиян на рынок труда, экономика дала активно работать дополнительно двум миллионам человек. Оборонный сектор, бесспорно, один из драйверов экономического роста последних лет. Цифровые платформы. Модель меняется. Какие у нас факторы остались? Технологии, цифровые платформы, упрощение регуляторики с точки зрения бухгалтерии и, конечно, необходимость нового инвестиционного цикла. Мы быстро выросли, у нас коррекция по инвестиционной активности. И, конечно, производительность труда".</w:t>
      </w:r>
    </w:p>
    <w:p w14:paraId="103D9156" w14:textId="77777777" w:rsidR="00193637" w:rsidRPr="00936F15" w:rsidRDefault="00193637" w:rsidP="00193637">
      <w:r w:rsidRPr="00936F15">
        <w:t>Решетников: "</w:t>
      </w:r>
      <w:r w:rsidRPr="00193637">
        <w:rPr>
          <w:lang w:val="en-US"/>
        </w:rPr>
        <w:t>E</w:t>
      </w:r>
      <w:r w:rsidRPr="00936F15">
        <w:t>сть вещи важнее модели экономического роста. Это институты, если правильные институты, то модель будет построена правильная. А институты понятны - права собственности, права инвесторов".</w:t>
      </w:r>
    </w:p>
    <w:p w14:paraId="24FD393B" w14:textId="77777777" w:rsidR="00193637" w:rsidRPr="00936F15" w:rsidRDefault="00193637" w:rsidP="00193637">
      <w:r w:rsidRPr="00936F15">
        <w:t>Силуанов: "Мы видим, что экономика сейчас пошла в плюс, ставка снижается. Бюджетная и денежно-кредитная политика очень тесно переплетаются. Мы постоянно часами обсуждаем и с Банком России, и с Минэкономразвития, как нам настраивать бюджетную политику по бюджетному балансу, какие ставки ЦБ в этих условиях будет держать. От этого все зависит, потому что и банки являются источником денежного предложения, бюджет является источником денежного предложения, а ставка как раз регулирует, сколько денег в экономику будет дополнительно поступать. Координация с Центральным банком у нас ежедневная.</w:t>
      </w:r>
    </w:p>
    <w:p w14:paraId="21894DA0" w14:textId="77777777" w:rsidR="00193637" w:rsidRPr="00936F15" w:rsidRDefault="00193637" w:rsidP="00193637">
      <w:r w:rsidRPr="00936F15">
        <w:t>Сейчас ситуация в бюджете выправляется по сравнению с тем, что было в первом квартале. Налоговые доходы у нас поступают, и налог на прибыль, и НДС. По ним можно посмотреть, что будет дальше с показателями экономического развития, поскольку налоги быстрее статистики дают возможность планировать, что будет дальше с экономическими параметрами. А эти налоговые показатели растут, [поступления по] НДС сейчас идут выше плана. Мы планировали в этом году рост экономики на 1,3%, сейчас в прогнозе 0,4%. Но НДС растет больше плана, это говорит о том, что мы увидим большие цифры роста, чем изначально планировали с учетом корректировки прогноза. Налоги растут, и были риски, что мы можем где-то перегнуть планку. Нет, не перегнули, показатели исполнения бюджета за пять месяцев об этом красноречиво свидетельствуют".</w:t>
      </w:r>
    </w:p>
    <w:p w14:paraId="2B73A7A7" w14:textId="77777777" w:rsidR="00193637" w:rsidRPr="00936F15" w:rsidRDefault="00193637" w:rsidP="00193637">
      <w:r w:rsidRPr="00936F15">
        <w:t>Об ожиданиях от ДКП</w:t>
      </w:r>
    </w:p>
    <w:p w14:paraId="0EF371CF" w14:textId="77777777" w:rsidR="00193637" w:rsidRPr="00936F15" w:rsidRDefault="00193637" w:rsidP="00193637">
      <w:r w:rsidRPr="00936F15">
        <w:t xml:space="preserve">Силуанов: "Понятно, нам всем хочется более низких процентных ставок, более низкой инфляции. Наши действия в бюджетной политике направлены на то, чтобы инфляция была в таргетах, которые мы себе поставили, и процентные ставки давали возможность брать кредит и для развития, и для операционной деятельности предприятий. В связке </w:t>
      </w:r>
      <w:r w:rsidRPr="00936F15">
        <w:lastRenderedPageBreak/>
        <w:t>бюджета и денежно-кредитной политики будем добиваться смягчения ДКП с учетом поджатия, ужесточения бюджетной политики".</w:t>
      </w:r>
    </w:p>
    <w:p w14:paraId="2C61D842" w14:textId="77777777" w:rsidR="00193637" w:rsidRPr="00936F15" w:rsidRDefault="00193637" w:rsidP="00193637">
      <w:r w:rsidRPr="00936F15">
        <w:t>Решетников: "В прошлый раз говорили об этом, что хотелось бы больше любви к экономике. За этот год можно сказать, что с пониманием точно сделали большой шаг вперед, у нас постоянная коммуникация с Банком России, мы понимаем и во многом разделяем логику коллег. Но, конечно, нам хотелось бы, чтобы пространство, которое есть сейчас для смягчения денежно-кредитных условий, выбиралось бы быстрее".</w:t>
      </w:r>
    </w:p>
    <w:p w14:paraId="40B22F72" w14:textId="77777777" w:rsidR="00193637" w:rsidRPr="00936F15" w:rsidRDefault="00193637" w:rsidP="00193637">
      <w:r w:rsidRPr="00936F15">
        <w:t>***</w:t>
      </w:r>
    </w:p>
    <w:p w14:paraId="0ED30F98" w14:textId="77777777" w:rsidR="00193637" w:rsidRPr="00936F15" w:rsidRDefault="00193637" w:rsidP="00193637">
      <w:r w:rsidRPr="00936F15">
        <w:t>У нас внешний долг всего 10%, который мы скоро погасим. Мы не зависим от внешней финансовой инфраструктуры, у нас она собственная создана</w:t>
      </w:r>
    </w:p>
    <w:p w14:paraId="5209F244" w14:textId="77777777" w:rsidR="00193637" w:rsidRPr="00936F15" w:rsidRDefault="00193637" w:rsidP="00193637">
      <w:r w:rsidRPr="00936F15">
        <w:t>Министр финансов Антон Силуанов</w:t>
      </w:r>
    </w:p>
    <w:p w14:paraId="629FEF72" w14:textId="77777777" w:rsidR="00193637" w:rsidRPr="00936F15" w:rsidRDefault="00193637" w:rsidP="00193637">
      <w:r w:rsidRPr="00936F15">
        <w:t>***</w:t>
      </w:r>
    </w:p>
    <w:p w14:paraId="16EF7BE0" w14:textId="3CF70C72" w:rsidR="00193637" w:rsidRPr="00936F15" w:rsidRDefault="00193637" w:rsidP="00193637">
      <w:r w:rsidRPr="00936F15">
        <w:t>Анна Гальчева</w:t>
      </w:r>
    </w:p>
    <w:p w14:paraId="794AB5AB" w14:textId="731B470F" w:rsidR="001546C6" w:rsidRPr="00280468" w:rsidRDefault="001546C6" w:rsidP="001546C6">
      <w:pPr>
        <w:pStyle w:val="2"/>
      </w:pPr>
      <w:bookmarkStart w:id="186" w:name="_Toc231542037"/>
      <w:r w:rsidRPr="00280468">
        <w:t>Федеральный бизнес-журнал, 04.06.2026, Влияние снижения ключевой ставки на инвестиционные настроения и доходность управляющих компаний</w:t>
      </w:r>
      <w:bookmarkEnd w:id="186"/>
    </w:p>
    <w:p w14:paraId="0FFD8557" w14:textId="77777777" w:rsidR="001546C6" w:rsidRPr="00280468" w:rsidRDefault="001546C6" w:rsidP="00386535">
      <w:pPr>
        <w:pStyle w:val="3"/>
      </w:pPr>
      <w:bookmarkStart w:id="187" w:name="_Toc231542038"/>
      <w:r w:rsidRPr="00280468">
        <w:t>В первом квартале 2026 года российские управляющие компании (УК) зафиксировали рост активов под управлением на 6,3%, до 34,7 трлн рублей. Согласно обзору Банка России, ключевым фактором стало увеличение объема средств в паевых фондах (ПИФ), которое было обеспечено как притоком новых средств, так и переоценкой активов.</w:t>
      </w:r>
      <w:bookmarkEnd w:id="187"/>
      <w:r w:rsidRPr="00280468">
        <w:t xml:space="preserve"> </w:t>
      </w:r>
    </w:p>
    <w:p w14:paraId="3A6E0506" w14:textId="77777777" w:rsidR="001546C6" w:rsidRPr="00280468" w:rsidRDefault="001546C6" w:rsidP="001546C6">
      <w:r w:rsidRPr="00280468">
        <w:t xml:space="preserve">Основной неожиданностью стало двукратное увеличение вознаграждения УК в годовом выражении, которое достигло 79,5 млрд рублей. Этот рост произошел не за счет средств розничных инвесторов, а благодаря успешному инвестированию средств негосударственных пенсионных фондов (НПФ) в 2025 году, когда рынок облигаций продемонстрировал положительную динамику. Чистая прибыль управляющих компаний после уплаты налогов увеличилась на 15,3%, до 14,4 млрд рублей, несмотря на рост операционных расходов и фонда оплаты труда. Общий чистый приток средств в ПИФ составил 819,6 млрд рублей, что на 80% больше, чем за аналогичный период прошлого года. </w:t>
      </w:r>
    </w:p>
    <w:p w14:paraId="4F45F6FD" w14:textId="77777777" w:rsidR="001546C6" w:rsidRPr="00280468" w:rsidRDefault="001546C6" w:rsidP="001546C6">
      <w:r w:rsidRPr="00280468">
        <w:t xml:space="preserve">Однако весь этот рост обеспечили закрытые фонды для юридических лиц (корпоративные ЗПИФ), приток средств в которые вырос в пять раз по сравнению с предыдущим кварталом, достигнув 325 млрд рублей. Розничные сегменты, такие как открытые ОПИФ и биржевые БПИФ, показали замедление: чистый приток в ОПИФ сократился на 14,3%, до 125,7 млрд рублей, а структура спроса на БПИФ изменилась. На фоне снижения доходности денежного рынка (ставка RUSFAR упала до 15,2%) инвесторы начали переходить из фондов денежного рынка в облигационные стратегии, ожидая дальнейшего роста долгового рынка. </w:t>
      </w:r>
    </w:p>
    <w:p w14:paraId="72B42475" w14:textId="296A1836" w:rsidR="001546C6" w:rsidRPr="00280468" w:rsidRDefault="001546C6" w:rsidP="001546C6">
      <w:r w:rsidRPr="00280468">
        <w:t xml:space="preserve">В доверительном управлении (ДУ) физических лиц портфели также претерпели изменения: доля государственных бумаг выросла за счет сокращения корпоративных облигаций, инвесторы фиксируют длинные облигации федерального займа (ОФЗ) с </w:t>
      </w:r>
      <w:r w:rsidRPr="00280468">
        <w:lastRenderedPageBreak/>
        <w:t xml:space="preserve">фиксированным купоном. Объем </w:t>
      </w:r>
      <w:r w:rsidR="00280468">
        <w:t>«</w:t>
      </w:r>
      <w:r w:rsidRPr="00280468">
        <w:t>пустых</w:t>
      </w:r>
      <w:r w:rsidR="00280468">
        <w:t>»</w:t>
      </w:r>
      <w:r w:rsidRPr="00280468">
        <w:t xml:space="preserve"> счетов в ДУ впервые за три года снизился, а средний чек инвестора вырос до 7,5 млн рублей. </w:t>
      </w:r>
    </w:p>
    <w:p w14:paraId="637A0B48" w14:textId="77777777" w:rsidR="001546C6" w:rsidRPr="00280468" w:rsidRDefault="001546C6" w:rsidP="001546C6">
      <w:r w:rsidRPr="00280468">
        <w:t xml:space="preserve">Средневзвешенная доходность розничных фондов снизилась: ОПИФ показали доходность 2,9%, а БПИФ — 3,8%. Это связано с замедлением рынка акций и облигаций федерального займа. Однако позитивным сигналом стало сокращение числа жалоб на работу ПИФ почти в два раза, до 50 за квартал, что свидетельствует о налаживании процессов управляющими компаниями. Аналитики отмечают, что рынок успешно адаптируется к смягчению денежно-кредитной политики. </w:t>
      </w:r>
    </w:p>
    <w:p w14:paraId="42285689" w14:textId="03E78230" w:rsidR="001546C6" w:rsidRPr="00280468" w:rsidRDefault="001546C6" w:rsidP="001546C6">
      <w:r w:rsidRPr="00280468">
        <w:t>Инвесторы переключаются из вчерашних лидеров (денежный рынок) в активы с потенциально более высокой доходностью (облигации, недвижимость через ЗПИФ). Корпоративный сегмент чувствует себя увереннее розничного, а квалифицированные инвесторы становятся главным источником ликвидности после ужесточения правил их аккредитации с 1 января 2026 года.</w:t>
      </w:r>
    </w:p>
    <w:p w14:paraId="7EA6F70A" w14:textId="3C40BE73" w:rsidR="00EB0A01" w:rsidRDefault="0027313C" w:rsidP="001546C6">
      <w:hyperlink r:id="rId58" w:history="1">
        <w:r w:rsidR="001546C6" w:rsidRPr="00280468">
          <w:rPr>
            <w:rStyle w:val="a3"/>
          </w:rPr>
          <w:t>https://32q.ru/fn_1878738.html</w:t>
        </w:r>
      </w:hyperlink>
    </w:p>
    <w:p w14:paraId="473F0AD4" w14:textId="05BCED8A" w:rsidR="00936F15" w:rsidRDefault="00936F15" w:rsidP="00936F15">
      <w:pPr>
        <w:pStyle w:val="2"/>
      </w:pPr>
      <w:bookmarkStart w:id="188" w:name="_Toc231542039"/>
      <w:r>
        <w:t>Коммерсантъ, 04.06.2026</w:t>
      </w:r>
      <w:r w:rsidRPr="002222E6">
        <w:t xml:space="preserve">, </w:t>
      </w:r>
      <w:r>
        <w:t>Экономике ищут новый путь</w:t>
      </w:r>
      <w:bookmarkEnd w:id="188"/>
    </w:p>
    <w:p w14:paraId="08C0D9DE" w14:textId="77777777" w:rsidR="00936F15" w:rsidRDefault="00936F15" w:rsidP="00936F15">
      <w:pPr>
        <w:pStyle w:val="3"/>
      </w:pPr>
      <w:bookmarkStart w:id="189" w:name="_Toc231542040"/>
      <w:r>
        <w:t>Центральная дискуссия второго дня ПМЭФ-2026 была посвящена поиску путей возвращения экономики РФ к устойчивому росту — конкретного маршрута, впрочем, обозначено в итоге не было. Пока экономические власти рассчитывают на повышение производительности труда и на запуск нового инвестиционного цикла. Среди ограничений желаемого роста — нехватка рабочей силы, дорогой кредит, сильный рубль и долгосрочное сокращение нефтегазовой ренты.</w:t>
      </w:r>
      <w:bookmarkEnd w:id="189"/>
    </w:p>
    <w:p w14:paraId="6972C4F4" w14:textId="77777777" w:rsidR="00936F15" w:rsidRDefault="00936F15" w:rsidP="00936F15">
      <w:r>
        <w:t>Традиционная макроэкономическая сессия, которая прошла на ПМЭФ 4 июня, была названа достаточно тревожно: «Как вернуться на траекторию устойчивого экономического роста в условиях глобальной неопределенности». При этом обсуждение вновь прошло в усеченном составе: в прошлом году — без замглавы администрации президента Максима Орешкина, на этот раз — без главы ЦБ Эльвиры Набиуллиной, взявшей больничный. Модератор сессии, глава комитета Госдумы по бюджету и налогам Андрей Макаров в связи с этим сразу же попросил участников не говорить, что «во всем виновата высокая ключевая ставка». К совету прислушались — в итоге, как шутливо признал Максим Орешкин, сессия прошла «скучно».</w:t>
      </w:r>
    </w:p>
    <w:p w14:paraId="72FAC464" w14:textId="77777777" w:rsidR="00936F15" w:rsidRDefault="00936F15" w:rsidP="00936F15">
      <w:r>
        <w:t>Дискуссия действительно вышла довольно общей. Как следовало из слов Максима Орешкина, многие факторы роста сейчас носят временный характер и уже отчасти исчерпаны — это занятие российским бизнесом ниш, оставленных западными компаниями, возможности для вовлечения дополнительных кадров на рынок труда, оборонный сектор в качестве одного из драйверов роста экономики. Среди потенциальных факторов роста он назвал технологии, цифровые платформы, упрощение регуляторики, повышение производительности труда и необходимость нового инвестиционного цикла.</w:t>
      </w:r>
    </w:p>
    <w:p w14:paraId="194D24EB" w14:textId="77777777" w:rsidR="00936F15" w:rsidRDefault="00936F15" w:rsidP="00936F15">
      <w:r>
        <w:t>В целом, отметил глава Минэкономики Максим Решетников, контуры новой экономической модели уже прослеживаются — это более крепкий, «чем многим бы хотелось» рубль, более высокие, чем могли бы быть, процентные ставки на фоне «вопросов с бюджетным дефицитом», на которые реагирует ЦБ.</w:t>
      </w:r>
    </w:p>
    <w:p w14:paraId="3F8E1720" w14:textId="77777777" w:rsidR="00936F15" w:rsidRDefault="00936F15" w:rsidP="00936F15">
      <w:r>
        <w:lastRenderedPageBreak/>
        <w:t>Отметим, курс нацвалюты явно остается вопросом, по которому власти пытаются найти баланс. По словам главы Минфина Антона Силуанова, рубль нужен такой, чтобы импортные товары и технологии были доступными, а экспорт рентабельным (пока для экспортеров курс, сказал министр, «не совсем комфортен»). Он напомнил об обсуждении снижения цены отсечения нефти (сейчас $59 за баррель) — деталей сообщать не стал, но отметил, что это позволит «выровнять ситуацию с курсом». Сейчас, добавил Антон Силуанов, нефтяная конъюнктура уже позволяет восстанавливать накопления ФНБ — при ее сохранении «кубышка» может пополниться по итогам года примерно на 1 трлн руб.</w:t>
      </w:r>
    </w:p>
    <w:p w14:paraId="4919F29A" w14:textId="77777777" w:rsidR="00936F15" w:rsidRDefault="00936F15" w:rsidP="00936F15">
      <w:r>
        <w:t>Минэкономики, отметил Максим Решетников, хотело бы, чтобы «пространство, которое есть сейчас для смягчения ДКП, выбиралось бы быстрее» — текущие же решения по снижению ключевой ставки в большей мере повлияют на 2027 год. Ограничители для роста, по его словам, остались прежними — низкая безработица и вопросы инвестиций. «Цифры первого квартала показывают, что тема сверхактуальна»,— добавил он.</w:t>
      </w:r>
    </w:p>
    <w:p w14:paraId="037CDED5" w14:textId="77777777" w:rsidR="00936F15" w:rsidRDefault="00936F15" w:rsidP="00936F15">
      <w:r>
        <w:t>Проблемы экономики, действительно, выходят за рамки вопроса о ставке.</w:t>
      </w:r>
    </w:p>
    <w:p w14:paraId="687D3F88" w14:textId="77777777" w:rsidR="00936F15" w:rsidRDefault="00936F15" w:rsidP="00936F15">
      <w:r>
        <w:t>При росте ВВП на 0,2% год к году по итогам четырех месяцев инвестиции в основной капитал сократились сразу на 14,3% в реальном выражении. Такое расхождение вряд ли сохранится надолго, но сам по себе этот статистический разрыв не меняет того важного обстоятельства, что недавний инвестбум (во многом за счет повышения цен) пока не привел к сопоставимому росту эффективности экономики. Свежее исследование ЦБ о производительности труда в 2019–2023 годах подтверждает, что значительная часть капиталовложений последних лет была направлена на адаптацию к новым условиям — на перестройку логистики, замену поставщиков, создание новых производственных цепочек и поддержание выпуска в условиях ограничений. Такие инвестиции позволяли сохранить производство и обеспечить устойчивость компаний, но не формировали сопоставимого роста производительности. В результате экономика по-прежнему опирается прежде всего на потребительский спрос и бюджетные расходы, тогда как роста производительности не обнаруживается.</w:t>
      </w:r>
    </w:p>
    <w:p w14:paraId="27FB406A" w14:textId="77777777" w:rsidR="00936F15" w:rsidRDefault="00936F15" w:rsidP="00936F15">
      <w:r>
        <w:t>По данным опросов компаний, дальнейшее расширение инвестиций (без чего невозможно устойчивое повышение роста экономики в обозримом будущем) стимулируется мало зависящими от чиновников факторами (см. “Ъ” от 4 июня). Для запуска крупных проектов все большее значение приобретают долгосрочные ожидания и понимание условий работы на горизонте пяти-десяти лет. Поэтому даже заметное снижение ставки само по себе вряд ли гарантирует восстановление инвестиционного цикла.</w:t>
      </w:r>
    </w:p>
    <w:p w14:paraId="6CE2ED95" w14:textId="77777777" w:rsidR="00936F15" w:rsidRDefault="00936F15" w:rsidP="00936F15">
      <w:r>
        <w:t>Таким образом, хотя на сессии подробно описывались ограничения новой модели — дефицит кадров, дорогой капитал, крепкий рубль, снижение нефтегазовой ренты и замедление инвестиций,— ответа на вопрос о механизмах повышения потенциальных темпов роста не прозвучало. Власти располагают инструментами поддержки спроса, перераспределения ресурсов и сглаживания циклических колебаний, но не очевидно, каким образом в нынешних условиях возможно обеспечить устойчивый рост производительных инвестиций. Поэтому разговор о новой модели роста пока выглядит скорее описанием накопленных ограничений в экономике, чем объяснением того, за счет чего она сможет ускориться.</w:t>
      </w:r>
    </w:p>
    <w:p w14:paraId="6E81791D" w14:textId="58C16D7B" w:rsidR="00936F15" w:rsidRPr="00280468" w:rsidRDefault="00936F15" w:rsidP="00936F15">
      <w:r>
        <w:t>Евгения Крючкова, Артем Чугунов</w:t>
      </w:r>
    </w:p>
    <w:p w14:paraId="4BC08D24" w14:textId="77777777" w:rsidR="009E643C" w:rsidRPr="00280468" w:rsidRDefault="009E643C" w:rsidP="009E643C">
      <w:pPr>
        <w:pStyle w:val="2"/>
      </w:pPr>
      <w:bookmarkStart w:id="190" w:name="_Toc231542041"/>
      <w:r w:rsidRPr="00280468">
        <w:lastRenderedPageBreak/>
        <w:t>Коммерсантъ, 04.06.2026, В ВТБ заявили о необходимости налоговых стимулов для IPO частных компаний</w:t>
      </w:r>
      <w:bookmarkEnd w:id="190"/>
    </w:p>
    <w:p w14:paraId="34F38AE0" w14:textId="33C0FAF6" w:rsidR="009E643C" w:rsidRPr="00280468" w:rsidRDefault="009E643C" w:rsidP="00386535">
      <w:pPr>
        <w:pStyle w:val="3"/>
      </w:pPr>
      <w:bookmarkStart w:id="191" w:name="_Toc231542042"/>
      <w:r w:rsidRPr="00280468">
        <w:t xml:space="preserve">Для стимулирования выхода на биржу частных российских компаний может потребоваться введение дополнительных налоговых послаблений, а также корректировка регулирования со стороны Центрального банка и пенсионных фондов. Об этом на сессии </w:t>
      </w:r>
      <w:r w:rsidR="00280468">
        <w:t>«</w:t>
      </w:r>
      <w:r w:rsidRPr="00280468">
        <w:t>Ъ</w:t>
      </w:r>
      <w:r w:rsidR="00280468">
        <w:t>»</w:t>
      </w:r>
      <w:r w:rsidRPr="00280468">
        <w:t xml:space="preserve"> на ПМЭФ заявил старший вице-президент ВТБ Дмитрий Средин.</w:t>
      </w:r>
      <w:bookmarkEnd w:id="191"/>
    </w:p>
    <w:p w14:paraId="7E238352" w14:textId="4F6A7A27" w:rsidR="009E643C" w:rsidRPr="00280468" w:rsidRDefault="009E643C" w:rsidP="009E643C">
      <w:r w:rsidRPr="00280468">
        <w:t xml:space="preserve">По его словам, текущего набора стимулов для бизнеса с частным капиталом недостаточно. </w:t>
      </w:r>
      <w:r w:rsidR="00280468">
        <w:t>«</w:t>
      </w:r>
      <w:r w:rsidRPr="00280468">
        <w:t>При этом, наверное, в моменте недостаточно определенных стимулов для частных компаний, возможно, рассмотрение каких-то дополнительных налоговых стимулов, стимулов стороны Центрального банка в отношении коммерческих банков и их отношения при кредитовании компаниям, которые уже публичны. Это все такая достаточно сложная работа</w:t>
      </w:r>
      <w:r w:rsidR="00280468">
        <w:t>»</w:t>
      </w:r>
      <w:r w:rsidRPr="00280468">
        <w:t>, - сказал Дмитрий Средин.</w:t>
      </w:r>
    </w:p>
    <w:p w14:paraId="3371D9B9" w14:textId="7D348C30" w:rsidR="009E643C" w:rsidRPr="00280468" w:rsidRDefault="009E643C" w:rsidP="009E643C">
      <w:r w:rsidRPr="00280468">
        <w:t xml:space="preserve">Он отметил, что в отличие от государственных корпораций, для которых системное ускорение со стороны государства в вопросе размещения акций является правильной задачей, частный бизнес действует иначе. </w:t>
      </w:r>
      <w:r w:rsidR="00280468">
        <w:t>«</w:t>
      </w:r>
      <w:r w:rsidRPr="00280468">
        <w:t>Для компаний с частным капиталом, без государственного участия, здесь по указке никто выходить на фондовые рынки не будет, потому что понятно, что при текущей ключевой ставке не факт, что выгодно размещать акции, поэтому есть достаточно большой пайплайн компаний, которые ждут, когда можно будет выйти на фондовый рынок с той оценкой, которую ожидают инвесторы</w:t>
      </w:r>
      <w:r w:rsidR="00280468">
        <w:t>»</w:t>
      </w:r>
      <w:r w:rsidRPr="00280468">
        <w:t>, - пояснил он.</w:t>
      </w:r>
    </w:p>
    <w:p w14:paraId="31BA6EA4" w14:textId="3DD077CF" w:rsidR="009E643C" w:rsidRPr="00280468" w:rsidRDefault="009E643C" w:rsidP="009E643C">
      <w:r w:rsidRPr="00280468">
        <w:t xml:space="preserve">Дмитрий Средин также обратил внимание на необходимость пересмотра ограничений для институциональных инвесторов. </w:t>
      </w:r>
      <w:r w:rsidR="00280468">
        <w:t>«</w:t>
      </w:r>
      <w:r w:rsidRPr="00280468">
        <w:t>Также необходимо не забывать про пенсионные фонды, которые тоже пока еще имеют определенные ограничения по покупке ценных бумаг при первичных размещениях. На вторичном рынке это тоже работа, которая ведется на уровне правительства, на уровне регуляторов, которую очень важно продолжать для того, чтобы стимулировать выход компании на IPO</w:t>
      </w:r>
      <w:r w:rsidR="00280468">
        <w:t>»</w:t>
      </w:r>
      <w:r w:rsidRPr="00280468">
        <w:t>, - добавил Дмитрий Средин.</w:t>
      </w:r>
    </w:p>
    <w:p w14:paraId="6783927F" w14:textId="60E1B57E" w:rsidR="009E643C" w:rsidRPr="00736023" w:rsidRDefault="0027313C" w:rsidP="009E643C">
      <w:hyperlink r:id="rId59" w:history="1">
        <w:r w:rsidR="009E643C" w:rsidRPr="00280468">
          <w:rPr>
            <w:rStyle w:val="a3"/>
          </w:rPr>
          <w:t>https://www.kommersant.ru/doc/8711809</w:t>
        </w:r>
      </w:hyperlink>
      <w:r w:rsidR="009E643C" w:rsidRPr="00280468">
        <w:t xml:space="preserve"> </w:t>
      </w:r>
    </w:p>
    <w:p w14:paraId="68AA9C0E" w14:textId="5C30B921" w:rsidR="00736023" w:rsidRPr="00736023" w:rsidRDefault="00736023" w:rsidP="00736023">
      <w:pPr>
        <w:pStyle w:val="2"/>
      </w:pPr>
      <w:bookmarkStart w:id="192" w:name="_Toc231542043"/>
      <w:r w:rsidRPr="00736023">
        <w:t>Коммерсантъ, 05.06.2026</w:t>
      </w:r>
      <w:r w:rsidRPr="00335E36">
        <w:t xml:space="preserve">, </w:t>
      </w:r>
      <w:r w:rsidRPr="00736023">
        <w:t>«В области страхования мы в буквальном смысле слова развивающаяся страна»</w:t>
      </w:r>
      <w:bookmarkEnd w:id="192"/>
    </w:p>
    <w:p w14:paraId="333127A7" w14:textId="77777777" w:rsidR="00736023" w:rsidRPr="00736023" w:rsidRDefault="00736023" w:rsidP="00736023">
      <w:pPr>
        <w:pStyle w:val="3"/>
      </w:pPr>
      <w:bookmarkStart w:id="193" w:name="_Toc231542044"/>
      <w:r w:rsidRPr="00736023">
        <w:t>О роли страхования в российской экономике и управлении отечественным бизнесом в интервью «Ъ-Страхованию» рассказал экономист и экс-министр финансов России Михаил Задорнов, в 2010–2017 годах возглавлявший совет директоров «ВТБ-Страхования», а в 2017–2023-м — «Росгосстраха». Из его оценки следует, что развитие страхования в стране зависит не только от общеэкономической ситуации или отсутствия традиций, но во многом от запросов общества.</w:t>
      </w:r>
      <w:bookmarkEnd w:id="193"/>
    </w:p>
    <w:p w14:paraId="7FCAFFF7" w14:textId="77777777" w:rsidR="00736023" w:rsidRPr="00736023" w:rsidRDefault="00736023" w:rsidP="00736023">
      <w:r w:rsidRPr="00736023">
        <w:t>«Риски повреждений от военных действий ни для бизнеса, ни для граждан страховыми продуктами закрыты быть не могут»</w:t>
      </w:r>
    </w:p>
    <w:p w14:paraId="29CA9FD1" w14:textId="77777777" w:rsidR="00736023" w:rsidRPr="00736023" w:rsidRDefault="00736023" w:rsidP="00736023">
      <w:r w:rsidRPr="00736023">
        <w:t>— Как вы в целом оцениваете уровень рисков для российского бизнеса на сегодняшний день?</w:t>
      </w:r>
    </w:p>
    <w:p w14:paraId="5D61DCC8" w14:textId="77777777" w:rsidR="00736023" w:rsidRPr="00736023" w:rsidRDefault="00736023" w:rsidP="00736023">
      <w:r w:rsidRPr="00736023">
        <w:lastRenderedPageBreak/>
        <w:t>— Уровень рисков довольно высок, причем в последние годы заметно вырос. Это объясняется тем, что к традиционным рискам, связанным с ведением бизнеса,— это валютный и процентный риски, риски конъюнктурных колебаний на сырьевых рынках — добавились риски, сопряженные с военным конфликтом на Украине. Их два типа. Первый — непосредственно ущерб, нанесенный боевыми действиями, например повреждение зданий, оборудования или иного имущества из-за атак беспилотников. Второй — последствия западных санкций.</w:t>
      </w:r>
    </w:p>
    <w:p w14:paraId="0E5FC5EB" w14:textId="77777777" w:rsidR="00736023" w:rsidRPr="00736023" w:rsidRDefault="00736023" w:rsidP="00736023">
      <w:r w:rsidRPr="00736023">
        <w:t>При этом рыночные риски никуда не ушли, напротив, они сильно выросли в ковидные времена из-за карантинных ограничений и сбоев логистических цепочек и до сих пор остаются на высоком уровне — это видно, в частности, по значительной волатильности финансовых и сырьевых рынков. В итоге сейчас российский бизнес переживает период рисков такого уровня, который я бы сравнил с рисками, свойственными крупнейшим финансовым или экономическим кризисам, как, например, кризис 2007–2009 годов.</w:t>
      </w:r>
    </w:p>
    <w:p w14:paraId="0B387302" w14:textId="77777777" w:rsidR="00736023" w:rsidRPr="00736023" w:rsidRDefault="00736023" w:rsidP="00736023">
      <w:r w:rsidRPr="00736023">
        <w:t>— Какие инструменты, в том числе страховые, может бизнес использовать для хеджирования данных рисков и насколько они эффективны?</w:t>
      </w:r>
    </w:p>
    <w:p w14:paraId="0FA0D4C5" w14:textId="77777777" w:rsidR="00736023" w:rsidRPr="00736023" w:rsidRDefault="00736023" w:rsidP="00736023">
      <w:r w:rsidRPr="00736023">
        <w:t>— Если говорить о рисках колебаний конъюнктуры финансовых и товарных рынков, они традиционно хеджируются с помощью финансовых инструментов, прежде всего форвардных контрактов. Влияние на экономику волатильности цен на товарных рынках обычно можно сгладить созданием запасов — так, сейчас, во время конфликта на Ближнем Востоке, мы видим активное использование стратегических резервов нефтепродуктов, которые были сформированы во многих странах.</w:t>
      </w:r>
    </w:p>
    <w:p w14:paraId="280F3028" w14:textId="77777777" w:rsidR="00736023" w:rsidRPr="00736023" w:rsidRDefault="00736023" w:rsidP="00736023">
      <w:r w:rsidRPr="00736023">
        <w:t xml:space="preserve">С транспортными рисками, традиционно покрываемыми страховыми продуктами, ситуация сложнее. Российские компании из-за санкций были исключены из традиционных международных страховых пулов. Водные суда уже несколько лет не страхуются в </w:t>
      </w:r>
      <w:r w:rsidRPr="00736023">
        <w:rPr>
          <w:lang w:val="en-US"/>
        </w:rPr>
        <w:t>Lloyd</w:t>
      </w:r>
      <w:r w:rsidRPr="00736023">
        <w:t>’</w:t>
      </w:r>
      <w:r w:rsidRPr="00736023">
        <w:rPr>
          <w:lang w:val="en-US"/>
        </w:rPr>
        <w:t>s</w:t>
      </w:r>
      <w:r w:rsidRPr="00736023">
        <w:t>, аналогичная ситуация в сегменте страхования международных авиа- и железнодорожных перевозок. Тем не менее даже в таких условиях страхование транспортных средств и грузов возможно. Более или менее эффективно здесь работают смена юрисдикции и поиск для страхования и перестрахования новых рынков за пределами традиционных пулов.</w:t>
      </w:r>
    </w:p>
    <w:p w14:paraId="69B736E9" w14:textId="77777777" w:rsidR="00736023" w:rsidRPr="00335E36" w:rsidRDefault="00736023" w:rsidP="00736023">
      <w:r w:rsidRPr="00335E36">
        <w:t>— А прямой ущерб от боевых действий, например, недвижимому имуществу?</w:t>
      </w:r>
    </w:p>
    <w:p w14:paraId="34C27451" w14:textId="77777777" w:rsidR="00736023" w:rsidRPr="00335E36" w:rsidRDefault="00736023" w:rsidP="00736023">
      <w:r w:rsidRPr="00335E36">
        <w:t>— Здесь ситуация самая тяжелая. Риски повреждений от военных действий ни для бизнеса, ни для граждан страховыми продуктами закрыты быть не могут. Страховщики предлагают такие полисы, но их стоимость и для физических, и для юридических лиц неподъемна. С экономической точки зрения их приобретение особого смысла мне имеет.</w:t>
      </w:r>
    </w:p>
    <w:p w14:paraId="22F521F1" w14:textId="77777777" w:rsidR="00736023" w:rsidRPr="00335E36" w:rsidRDefault="00736023" w:rsidP="00736023">
      <w:r w:rsidRPr="00335E36">
        <w:t>— Тем не менее страхование имущества растет, в том числе, по словам страховщиков, именно в сегменте защиты от боевых действий…</w:t>
      </w:r>
    </w:p>
    <w:p w14:paraId="3123DE36" w14:textId="77777777" w:rsidR="00736023" w:rsidRPr="00335E36" w:rsidRDefault="00736023" w:rsidP="00736023">
      <w:r w:rsidRPr="00335E36">
        <w:t xml:space="preserve">— Я говорил об экономической целесообразности, а здесь механизмы роста рынка могут быть иными. Можно, например, рассмотреть сегмент страхования имущества юрлиц, он больше сегмента страхования имущества граждан — по итогам прошлого года примерно 180 млрд руб. собранных премий против 160 млрд руб. Если провести подсчет, получается, что с экономической точки зрения более или менее крупному предприятию сейчас выгоднее не покупать страховые продукты, покрывающие ущерб, наносимый беспилотниками, а вкладывать средства в защиту от них, устанавливая собственные системы ПВО на промышленных объектах. Другое дело, что при кредитовании юрлиц </w:t>
      </w:r>
      <w:r w:rsidRPr="00335E36">
        <w:lastRenderedPageBreak/>
        <w:t>банки требуют залоги, и эти залоги в обязательном порядке должны быть застрахованы, часто наличие страховки требуют от менеджмента собственники бизнеса, чтобы обезопасить свои активы. И это относится не только к ущербу от боевых действий, но и к страхованию имущества в целом.</w:t>
      </w:r>
    </w:p>
    <w:p w14:paraId="48109848" w14:textId="77777777" w:rsidR="00736023" w:rsidRPr="00335E36" w:rsidRDefault="00736023" w:rsidP="00736023">
      <w:r w:rsidRPr="00335E36">
        <w:t>— Помимо имущественного страхования, какие еще инструменты страховой защиты чаще всего использует российский бизнес?</w:t>
      </w:r>
    </w:p>
    <w:p w14:paraId="3FAED3C1" w14:textId="77777777" w:rsidR="00736023" w:rsidRPr="00335E36" w:rsidRDefault="00736023" w:rsidP="00736023">
      <w:r w:rsidRPr="00335E36">
        <w:t>— Крупный бизнес часто использует страхование производственных рисков. Здесь хорошо работают отраслевые пулы, самые крупные — пул страхования космических рисков (запуск коммерческих спутников) и атомный пул. Также можно отметить страхование рисков сельхозпроизводителей. Здесь большие подвижки: в последние годы объемы страховых премий заметно выросли, чему поспособствовали и льготные программы Минсельхоза РФ, и политика самих сельхозпредприятий, которые при росте масштабов и прибыльности своего бизнеса все чаще прибегают к страховой защите. Это касается и растениеводства, и животноводства.</w:t>
      </w:r>
    </w:p>
    <w:p w14:paraId="30FE6589" w14:textId="77777777" w:rsidR="00736023" w:rsidRPr="00335E36" w:rsidRDefault="00736023" w:rsidP="00736023">
      <w:r w:rsidRPr="00335E36">
        <w:t>Быстро развивается в химической и угольной промышленности обязательное страхование гражданской ответственности владельца опасного объекта, это защита от технологических и производственных рисков. И, наконец, крупный бизнес часто использует страхование своих корпоративных рисков. Эта традиция пришла из Европы и США, где члены советов директоров и правлений крупных корпораций, как правило, застрахованы от рисков ошибочных действий.</w:t>
      </w:r>
    </w:p>
    <w:p w14:paraId="2A8A0B1E" w14:textId="77777777" w:rsidR="00736023" w:rsidRPr="00335E36" w:rsidRDefault="00736023" w:rsidP="00736023">
      <w:r w:rsidRPr="00335E36">
        <w:t>— А средний бизнес насколько часто рассматривает страхование как операционный инструмент своей деятельности?</w:t>
      </w:r>
    </w:p>
    <w:p w14:paraId="0CD94948" w14:textId="77777777" w:rsidR="00736023" w:rsidRPr="00335E36" w:rsidRDefault="00736023" w:rsidP="00736023">
      <w:r w:rsidRPr="00335E36">
        <w:t>— К сожалению, пока недостаточно активно — в России он обычно страхует только имущественные риски. Прежде всего это риски пожара или аварий, сбоев в системах электроснабжения, водоснабжения, инженерных сетях и т. п. И, естественно, страхование находящихся на балансе предприятий транспортных средств.</w:t>
      </w:r>
    </w:p>
    <w:p w14:paraId="06DCF84C" w14:textId="77777777" w:rsidR="00736023" w:rsidRPr="00335E36" w:rsidRDefault="00736023" w:rsidP="00736023">
      <w:r w:rsidRPr="00335E36">
        <w:t>Также малый и средний бизнес, не говоря уже о крупном, активно пользуется добровольным медицинским страхованием сотрудников. Сейчас из 32 млн застрахованных по ДМС россиян около половины приходится именно на корпоративные программы. Но это немного другая история: здесь речь идет не столько о защите от рисков, сколько о борьбе за персонал — это главная составляющая социального пакета, которой граждане уделяют особое внимание при выборе работодателя.</w:t>
      </w:r>
    </w:p>
    <w:p w14:paraId="662E245E" w14:textId="77777777" w:rsidR="00736023" w:rsidRPr="00335E36" w:rsidRDefault="00736023" w:rsidP="00736023">
      <w:r w:rsidRPr="00335E36">
        <w:t>«Если сравнивать с Европой и США, у нас сектор страхования гораздо менее значим в экономике»</w:t>
      </w:r>
    </w:p>
    <w:p w14:paraId="13362329" w14:textId="77777777" w:rsidR="00736023" w:rsidRPr="00335E36" w:rsidRDefault="00736023" w:rsidP="00736023">
      <w:r w:rsidRPr="00335E36">
        <w:t>— Почему вы считаете, что российский бизнес использует страховую защиту недостаточно активно?</w:t>
      </w:r>
    </w:p>
    <w:p w14:paraId="1EEF9CC9" w14:textId="77777777" w:rsidR="00736023" w:rsidRPr="00335E36" w:rsidRDefault="00736023" w:rsidP="00736023">
      <w:r w:rsidRPr="00335E36">
        <w:t>— Потому что это в прямом смысле слова ярко подсвечено. Достаточно вспомнить несколько мощных пожаров, случившихся за последние годы на складах крупных маркетплейсов. Эти склады оказались незастрахованными, хотя стоимость находившегося там имущества оценивалась в весьма круглые суммы, насколько помню — от 6 млрд до 12 млрд руб.</w:t>
      </w:r>
    </w:p>
    <w:p w14:paraId="695E8A08" w14:textId="77777777" w:rsidR="00736023" w:rsidRPr="00335E36" w:rsidRDefault="00736023" w:rsidP="00736023">
      <w:r w:rsidRPr="00335E36">
        <w:t xml:space="preserve">Есть и целый ряд региональных примеров, когда объекты, стоимость которых доходила до 1–1,5 млрд руб., оказывались не застрахованы от пожара или застрахованы неверно, </w:t>
      </w:r>
      <w:r w:rsidRPr="00335E36">
        <w:lastRenderedPageBreak/>
        <w:t>то есть собственники не получили достаточного возмещения. По моему убеждению, это ошибки менеджмента, порожденные равнодушным, чтобы не сказать небрежным, отношением к базовым рискам, которые должны быть застрахованы в первую очередь.</w:t>
      </w:r>
    </w:p>
    <w:p w14:paraId="6AE24BE4" w14:textId="77777777" w:rsidR="00736023" w:rsidRPr="00335E36" w:rsidRDefault="00736023" w:rsidP="00736023">
      <w:r w:rsidRPr="00335E36">
        <w:t>Из новых рисков, которые пока плохо закрываются страховыми продуктами, можно выделить связанные с защитой информационных систем. Это сбои, неработоспособность программного обеспечения, а также риски, сопряженные с защитой клиентской и коммерческой информации. Даже у крупных компаний они защищены страхованием в минимальной степени. Хотя очевидно, что в ближайшие годы именно они будут выходить на первый план.</w:t>
      </w:r>
    </w:p>
    <w:p w14:paraId="068654C1" w14:textId="77777777" w:rsidR="00736023" w:rsidRPr="00335E36" w:rsidRDefault="00736023" w:rsidP="00736023">
      <w:r w:rsidRPr="00335E36">
        <w:t>— Насколько сильно в этом плане Россия отличается от стран с развитой экономикой?</w:t>
      </w:r>
    </w:p>
    <w:p w14:paraId="6A6E2B61" w14:textId="77777777" w:rsidR="00736023" w:rsidRPr="00335E36" w:rsidRDefault="00736023" w:rsidP="00736023">
      <w:r w:rsidRPr="00335E36">
        <w:t>— Если сравнивать с Европой и США, у нас проникновение страховых услуг и в целом сектор страхования гораздо менее значимы в экономике. На конец 2025 года совокупные активы российских страховщиков были менее 7 трлн руб., или 3,2% ВВП. Страховые резервы — примерно половина этой суммы. Для сравнения: в развитых экономиках страховые резервы доходят до трети ВВП. То есть роль страховых активов как источника длинных денег для развития экономики на порядок выше.</w:t>
      </w:r>
    </w:p>
    <w:p w14:paraId="1F831C14" w14:textId="77777777" w:rsidR="00736023" w:rsidRPr="00335E36" w:rsidRDefault="00736023" w:rsidP="00736023">
      <w:r w:rsidRPr="00335E36">
        <w:t>Можно также сопоставить активы отечественных страховщиков с активами российских банков. Они, даже несмотря на стагнацию кредитования последние два года, на сегодняшний день составляют около 90% ВВП страны. Прирост средств населения на банковских депозитах в прошлом году составил более 8,5 трлн руб., это больше суммы активов отечественных страховщиков. По роли банковского сектора в экономике мы сопоставимы с США и в среднем — с европейскими странами. В страховании не так. То есть в области страхования мы в буквальном смысле слова развивающаяся страна.</w:t>
      </w:r>
    </w:p>
    <w:p w14:paraId="03D8FE11" w14:textId="77777777" w:rsidR="00736023" w:rsidRPr="00335E36" w:rsidRDefault="00736023" w:rsidP="00736023">
      <w:r w:rsidRPr="00335E36">
        <w:t>— Но банковские вклады — это все же не источник длинных денег для инвестиций…</w:t>
      </w:r>
    </w:p>
    <w:p w14:paraId="36977AA3" w14:textId="77777777" w:rsidR="00736023" w:rsidRPr="00335E36" w:rsidRDefault="00736023" w:rsidP="00736023">
      <w:r w:rsidRPr="00335E36">
        <w:t xml:space="preserve">— Действительно, они в основном срочностью до года, к тому же депозит можно отозвать в любой момент. Хотя и с активами страховщиков не так все просто. Примерно 40% из них приходится на инвестиционно-накопительное страхование жизни, а там сроки договоров очень чувствительны к конъюнктуре денежного рынка, в 2024–2025 годах это были в основном краткосрочные договоры сроком до года. Соответствующие резервы страховщики жизни, очевидно, размещали на сравнимые сроки. В сегменте </w:t>
      </w:r>
      <w:r w:rsidRPr="00736023">
        <w:rPr>
          <w:lang w:val="en-US"/>
        </w:rPr>
        <w:t>non</w:t>
      </w:r>
      <w:r w:rsidRPr="00335E36">
        <w:t>-</w:t>
      </w:r>
      <w:r w:rsidRPr="00736023">
        <w:rPr>
          <w:lang w:val="en-US"/>
        </w:rPr>
        <w:t>life</w:t>
      </w:r>
      <w:r w:rsidRPr="00335E36">
        <w:t xml:space="preserve"> страховые резервы размещаются на три-пять лет, по российским меркам это среднесрочные инструменты.</w:t>
      </w:r>
    </w:p>
    <w:p w14:paraId="6C489C59" w14:textId="77777777" w:rsidR="00736023" w:rsidRPr="00335E36" w:rsidRDefault="00736023" w:rsidP="00736023">
      <w:r w:rsidRPr="00335E36">
        <w:t>В итоге получается следующая картина. Из 7 трлн руб. активов российских страховщиков 55% размещено в облигациях и депозитах, в акциях — не более 3%. Таким образом, вклад компаний страхового рынка в долгосрочные инвестиции я бы оценил в 2–3 трлн руб. Это можно сопоставить с не так давно по сравнению со страховым рынком возникшим у нас институтом негосударственных пенсионных фондов. Сейчас российские НПФ — это примерно 5,5 трлн руб. активов, то есть они дают экономике примерно вдвое больше длинных денег, чем страховщики. А инвестиционные вложения банков и государства — кратно большие суммы.</w:t>
      </w:r>
    </w:p>
    <w:p w14:paraId="38A2FA11" w14:textId="77777777" w:rsidR="00736023" w:rsidRPr="00335E36" w:rsidRDefault="00736023" w:rsidP="00736023">
      <w:r w:rsidRPr="00335E36">
        <w:t>Вместе с тем такая ситуация обещает российскому страховому рынку хороший потенциал роста. Думаю, в среднесрочной перспективе мы увидим существенное увеличение объемов рынков инвестиционно-накопительного страхования жизни и страхования имущества.</w:t>
      </w:r>
    </w:p>
    <w:p w14:paraId="5F60420E" w14:textId="77777777" w:rsidR="00736023" w:rsidRPr="00335E36" w:rsidRDefault="00736023" w:rsidP="00736023">
      <w:r w:rsidRPr="00335E36">
        <w:lastRenderedPageBreak/>
        <w:t>«Надежда на помощь властей заложена в нашем человеке многими предыдущими поколениями»</w:t>
      </w:r>
    </w:p>
    <w:p w14:paraId="0AD2F1CD" w14:textId="77777777" w:rsidR="00736023" w:rsidRPr="00335E36" w:rsidRDefault="00736023" w:rsidP="00736023">
      <w:r w:rsidRPr="00335E36">
        <w:t>— Почему роль российского рынка страхования в экономике столь невелика в сравнении с европейскими странами и США?</w:t>
      </w:r>
    </w:p>
    <w:p w14:paraId="5992E95D" w14:textId="77777777" w:rsidR="00736023" w:rsidRPr="00335E36" w:rsidRDefault="00736023" w:rsidP="00736023">
      <w:r w:rsidRPr="00335E36">
        <w:t>— Основная причина в том, что страхование — традиция, которая формируется не в одном поколении. Она складывается годами. Мы же исторически выросли из Советского Союза, где, по сути, у людей не было существенной собственности: земля, квартиры, средства производства — все принадлежало государству. Да, те, у кого была машина, могли ее застраховать, существовали и программы накопительного страхования, в том числе в пользу детей, позволявшие собрать некую сумму к нужному сроку. Но это не были паттерны, определяющие образ жизни и мышления советского человека, который в вопросах защиты при чрезвычайных ситуациях целиком полагался на государство.</w:t>
      </w:r>
    </w:p>
    <w:p w14:paraId="740F6ED9" w14:textId="77777777" w:rsidR="00736023" w:rsidRPr="00335E36" w:rsidRDefault="00736023" w:rsidP="00736023">
      <w:r w:rsidRPr="00335E36">
        <w:t>Россиянин часто ведет себя таким же образом. Характерный пример — масштабные наводнения в ряде регионов в последние годы. Уровень застрахованности пострадавшего имущества там оказался минимальным. Государство в этих случаях действительно оказывало существенную помощь, пусть не всегда быстро и не всегда в достаточном объеме, но оказывало. И эта традиционная надежда на помощь властей, этакое социальное иждивенчество — оно заложено в нашем человеке многими предыдущими поколениями. Хотя такая практика не является общепринятой. Во многих странах при чрезвычайных ситуациях помощь пострадавшим оказывают именно страховые компании. Это тоже поколенческая традиция.</w:t>
      </w:r>
    </w:p>
    <w:p w14:paraId="0F1C616A" w14:textId="77777777" w:rsidR="00736023" w:rsidRPr="00335E36" w:rsidRDefault="00736023" w:rsidP="00736023">
      <w:r w:rsidRPr="00335E36">
        <w:t>— То есть вся проблема в патернализме и соответствующем менталитете?</w:t>
      </w:r>
    </w:p>
    <w:p w14:paraId="4ED1C63F" w14:textId="77777777" w:rsidR="00736023" w:rsidRPr="00335E36" w:rsidRDefault="00736023" w:rsidP="00736023">
      <w:r w:rsidRPr="00335E36">
        <w:t>— Не только. Вторая базовая причина слабого распространения страхования — низкий уровень средних доходов населения. Он у нас сейчас около $15–17 тыс. в год на человека, это данные МВФ и Мирового банка (по паритету покупательной способности). По этому показателю Россия в рейтингах Мирового банка занимает место где-то в шестом-седьмом десятке стран. Поэтому россиянину сложно пока включить расходы на страхование в число постоянных и обязательных — они не критически велики, но все-таки значимы для семейного бюджета. По крайней мере российской семье это сложнее сделать, чем семье европейской со среднегодовым доходом $40–50 тыс. на человека.</w:t>
      </w:r>
    </w:p>
    <w:p w14:paraId="60AF3534" w14:textId="77777777" w:rsidR="00736023" w:rsidRPr="00335E36" w:rsidRDefault="00736023" w:rsidP="00736023">
      <w:r w:rsidRPr="00335E36">
        <w:t>— Какие у этого экономические последствия, кроме уменьшения объема длинных инвестиционных денег?</w:t>
      </w:r>
    </w:p>
    <w:p w14:paraId="3C98EF52" w14:textId="77777777" w:rsidR="00736023" w:rsidRPr="00335E36" w:rsidRDefault="00736023" w:rsidP="00736023">
      <w:r w:rsidRPr="00335E36">
        <w:t>— Прежде всего сужаются возможности людей по формированию долгосрочных сбережений. Им остается полагаться лишь на то, что государство увеличит пенсии. Хотя очевидно, что при сегодняшней демографической ситуации сложно рассчитывать, что в среднесрочной перспективе в России можно будет серьезно увеличить пенсии для большинства людей.</w:t>
      </w:r>
    </w:p>
    <w:p w14:paraId="5221F80D" w14:textId="77777777" w:rsidR="00736023" w:rsidRPr="00335E36" w:rsidRDefault="00736023" w:rsidP="00736023">
      <w:r w:rsidRPr="00335E36">
        <w:t>— Эта ситуация может измениться?</w:t>
      </w:r>
    </w:p>
    <w:p w14:paraId="7C35EDB3" w14:textId="77777777" w:rsidR="00736023" w:rsidRPr="00335E36" w:rsidRDefault="00736023" w:rsidP="00736023">
      <w:r w:rsidRPr="00335E36">
        <w:t xml:space="preserve">— Да, но это должна быть долгая и последовательная работа. В том числе донесение до населения простой мысли: не стоит надеяться только на государство, если речь идет об обеспечении старости, медицинском обслуживании, сохранности имущества. Очевидно, что за два-три года менталитет, особенно взрослого человека, не изменить, но на более длительных временных отрезках — вполне. У нас уже есть положительные примеры </w:t>
      </w:r>
      <w:r w:rsidRPr="00335E36">
        <w:lastRenderedPageBreak/>
        <w:t>подобных трансформаций: можно вспомнить ставшее действительно массовым добровольное автострахование, взлет спроса на страхование жизни или процессы, которые сейчас происходят на рынке сельхозстрахования.</w:t>
      </w:r>
    </w:p>
    <w:p w14:paraId="3BECEA35" w14:textId="77777777" w:rsidR="00736023" w:rsidRPr="00335E36" w:rsidRDefault="00736023" w:rsidP="00736023">
      <w:r w:rsidRPr="00335E36">
        <w:t>Сами страховщики и государственные органы должны подобные среднесрочные программы реализовывать. Стимулы при этом могут быть разными: от налоговых, которые достаточно эффективны, до просто демонстрации примера. Последнее, думаю, может эффективно сработать в добровольном медстраховании, учитывая возросший интерес молодых поколений к качеству жизни и заботе о своем здоровье. В подобных вопросах многое зависит не только от традиций и общеэкономической ситуации, но и от запроса общества.</w:t>
      </w:r>
    </w:p>
    <w:p w14:paraId="12D96B27" w14:textId="77777777" w:rsidR="00736023" w:rsidRPr="00335E36" w:rsidRDefault="00736023" w:rsidP="00736023">
      <w:r w:rsidRPr="00335E36">
        <w:t>Петр Рушайло</w:t>
      </w:r>
    </w:p>
    <w:p w14:paraId="1F93A408" w14:textId="1D5830A2" w:rsidR="00736023" w:rsidRPr="002222E6" w:rsidRDefault="0027313C" w:rsidP="00736023">
      <w:hyperlink r:id="rId60" w:history="1">
        <w:r w:rsidR="00736023" w:rsidRPr="00F65FDD">
          <w:rPr>
            <w:rStyle w:val="a3"/>
            <w:lang w:val="en-US"/>
          </w:rPr>
          <w:t>https</w:t>
        </w:r>
        <w:r w:rsidR="00736023" w:rsidRPr="00335E36">
          <w:rPr>
            <w:rStyle w:val="a3"/>
          </w:rPr>
          <w:t>://</w:t>
        </w:r>
        <w:r w:rsidR="00736023" w:rsidRPr="00F65FDD">
          <w:rPr>
            <w:rStyle w:val="a3"/>
            <w:lang w:val="en-US"/>
          </w:rPr>
          <w:t>www</w:t>
        </w:r>
        <w:r w:rsidR="00736023" w:rsidRPr="00335E36">
          <w:rPr>
            <w:rStyle w:val="a3"/>
          </w:rPr>
          <w:t>.</w:t>
        </w:r>
        <w:r w:rsidR="00736023" w:rsidRPr="00F65FDD">
          <w:rPr>
            <w:rStyle w:val="a3"/>
            <w:lang w:val="en-US"/>
          </w:rPr>
          <w:t>kommersant</w:t>
        </w:r>
        <w:r w:rsidR="00736023" w:rsidRPr="00335E36">
          <w:rPr>
            <w:rStyle w:val="a3"/>
          </w:rPr>
          <w:t>.</w:t>
        </w:r>
        <w:r w:rsidR="00736023" w:rsidRPr="00F65FDD">
          <w:rPr>
            <w:rStyle w:val="a3"/>
            <w:lang w:val="en-US"/>
          </w:rPr>
          <w:t>ru</w:t>
        </w:r>
        <w:r w:rsidR="00736023" w:rsidRPr="00335E36">
          <w:rPr>
            <w:rStyle w:val="a3"/>
          </w:rPr>
          <w:t>/</w:t>
        </w:r>
        <w:r w:rsidR="00736023" w:rsidRPr="00F65FDD">
          <w:rPr>
            <w:rStyle w:val="a3"/>
            <w:lang w:val="en-US"/>
          </w:rPr>
          <w:t>doc</w:t>
        </w:r>
        <w:r w:rsidR="00736023" w:rsidRPr="00335E36">
          <w:rPr>
            <w:rStyle w:val="a3"/>
          </w:rPr>
          <w:t>/8708581</w:t>
        </w:r>
      </w:hyperlink>
      <w:r w:rsidR="00736023" w:rsidRPr="00335E36">
        <w:t xml:space="preserve"> </w:t>
      </w:r>
    </w:p>
    <w:p w14:paraId="4EB2D0C1" w14:textId="06AF0E5F" w:rsidR="003F565E" w:rsidRPr="003F565E" w:rsidRDefault="003F565E" w:rsidP="003F565E">
      <w:pPr>
        <w:pStyle w:val="2"/>
      </w:pPr>
      <w:bookmarkStart w:id="194" w:name="_Toc231542045"/>
      <w:r w:rsidRPr="003F565E">
        <w:t>Комсомольская правда, 04.06.2026, ПМЭФ, последние новости на 5 июня 2026 года: итоги второго дня, заявления и главные события</w:t>
      </w:r>
      <w:bookmarkEnd w:id="194"/>
    </w:p>
    <w:p w14:paraId="0DCC527D" w14:textId="67946FF2" w:rsidR="003F565E" w:rsidRPr="003F565E" w:rsidRDefault="003F565E" w:rsidP="003F565E">
      <w:r w:rsidRPr="003F565E">
        <w:t>&lt;…&gt;</w:t>
      </w:r>
    </w:p>
    <w:p w14:paraId="38B5B7E5" w14:textId="69158253" w:rsidR="003F565E" w:rsidRPr="003F565E" w:rsidRDefault="003F565E" w:rsidP="003F565E">
      <w:pPr>
        <w:pStyle w:val="3"/>
      </w:pPr>
      <w:bookmarkStart w:id="195" w:name="_Toc231542046"/>
      <w:r w:rsidRPr="003F565E">
        <w:t>В России может появиться новый негосударственный пенсионный фонд (НПФ). Сейчас разрабатывается соответсвующий законопроект. О целях его создания НПФ на площадке форума рассказал министр финансов Антон Силуанов. По его словам, пенсионные деньги «молчунов» могут работать как долгосрочные сбережения. И этими деньгами можно будет воспользоваться, снять в случае особых жизненных ситуаций, унаследовать их и т.д.</w:t>
      </w:r>
      <w:bookmarkEnd w:id="195"/>
    </w:p>
    <w:p w14:paraId="2E5CAD13" w14:textId="77777777" w:rsidR="003F565E" w:rsidRPr="003F565E" w:rsidRDefault="003F565E" w:rsidP="003F565E">
      <w:r w:rsidRPr="003F565E">
        <w:t>Новый фонд определит судьбу пенсионных накоплений граждан, которые формировались с 2002 по 2013 годы. Напомним, что именно в эти годы работодатели отчисляли взносы на накопительную часть пенсии официально трудоустроенных сотрудников. Общий тариф страховых взносов на пенсию составлял 22% от зарплаты: 16% уходило на страховую часть, а 6% - на накопительную. В отличие от страховой пенсии, которая переводится в баллы, средства накопительной части инвестировались и приносили доход. И хотя с 2014 года взносы работодателей целиком направляются на страховую пенсию, накопительная часть по-прежнему продолжает работать. Хотя и заморожена государством. При этом средства накопительной части никуда не исчезли - они продолжают инвестироваться. И если граждане в свое время не стали переводить эту часть пенсии в негосударственные пенсионные фонды или управляюшие компании (таких граждан называли «молчунами»), то она осталась в Социальном фонде России (СФР) (точнее - под управлением государственной управляющей компании ВЭБ). Речь идет почти о 3 трлн рублей.</w:t>
      </w:r>
    </w:p>
    <w:p w14:paraId="3468866C" w14:textId="77777777" w:rsidR="003F565E" w:rsidRPr="003F565E" w:rsidRDefault="003F565E" w:rsidP="003F565E">
      <w:r w:rsidRPr="003F565E">
        <w:t>Предполагается, что после создания нового объединенного фонда средства «молчунов» автоматически перейдут туда в рамках программы долгосрочных сбережений. Этот процесс уже получил название: автоконвертация.</w:t>
      </w:r>
    </w:p>
    <w:p w14:paraId="28F9B2E1" w14:textId="77777777" w:rsidR="003F565E" w:rsidRPr="003F565E" w:rsidRDefault="003F565E" w:rsidP="003F565E">
      <w:r w:rsidRPr="003F565E">
        <w:t>Пока ПДС показывает более высокую доходность, чем, например, вклады. К тому же, ПДС предполагает и перечисление государственных денег на счет каждого участника программы - размер зависит от зарплаты вкладчика.</w:t>
      </w:r>
    </w:p>
    <w:p w14:paraId="0E502CD2" w14:textId="77777777" w:rsidR="003F565E" w:rsidRPr="003F565E" w:rsidRDefault="003F565E" w:rsidP="003F565E">
      <w:r w:rsidRPr="003F565E">
        <w:lastRenderedPageBreak/>
        <w:t>Между тем накопительные пенсии показали существенный рост. Так, Социальный фонд в этом году повысит накопительные пенсии россиян на 17,3%, сообщил СФР. Доходы от инвестирования пенсионных накоплений более чем в три раза превысили уровень инфляции (5,6%), сообщается на сайте Соцфонда.</w:t>
      </w:r>
    </w:p>
    <w:p w14:paraId="34D427EA" w14:textId="77777777" w:rsidR="003F565E" w:rsidRPr="003F565E" w:rsidRDefault="003F565E" w:rsidP="003F565E">
      <w:r w:rsidRPr="003F565E">
        <w:t>Доходность ПДС за 2025 год составила в среднем 19%. Так что сочетание ВЭБ.РФ с ПДС показывает хороший результат. Для сравнения: пенсионные накопления в негосударственных пенсионных фондах дали, по оценкам Центробанка, всего 14% годовых.</w:t>
      </w:r>
    </w:p>
    <w:p w14:paraId="4A0C1B9E" w14:textId="77777777" w:rsidR="003F565E" w:rsidRPr="003F565E" w:rsidRDefault="003F565E" w:rsidP="003F565E">
      <w:r w:rsidRPr="003F565E">
        <w:t>ВЭБ.РФ на сегодняшний день управляет средствами свыше 36 млн будущих пенсионеров, в том числе «молчунов».</w:t>
      </w:r>
    </w:p>
    <w:p w14:paraId="4D8C4D8C" w14:textId="77777777" w:rsidR="003F565E" w:rsidRPr="003F565E" w:rsidRDefault="003F565E" w:rsidP="003F565E">
      <w:r w:rsidRPr="003F565E">
        <w:t>ПОПОЛНЯЕМ «КУБЫШКУ»</w:t>
      </w:r>
    </w:p>
    <w:p w14:paraId="1A87C2D6" w14:textId="77777777" w:rsidR="003F565E" w:rsidRPr="003F565E" w:rsidRDefault="003F565E" w:rsidP="003F565E">
      <w:r w:rsidRPr="003F565E">
        <w:t>Первые дни форума были богаты громкими заявлениями министров, входящих в экономический блок правительства. Большинство из этих заявлений были весьма оптимистичны.</w:t>
      </w:r>
    </w:p>
    <w:p w14:paraId="654A5073" w14:textId="77777777" w:rsidR="003F565E" w:rsidRPr="003F565E" w:rsidRDefault="003F565E" w:rsidP="003F565E">
      <w:r w:rsidRPr="003F565E">
        <w:t>Так, глава Минфина Антон Силуанов сообщил, что на данный момент внешний долг России составляет 10%, но в скором времени он будет полностью погашен. Таким образом, как считает Силуанов, страна достигла финансового суверенитета, а сегодняшняя внешнеэкономическая конъюнктура позволяет нам накапливать деньги в государственной «кубышке» - Фонде национального благосостояния (ФНБ).</w:t>
      </w:r>
    </w:p>
    <w:p w14:paraId="03BC4669" w14:textId="77777777" w:rsidR="003F565E" w:rsidRPr="003F565E" w:rsidRDefault="003F565E" w:rsidP="003F565E">
      <w:r w:rsidRPr="003F565E">
        <w:t>Отвечая на вопрос, где взять деньги на развитие, Силуанов заявил: «Внутри страны, естественно. Не извне. У нас есть собственные ресурсы».</w:t>
      </w:r>
    </w:p>
    <w:p w14:paraId="68E5D227" w14:textId="77777777" w:rsidR="003F565E" w:rsidRPr="003F565E" w:rsidRDefault="003F565E" w:rsidP="003F565E">
      <w:r w:rsidRPr="003F565E">
        <w:t>Коснулся министр и ситуации с повышением налогов.</w:t>
      </w:r>
    </w:p>
    <w:p w14:paraId="53BC2238" w14:textId="77777777" w:rsidR="003F565E" w:rsidRPr="003F565E" w:rsidRDefault="003F565E" w:rsidP="003F565E">
      <w:r w:rsidRPr="003F565E">
        <w:t>- Показатели исполнения бюджета России за пять месяцев 2026 года указывают, что правительство не перегнуло палку с налогами, - заявил Силуанов.</w:t>
      </w:r>
    </w:p>
    <w:p w14:paraId="7379A870" w14:textId="77777777" w:rsidR="003F565E" w:rsidRPr="003F565E" w:rsidRDefault="003F565E" w:rsidP="003F565E">
      <w:r w:rsidRPr="003F565E">
        <w:t>- Министр Силуанов отметил, что собираемость НДС идет с опережением от планируемого графика, и это косвенные признаки того, что мы можем ожидать более высокого экономического роста, чем значилось в прогнозах, - рассказал в эфире радио «КП» доцент кафедры экономической политики, экономических измерений Государственного университета управления Максим Чирков. - Ну а выход на траекторию устойчивого экономического роста, я думаю, в любом случае состоится, но по мере возврата к более мягким кредитно-денежным условиям. Фундаментальные факторы экономического роста в России все в наличии, такие же, как были, допустим, в 2024 году, когда рост ВВП у нас составил больше 4%. У нас дешевле, чем у конкурентов, стоят многие виды сырья - энергия, топливо, так что, мне кажется, устойчивый рост не за горами.</w:t>
      </w:r>
    </w:p>
    <w:p w14:paraId="1D3FD8AF" w14:textId="77777777" w:rsidR="003F565E" w:rsidRPr="003F565E" w:rsidRDefault="003F565E" w:rsidP="003F565E">
      <w:r w:rsidRPr="003F565E">
        <w:t>Эксперт отметил, что в условиях нынешних санкций российская экономика получает хороший задел в плане конкурентоспособности.</w:t>
      </w:r>
    </w:p>
    <w:p w14:paraId="35687F20" w14:textId="77777777" w:rsidR="003F565E" w:rsidRPr="003F565E" w:rsidRDefault="003F565E" w:rsidP="003F565E">
      <w:r w:rsidRPr="003F565E">
        <w:t xml:space="preserve">- Возьмем, например, ограничения по углеводородам. Если у нас не покупают нефть и газ, то их купят в составе продукции с большей добавленной стоимостью, на производство которой затрачивается тепло и энергия. Не случайно ведь дорожают и другие товары российского экспорта: не только нефть и газ, но и цветные металлы, сталь, удобрения, химическая продукция. Сейчас возникает очень много возможностей для </w:t>
      </w:r>
      <w:r w:rsidRPr="003F565E">
        <w:lastRenderedPageBreak/>
        <w:t>развития, и грамотные бизнесмены это безусловно видят и пользуются этим, - отметил Максим Чирков.</w:t>
      </w:r>
    </w:p>
    <w:p w14:paraId="04E1C865" w14:textId="77777777" w:rsidR="003F565E" w:rsidRPr="003F565E" w:rsidRDefault="003F565E" w:rsidP="003F565E">
      <w:r w:rsidRPr="003F565E">
        <w:t>Журналисты поинтересовались у Антона Силуанова, не планирует ли государство создать фонд, чтобы финансировать защиту предприятий, находящиеся под угрозой атак беспилотников.</w:t>
      </w:r>
    </w:p>
    <w:p w14:paraId="64D16F08" w14:textId="77777777" w:rsidR="003F565E" w:rsidRPr="003F565E" w:rsidRDefault="003F565E" w:rsidP="003F565E">
      <w:r w:rsidRPr="003F565E">
        <w:t>- Фонда никакого не планируется. Как правило, мы видим, сейчас атаки идут на предприятия нефтегазового сектора и энергетики. Эти предприятия сегодня имеют ресурсы, в том числе с учетом благоприятной внешнеэкономической конъюнктуры. Деньги у них есть. Они готовы самостоятельно закупать (средства для защиты, - Ред), - сказал министр.</w:t>
      </w:r>
    </w:p>
    <w:p w14:paraId="519D636A" w14:textId="77777777" w:rsidR="003F565E" w:rsidRPr="003F565E" w:rsidRDefault="003F565E" w:rsidP="003F565E">
      <w:r w:rsidRPr="003F565E">
        <w:t>В ЕВРОПЕ ВВП ВЫРОС НА 3%, У НАС - НА 10%</w:t>
      </w:r>
    </w:p>
    <w:p w14:paraId="1DFBCDB9" w14:textId="77777777" w:rsidR="003F565E" w:rsidRPr="003F565E" w:rsidRDefault="003F565E" w:rsidP="003F565E">
      <w:r w:rsidRPr="003F565E">
        <w:t xml:space="preserve">Замруководителя администрации президента Максим Орешкин привел сравнения с ростом экономик ЕС и России. Он обратил внимание, что у наших европейских соседей экономика за последние три года в совокупности выросла на 3%, тогда как российская - на 10%. Он также отметил, что страны БРИКС обеспечивают 50% мирового экономического роста, тогда как на страны </w:t>
      </w:r>
      <w:r w:rsidRPr="003F565E">
        <w:rPr>
          <w:lang w:val="en-US"/>
        </w:rPr>
        <w:t>G</w:t>
      </w:r>
      <w:r w:rsidRPr="003F565E">
        <w:t>7 приходится 20%.</w:t>
      </w:r>
    </w:p>
    <w:p w14:paraId="6010017B" w14:textId="77777777" w:rsidR="003F565E" w:rsidRPr="003F565E" w:rsidRDefault="003F565E" w:rsidP="003F565E">
      <w:r w:rsidRPr="003F565E">
        <w:t>- В экономике нашей страны провалов нет! - заявил Орешкин.</w:t>
      </w:r>
    </w:p>
    <w:p w14:paraId="6CC2AB3E" w14:textId="77777777" w:rsidR="003F565E" w:rsidRPr="003F565E" w:rsidRDefault="003F565E" w:rsidP="003F565E">
      <w:r w:rsidRPr="003F565E">
        <w:t>А вот западные экономики, по оценкам замглавы кремлевской администрации, «находятся в лихорадке».</w:t>
      </w:r>
    </w:p>
    <w:p w14:paraId="03305978" w14:textId="77777777" w:rsidR="003F565E" w:rsidRPr="003F565E" w:rsidRDefault="003F565E" w:rsidP="003F565E">
      <w:r w:rsidRPr="003F565E">
        <w:t>- Это отражается и на России, поэтому важно использовать возможности, - отметил Орешкин.</w:t>
      </w:r>
    </w:p>
    <w:p w14:paraId="70E5124E" w14:textId="77777777" w:rsidR="003F565E" w:rsidRPr="003F565E" w:rsidRDefault="003F565E" w:rsidP="003F565E">
      <w:r w:rsidRPr="003F565E">
        <w:t>Он также выразил мнение, что России нужно отходить от оборонительной модели отношений с западными странами. Рассчитывать на возврат к прежним условиям сотрудничества с ЕС или отмену санкций не стоит, заключил Орешкин.</w:t>
      </w:r>
    </w:p>
    <w:p w14:paraId="1EFC1FA5" w14:textId="77777777" w:rsidR="003F565E" w:rsidRPr="003F565E" w:rsidRDefault="003F565E" w:rsidP="003F565E">
      <w:r w:rsidRPr="003F565E">
        <w:t>Глава Министерства экономического развития Максим Решетников на сессии ПМЭФ рассказал о своей мечте, касающейся денежно-кредитной политики.</w:t>
      </w:r>
    </w:p>
    <w:p w14:paraId="4956B729" w14:textId="77777777" w:rsidR="003F565E" w:rsidRPr="003F565E" w:rsidRDefault="003F565E" w:rsidP="003F565E">
      <w:r w:rsidRPr="003F565E">
        <w:t>- Хотелось бы больше любви к экономике! - сказал Решетников, пояснив, что речь идет о взаимоотношениях с Центробанком (напомним, многие эксперты упрекали ЦБ в сохранении высокой ключевой ставки, что тормозило экономический рост, - Ред.). При этом министр заметил, что за последний год в плане понимания «сделан большой шаг вперед».</w:t>
      </w:r>
    </w:p>
    <w:p w14:paraId="1EBD7EE8" w14:textId="77777777" w:rsidR="003F565E" w:rsidRPr="003F565E" w:rsidRDefault="003F565E" w:rsidP="003F565E">
      <w:r w:rsidRPr="003F565E">
        <w:t>По мнению Решетникова, экономическую ситуацию в ближайшее время будут определять крепкий рубль и высокие процентные ставки.</w:t>
      </w:r>
    </w:p>
    <w:p w14:paraId="66BA4A0B" w14:textId="77777777" w:rsidR="003F565E" w:rsidRPr="003F565E" w:rsidRDefault="003F565E" w:rsidP="003F565E">
      <w:r w:rsidRPr="003F565E">
        <w:t>Вице-премьер Александр Новак заявил, что нынешний энергетический кризис в мире беспрецедентный.</w:t>
      </w:r>
    </w:p>
    <w:p w14:paraId="73D961A4" w14:textId="77777777" w:rsidR="003F565E" w:rsidRPr="003F565E" w:rsidRDefault="003F565E" w:rsidP="003F565E">
      <w:r w:rsidRPr="003F565E">
        <w:t xml:space="preserve">- Такого не было никогда, даже в </w:t>
      </w:r>
      <w:r w:rsidRPr="003F565E">
        <w:rPr>
          <w:lang w:val="en-US"/>
        </w:rPr>
        <w:t>XX</w:t>
      </w:r>
      <w:r w:rsidRPr="003F565E">
        <w:t xml:space="preserve"> веке, - сказал Новак журналистам.</w:t>
      </w:r>
    </w:p>
    <w:p w14:paraId="7583C098" w14:textId="77777777" w:rsidR="003F565E" w:rsidRPr="003F565E" w:rsidRDefault="003F565E" w:rsidP="003F565E">
      <w:r w:rsidRPr="003F565E">
        <w:t>Он отметил, что в случае продолжения конфликта на Ближнем Востоке, мир столкнется с дефицитом нефти уже в этом году.</w:t>
      </w:r>
    </w:p>
    <w:p w14:paraId="5A8081BA" w14:textId="77777777" w:rsidR="003F565E" w:rsidRPr="003F565E" w:rsidRDefault="003F565E" w:rsidP="003F565E">
      <w:r w:rsidRPr="003F565E">
        <w:t>- Если конфликт затянется и добыча стран Персидского залива не увеличится, конечно, через несколько месяцев будет дефицит, - сказал вице-премьер.</w:t>
      </w:r>
    </w:p>
    <w:p w14:paraId="7AD3CB2E" w14:textId="182D7D12" w:rsidR="003F565E" w:rsidRPr="003F565E" w:rsidRDefault="003F565E" w:rsidP="003F565E">
      <w:r w:rsidRPr="003F565E">
        <w:lastRenderedPageBreak/>
        <w:t>&lt;…&gt;</w:t>
      </w:r>
    </w:p>
    <w:p w14:paraId="08CBB208" w14:textId="77777777" w:rsidR="003F565E" w:rsidRPr="003F565E" w:rsidRDefault="003F565E" w:rsidP="003F565E">
      <w:r w:rsidRPr="003F565E">
        <w:t>ТОЛЬКО ЦИФРЫ</w:t>
      </w:r>
    </w:p>
    <w:p w14:paraId="09799E79" w14:textId="77777777" w:rsidR="003F565E" w:rsidRPr="003F565E" w:rsidRDefault="003F565E" w:rsidP="003F565E">
      <w:r w:rsidRPr="003F565E">
        <w:t>Более 6,4 трлн. рублей, по оценкам экспертов, может достичь совокупный объем контрактов, которые будут заключены на полях ПМЭФ-2026. Это сопоставимо с уровнем прошлого года. По итогам ПМЭФ-2025 было заключено 1084 соглашения на 6,48 триллиона рублей.</w:t>
      </w:r>
    </w:p>
    <w:p w14:paraId="19C138F6" w14:textId="33D365F6" w:rsidR="003F565E" w:rsidRPr="003F565E" w:rsidRDefault="003F565E" w:rsidP="003F565E">
      <w:r w:rsidRPr="003F565E">
        <w:t>Елена КРИВЯКИНА | Елена ОДИНЦОВА | Владимир НИКОЛАЕВ | Владимир МЕРКУШЕВ</w:t>
      </w:r>
    </w:p>
    <w:p w14:paraId="3132EAFD" w14:textId="2771D8C6" w:rsidR="003F565E" w:rsidRPr="003F565E" w:rsidRDefault="0027313C" w:rsidP="003F565E">
      <w:hyperlink r:id="rId61" w:history="1">
        <w:r w:rsidR="003F565E" w:rsidRPr="00F65FDD">
          <w:rPr>
            <w:rStyle w:val="a3"/>
            <w:lang w:val="en-US"/>
          </w:rPr>
          <w:t>https</w:t>
        </w:r>
        <w:r w:rsidR="003F565E" w:rsidRPr="003F565E">
          <w:rPr>
            <w:rStyle w:val="a3"/>
          </w:rPr>
          <w:t>://</w:t>
        </w:r>
        <w:r w:rsidR="003F565E" w:rsidRPr="00F65FDD">
          <w:rPr>
            <w:rStyle w:val="a3"/>
            <w:lang w:val="en-US"/>
          </w:rPr>
          <w:t>www</w:t>
        </w:r>
        <w:r w:rsidR="003F565E" w:rsidRPr="003F565E">
          <w:rPr>
            <w:rStyle w:val="a3"/>
          </w:rPr>
          <w:t>.</w:t>
        </w:r>
        <w:r w:rsidR="003F565E" w:rsidRPr="00F65FDD">
          <w:rPr>
            <w:rStyle w:val="a3"/>
            <w:lang w:val="en-US"/>
          </w:rPr>
          <w:t>kp</w:t>
        </w:r>
        <w:r w:rsidR="003F565E" w:rsidRPr="003F565E">
          <w:rPr>
            <w:rStyle w:val="a3"/>
          </w:rPr>
          <w:t>.</w:t>
        </w:r>
        <w:r w:rsidR="003F565E" w:rsidRPr="00F65FDD">
          <w:rPr>
            <w:rStyle w:val="a3"/>
            <w:lang w:val="en-US"/>
          </w:rPr>
          <w:t>ru</w:t>
        </w:r>
        <w:r w:rsidR="003F565E" w:rsidRPr="003F565E">
          <w:rPr>
            <w:rStyle w:val="a3"/>
          </w:rPr>
          <w:t>/</w:t>
        </w:r>
        <w:r w:rsidR="003F565E" w:rsidRPr="00F65FDD">
          <w:rPr>
            <w:rStyle w:val="a3"/>
            <w:lang w:val="en-US"/>
          </w:rPr>
          <w:t>daily</w:t>
        </w:r>
        <w:r w:rsidR="003F565E" w:rsidRPr="003F565E">
          <w:rPr>
            <w:rStyle w:val="a3"/>
          </w:rPr>
          <w:t>/277788/5258923/?</w:t>
        </w:r>
        <w:r w:rsidR="003F565E" w:rsidRPr="00F65FDD">
          <w:rPr>
            <w:rStyle w:val="a3"/>
            <w:lang w:val="en-US"/>
          </w:rPr>
          <w:t>from</w:t>
        </w:r>
        <w:r w:rsidR="003F565E" w:rsidRPr="003F565E">
          <w:rPr>
            <w:rStyle w:val="a3"/>
          </w:rPr>
          <w:t>=</w:t>
        </w:r>
        <w:r w:rsidR="003F565E" w:rsidRPr="00F65FDD">
          <w:rPr>
            <w:rStyle w:val="a3"/>
            <w:lang w:val="en-US"/>
          </w:rPr>
          <w:t>integrum</w:t>
        </w:r>
      </w:hyperlink>
      <w:r w:rsidR="003F565E" w:rsidRPr="003F565E">
        <w:t xml:space="preserve"> </w:t>
      </w:r>
    </w:p>
    <w:p w14:paraId="22B5572C" w14:textId="25E63D05" w:rsidR="00AF7D0E" w:rsidRDefault="00AF7D0E" w:rsidP="00AF7D0E">
      <w:pPr>
        <w:pStyle w:val="2"/>
      </w:pPr>
      <w:bookmarkStart w:id="196" w:name="_Toc231542047"/>
      <w:r>
        <w:t>РИА Финмаркет, 04.06.2026</w:t>
      </w:r>
      <w:r w:rsidRPr="008545CB">
        <w:t xml:space="preserve">, </w:t>
      </w:r>
      <w:r>
        <w:t>Дефицит бюджета-2026 "несколько возрастет" по сравнению с планом в 1,6% ВВП, сообщил Силуанов</w:t>
      </w:r>
      <w:bookmarkEnd w:id="196"/>
    </w:p>
    <w:p w14:paraId="21DDF573" w14:textId="0D681A80" w:rsidR="00AF7D0E" w:rsidRDefault="00AF7D0E" w:rsidP="00AF7D0E">
      <w:pPr>
        <w:pStyle w:val="3"/>
      </w:pPr>
      <w:bookmarkStart w:id="197" w:name="_Toc231542048"/>
      <w:r>
        <w:t>Параметры федерального бюджета РФ на 2026 год будут корректироваться, дефицит несколько взрастет по сравнению с планом, однако это не повлечет существенного изменения объемов внутренних заимствований, сообщил министр финансов РФ Антон Силуанов.</w:t>
      </w:r>
      <w:bookmarkEnd w:id="197"/>
    </w:p>
    <w:p w14:paraId="5B1DF4AC" w14:textId="77777777" w:rsidR="00AF7D0E" w:rsidRDefault="00AF7D0E" w:rsidP="00AF7D0E">
      <w:r>
        <w:t>"Мы будем корректировать параметры текущего года и текущего дефицита, планово 1,6% ВВП. Видим, что есть тенденция к изменению этих параметров. Несколько возрастет дефицит", - сказал он журналистам.</w:t>
      </w:r>
    </w:p>
    <w:p w14:paraId="274057A8" w14:textId="77777777" w:rsidR="00AF7D0E" w:rsidRDefault="00AF7D0E" w:rsidP="00AF7D0E">
      <w:r>
        <w:t>"Тем не менее, мы видим, что это не должно привести к существенным изменениям объемов внутренних заимствований. У нас сегодня валовые внутренние заимствования, на валовке 5,5 трлн рублей мы должны занимать. Во всяком случае, планируем, что если и будет увеличение, то оно будет не такое значительное, как в прошлом году", - отметил министр.</w:t>
      </w:r>
    </w:p>
    <w:p w14:paraId="6A6F9475" w14:textId="77777777" w:rsidR="00AF7D0E" w:rsidRDefault="00AF7D0E" w:rsidP="00AF7D0E">
      <w:r>
        <w:t>Отвечая на вопрос, за счет каких источников будет покрываться дефицит, он пояснил, что источников много - "есть и остатки бюджета, есть и реализация активов, и так далее и тому подобное".</w:t>
      </w:r>
    </w:p>
    <w:p w14:paraId="559F30D5" w14:textId="77777777" w:rsidR="00AF7D0E" w:rsidRDefault="00AF7D0E" w:rsidP="00AF7D0E">
      <w:r>
        <w:t>Федеральный бюджет на очередную трехлетку должен предусматривать выход на нулевой структурный дефицит к 2029 году, это потребует серьезной работы с расходами, заявил также Силуанов.</w:t>
      </w:r>
    </w:p>
    <w:p w14:paraId="57213D89" w14:textId="77777777" w:rsidR="00AF7D0E" w:rsidRDefault="00AF7D0E" w:rsidP="00AF7D0E">
      <w:r>
        <w:t>"Мы должны составить бюджет, чтобы выйти к 2029 году на первичный баланс. Это будет делаться постепенно. С одной стороны, будем корректировать базовую цену, это уже сокращение расходов, а с другой стороны, должны будем сокращать дефицит с тем, чтобы выйти на первичный баланс, но делать это постепенно", - сказал министр журналистам в кулуарах ПМЭФ-2026.</w:t>
      </w:r>
    </w:p>
    <w:p w14:paraId="314288A9" w14:textId="77777777" w:rsidR="00AF7D0E" w:rsidRDefault="00AF7D0E" w:rsidP="00AF7D0E">
      <w:r>
        <w:t>"У нас объем бюджетных трат будет зависеть в основном от тех доходов, которые будет формировать нам наша внутренняя экономика, в первую очередь, ненефтегазовые доходы. Это непростое решение. Понятно, что обязательства и цели по обеспечению оборонной безопасности будут в приоритете, и технологическое развитие, и социальные выплаты. Поэтому нам нужно будет очень серьезно поработать с расходами, которые выходят за эти первоочередные задачи. Что сейчас и делается", - отметил Силуанов.</w:t>
      </w:r>
    </w:p>
    <w:p w14:paraId="608197B4" w14:textId="77777777" w:rsidR="00AF7D0E" w:rsidRDefault="00AF7D0E" w:rsidP="00AF7D0E">
      <w:r>
        <w:lastRenderedPageBreak/>
        <w:t>По его словам, такие предложения сейчас готовятся в Минфине. "Бюджет будет тоже непростой", - заключил он.</w:t>
      </w:r>
    </w:p>
    <w:p w14:paraId="7BFA2B5C" w14:textId="5380AA15" w:rsidR="00AF7D0E" w:rsidRPr="00280468" w:rsidRDefault="0027313C" w:rsidP="00AF7D0E">
      <w:hyperlink r:id="rId62" w:history="1">
        <w:r w:rsidR="00AF7D0E" w:rsidRPr="000917D8">
          <w:rPr>
            <w:rStyle w:val="a3"/>
          </w:rPr>
          <w:t>http://www.finmarket.ru/news/6636812</w:t>
        </w:r>
      </w:hyperlink>
      <w:r w:rsidR="00AF7D0E">
        <w:t xml:space="preserve"> </w:t>
      </w:r>
    </w:p>
    <w:p w14:paraId="140726F3" w14:textId="77777777" w:rsidR="00031CED" w:rsidRPr="00280468" w:rsidRDefault="00031CED" w:rsidP="00031CED">
      <w:pPr>
        <w:pStyle w:val="2"/>
      </w:pPr>
      <w:bookmarkStart w:id="198" w:name="_Toc231542049"/>
      <w:r w:rsidRPr="00280468">
        <w:t>ПРАЙМ, 04.06.2026, ВТБ дал прогноз по росту рынка сбережений</w:t>
      </w:r>
      <w:bookmarkEnd w:id="198"/>
    </w:p>
    <w:p w14:paraId="716DED06" w14:textId="77777777" w:rsidR="00031CED" w:rsidRPr="00280468" w:rsidRDefault="00031CED" w:rsidP="00386535">
      <w:pPr>
        <w:pStyle w:val="3"/>
      </w:pPr>
      <w:bookmarkStart w:id="199" w:name="_Toc231542050"/>
      <w:r w:rsidRPr="00280468">
        <w:t>Рынок сбережений вырастет в этом году на 10%, превысив 72 триллиона рублей, сообщает ВТБ в рамках ПМЭФ-2026.</w:t>
      </w:r>
      <w:bookmarkEnd w:id="199"/>
    </w:p>
    <w:p w14:paraId="212AFA97" w14:textId="2E9101C2" w:rsidR="00031CED" w:rsidRPr="00280468" w:rsidRDefault="00280468" w:rsidP="00031CED">
      <w:r>
        <w:t>«</w:t>
      </w:r>
      <w:r w:rsidR="00031CED" w:rsidRPr="00280468">
        <w:t>По прогнозам ВТБ, объем привлеченных средств в российских банках в этом году вырастет на 10%, превысив 72 триллиона рублей. Сам ВТБ планирует нарастить свой портфель быстрее – на 12% за год, до 13,6 триллиона рублей</w:t>
      </w:r>
      <w:r>
        <w:t>»</w:t>
      </w:r>
      <w:r w:rsidR="00031CED" w:rsidRPr="00280468">
        <w:t>, - приводятся в сообщении слова члена правления ВТБ Дмитрия Брейтенбихера.</w:t>
      </w:r>
    </w:p>
    <w:p w14:paraId="08DC2CA1" w14:textId="77777777" w:rsidR="00031CED" w:rsidRPr="00280468" w:rsidRDefault="00031CED" w:rsidP="00031CED">
      <w:r w:rsidRPr="00280468">
        <w:t>В этом году на накопительных продуктах россиян уже размещено свыше 67,5 триллиона рублей, что на 14% больше, чем за тот же период в прошлом году, сообщает ВТБ. В первом полугодии объем привлеченных средств физлиц увеличится до 68,7 триллиона рублей, из которых 65,3 триллиона – в рублях. К концу года доля рублевых накоплений россиян составит уже 95%, прогнозирует ВТБ.</w:t>
      </w:r>
    </w:p>
    <w:p w14:paraId="01A8D1B1" w14:textId="7DBD1F86" w:rsidR="00031CED" w:rsidRPr="00280468" w:rsidRDefault="00280468" w:rsidP="00031CED">
      <w:r>
        <w:t>«</w:t>
      </w:r>
      <w:r w:rsidR="00031CED" w:rsidRPr="00280468">
        <w:t>В этом году рост рынка сбережений сохранится, но замедлится в 1,5 раза относительно 2025 года. Это прямое следствие цикла снижения ставок. Тем не менее, рост все равно остается выше розничного кредитного портфеля. Классические вклады и накопительные счета по-прежнему остаются финансовым фундаментом для большинства россиян</w:t>
      </w:r>
      <w:r>
        <w:t>»</w:t>
      </w:r>
      <w:r w:rsidR="00031CED" w:rsidRPr="00280468">
        <w:t>, – отметил Брейтенбихер.</w:t>
      </w:r>
    </w:p>
    <w:p w14:paraId="4481256E" w14:textId="77777777" w:rsidR="00031CED" w:rsidRPr="00280468" w:rsidRDefault="00031CED" w:rsidP="00031CED">
      <w:r w:rsidRPr="00280468">
        <w:t>По его словам, главный тренд года – это перераспределение ликвидности, которое происходит по двум потокам.</w:t>
      </w:r>
    </w:p>
    <w:p w14:paraId="2985B44C" w14:textId="157B7505" w:rsidR="00031CED" w:rsidRPr="00280468" w:rsidRDefault="00280468" w:rsidP="00031CED">
      <w:r>
        <w:t>«</w:t>
      </w:r>
      <w:r w:rsidR="00031CED" w:rsidRPr="00280468">
        <w:t>Первый направляется в долгосрочные инвестиционные инструменты для получения более высокой доходности на длительном горизонте. Второй – в кредитный рынок, хотя здесь потенциал использован еще не в полной мере</w:t>
      </w:r>
      <w:r>
        <w:t>»</w:t>
      </w:r>
      <w:r w:rsidR="00031CED" w:rsidRPr="00280468">
        <w:t>, - пояснил он.</w:t>
      </w:r>
    </w:p>
    <w:p w14:paraId="0962838E" w14:textId="77777777" w:rsidR="00031CED" w:rsidRPr="00280468" w:rsidRDefault="00031CED" w:rsidP="00031CED">
      <w:r w:rsidRPr="00280468">
        <w:t>По словам топ-менеджера, ВТБ в этом году растет быстрее среднерыночных значений. Движение вверх обеспечивает широкая продуктовая линейка, в том числе комбинированные продукты, высокие ставки не только для новых, но и текущих клиентов, привлекательная программа лояльности, добавил он.</w:t>
      </w:r>
    </w:p>
    <w:p w14:paraId="235D9E0D" w14:textId="77777777" w:rsidR="00031CED" w:rsidRPr="00280468" w:rsidRDefault="00031CED" w:rsidP="00031CED">
      <w:r w:rsidRPr="00280468">
        <w:t>Петербургский международный экономический форум в этом году проходит с 3 по 6 июня. РИА Новости – генеральный информационный партнер ПМЭФ.</w:t>
      </w:r>
    </w:p>
    <w:p w14:paraId="0A2A038C" w14:textId="3469E950" w:rsidR="001546C6" w:rsidRPr="00280468" w:rsidRDefault="0027313C" w:rsidP="00031CED">
      <w:hyperlink r:id="rId63" w:history="1">
        <w:r w:rsidR="00031CED" w:rsidRPr="00280468">
          <w:rPr>
            <w:rStyle w:val="a3"/>
          </w:rPr>
          <w:t>https://1prime.ru/20260604/vtb-870473197.html</w:t>
        </w:r>
      </w:hyperlink>
    </w:p>
    <w:p w14:paraId="19040E25" w14:textId="0EB8E607" w:rsidR="00FC507D" w:rsidRPr="00280468" w:rsidRDefault="00FC507D" w:rsidP="00FC507D">
      <w:pPr>
        <w:pStyle w:val="2"/>
      </w:pPr>
      <w:bookmarkStart w:id="200" w:name="_Toc231542051"/>
      <w:r w:rsidRPr="00280468">
        <w:t xml:space="preserve">ИА REGNUM, 04.06.2026, ВЭБ первым вступил в клуб </w:t>
      </w:r>
      <w:r w:rsidR="00280468">
        <w:t>«</w:t>
      </w:r>
      <w:r w:rsidRPr="00280468">
        <w:t>демографических миллионеров</w:t>
      </w:r>
      <w:r w:rsidR="00280468">
        <w:t>»</w:t>
      </w:r>
      <w:bookmarkEnd w:id="200"/>
    </w:p>
    <w:p w14:paraId="4B9F5DE8" w14:textId="55903AB6" w:rsidR="00FC507D" w:rsidRPr="00280468" w:rsidRDefault="00FC507D" w:rsidP="00386535">
      <w:pPr>
        <w:pStyle w:val="3"/>
      </w:pPr>
      <w:bookmarkStart w:id="201" w:name="_Toc231542052"/>
      <w:r w:rsidRPr="00280468">
        <w:t xml:space="preserve">Внутренние требования ВЭБа теперь выше </w:t>
      </w:r>
      <w:r w:rsidR="00280468">
        <w:t>«</w:t>
      </w:r>
      <w:r w:rsidRPr="00280468">
        <w:t>золотого стандарта</w:t>
      </w:r>
      <w:r w:rsidR="00280468">
        <w:t>»</w:t>
      </w:r>
      <w:r w:rsidRPr="00280468">
        <w:t xml:space="preserve"> корпоративной демографии. Об этом заявил глава ВЭБ.РФ Игорь Шувалов, выступая на Петербургском международном экономическом форуме.</w:t>
      </w:r>
      <w:bookmarkEnd w:id="201"/>
    </w:p>
    <w:p w14:paraId="3BE27D86" w14:textId="51797F6E" w:rsidR="00FC507D" w:rsidRPr="00280468" w:rsidRDefault="00FC507D" w:rsidP="00FC507D">
      <w:r w:rsidRPr="00280468">
        <w:t xml:space="preserve">Председатель государственной корпорации развития </w:t>
      </w:r>
      <w:r w:rsidR="00280468">
        <w:t>«</w:t>
      </w:r>
      <w:r w:rsidRPr="00280468">
        <w:t>ВЭБ.РФ</w:t>
      </w:r>
      <w:r w:rsidR="00280468">
        <w:t>»</w:t>
      </w:r>
      <w:r w:rsidRPr="00280468">
        <w:t xml:space="preserve"> Игорь Шувалов</w:t>
      </w:r>
    </w:p>
    <w:p w14:paraId="7AF65B43" w14:textId="5DD05572" w:rsidR="00FC507D" w:rsidRPr="00280468" w:rsidRDefault="00FC507D" w:rsidP="00FC507D">
      <w:r w:rsidRPr="00280468">
        <w:lastRenderedPageBreak/>
        <w:t xml:space="preserve">Как подчеркнул Игорь Шувалов на сессии </w:t>
      </w:r>
      <w:r w:rsidR="00280468">
        <w:t>«</w:t>
      </w:r>
      <w:r w:rsidRPr="00280468">
        <w:t>Золотой стандарт</w:t>
      </w:r>
      <w:r w:rsidR="00280468">
        <w:t>»</w:t>
      </w:r>
      <w:r w:rsidRPr="00280468">
        <w:t xml:space="preserve"> корпоративной демографии</w:t>
      </w:r>
      <w:r w:rsidR="00280468">
        <w:t>»</w:t>
      </w:r>
      <w:r w:rsidRPr="00280468">
        <w:t xml:space="preserve">, в нынешних условиях нужно сокращать расходы, но на социальную поддержку расходы не будут сокращены. В ходе сессии он подписал заявление на вступление ВЭБ.РФ в клуб </w:t>
      </w:r>
      <w:r w:rsidR="00280468">
        <w:t>«</w:t>
      </w:r>
      <w:r w:rsidRPr="00280468">
        <w:t>демографических миллионеров</w:t>
      </w:r>
      <w:r w:rsidR="00280468">
        <w:t>»</w:t>
      </w:r>
      <w:r w:rsidRPr="00280468">
        <w:t>.</w:t>
      </w:r>
    </w:p>
    <w:p w14:paraId="58181485" w14:textId="4ED85861" w:rsidR="00FC507D" w:rsidRPr="00280468" w:rsidRDefault="00280468" w:rsidP="00FC507D">
      <w:r>
        <w:t>«</w:t>
      </w:r>
      <w:r w:rsidR="00FC507D" w:rsidRPr="00280468">
        <w:t xml:space="preserve">Когда полномочный представитель президента Российской Федерации в Центральном федеральном округе Игорь Щеголев сказал, что ВЭБ почти соответствует корпоративному демографическому стандарту, мы поработали, и теперь внутренние требования ВЭБа выше, чем требования </w:t>
      </w:r>
      <w:r>
        <w:t>«</w:t>
      </w:r>
      <w:r w:rsidR="00FC507D" w:rsidRPr="00280468">
        <w:t>золотого стандарта</w:t>
      </w:r>
      <w:r>
        <w:t>»</w:t>
      </w:r>
      <w:r w:rsidR="00FC507D" w:rsidRPr="00280468">
        <w:t xml:space="preserve"> корпоративной демографии. Мы поддерживаем семьи работников. Пятница - день, когда мы приглашаем детей, мы приглашаем детей с животными, иногда приглашаем родителей наших работников. Понимаем, что без ценности семьи невозможно ни развитие страны, ни экономической отдача на своем рабочем месте</w:t>
      </w:r>
      <w:r>
        <w:t>»</w:t>
      </w:r>
      <w:r w:rsidR="00FC507D" w:rsidRPr="00280468">
        <w:t>, - сказал Игорь Шувалов.</w:t>
      </w:r>
    </w:p>
    <w:p w14:paraId="2ED823D6" w14:textId="77777777" w:rsidR="00FC507D" w:rsidRPr="00280468" w:rsidRDefault="00FC507D" w:rsidP="00FC507D">
      <w:r w:rsidRPr="00280468">
        <w:t>Напомним, ВЭБ.РФ также ВЭБ.РФ ввел корпоративный родительский капитал для многодетных сотрудников. Семь многодетных семей сотрудников ВЭБ.РФ получили по 1 млн рублей в рамках программы поддержки.</w:t>
      </w:r>
    </w:p>
    <w:p w14:paraId="4D97F28E" w14:textId="2F666009" w:rsidR="00031CED" w:rsidRPr="00280468" w:rsidRDefault="0027313C" w:rsidP="00FC507D">
      <w:hyperlink r:id="rId64" w:history="1">
        <w:r w:rsidR="00FC507D" w:rsidRPr="00280468">
          <w:rPr>
            <w:rStyle w:val="a3"/>
          </w:rPr>
          <w:t>https://regnum.ru/news/4041453</w:t>
        </w:r>
      </w:hyperlink>
    </w:p>
    <w:p w14:paraId="5D0CE885" w14:textId="77777777" w:rsidR="00AF0AD1" w:rsidRPr="00280468" w:rsidRDefault="00AF0AD1" w:rsidP="00AF0AD1">
      <w:pPr>
        <w:pStyle w:val="2"/>
      </w:pPr>
      <w:bookmarkStart w:id="202" w:name="_Toc231542053"/>
      <w:r w:rsidRPr="00280468">
        <w:t>Интерфакс, 04.06.2026, Решетников отметил, что текущие решения ЦБ по ДКП больше влияют уже на 2027 год</w:t>
      </w:r>
      <w:bookmarkEnd w:id="202"/>
    </w:p>
    <w:p w14:paraId="53412762" w14:textId="4A8E2B1A" w:rsidR="00AF0AD1" w:rsidRPr="00280468" w:rsidRDefault="00AF0AD1" w:rsidP="00386535">
      <w:pPr>
        <w:pStyle w:val="3"/>
      </w:pPr>
      <w:bookmarkStart w:id="203" w:name="_Toc231542054"/>
      <w:r w:rsidRPr="00280468">
        <w:t xml:space="preserve">Правительство и Банк России находятся в постоянном контакте, понимают логику решений друг друга, но хотелось бы быстрее выбирать пространство по смягчению ДКП, заявил глава Минэкономразвития Максим Решетников, выступая на сессии </w:t>
      </w:r>
      <w:r w:rsidR="00280468">
        <w:t>«</w:t>
      </w:r>
      <w:r w:rsidRPr="00280468">
        <w:t>Как вернуться на траекторию устойчивого роста в условиях глобальной неопределенности</w:t>
      </w:r>
      <w:r w:rsidR="00280468">
        <w:t>»</w:t>
      </w:r>
      <w:r w:rsidRPr="00280468">
        <w:t xml:space="preserve"> в рамках ПМЭФ.</w:t>
      </w:r>
      <w:bookmarkEnd w:id="203"/>
    </w:p>
    <w:p w14:paraId="0590B81E" w14:textId="77777777" w:rsidR="00AF0AD1" w:rsidRPr="00280468" w:rsidRDefault="00AF0AD1" w:rsidP="00AF0AD1">
      <w:r w:rsidRPr="00280468">
        <w:t>По его словам, текущие решения по ДКП уже в большей мере влияют на 2027 год, поэтому прогноз роста ВВП на 2026 год в 0,4% остается актуальным.</w:t>
      </w:r>
    </w:p>
    <w:p w14:paraId="1BF3FE63" w14:textId="3784D6F9" w:rsidR="00AF0AD1" w:rsidRPr="00280468" w:rsidRDefault="00280468" w:rsidP="00AF0AD1">
      <w:r>
        <w:t>«</w:t>
      </w:r>
      <w:r w:rsidR="00AF0AD1" w:rsidRPr="00280468">
        <w:t>У нас постоянные коммуникации с Банком России. Мы понимаем и во многом разделяем логику коллег. Но, конечно, нам бы хотелось, чтобы то пространство, которое есть сейчас для смягчения ДКП, выбиралось бы быстрее</w:t>
      </w:r>
      <w:r>
        <w:t>»</w:t>
      </w:r>
      <w:r w:rsidR="00AF0AD1" w:rsidRPr="00280468">
        <w:t>, - сказал министр.</w:t>
      </w:r>
    </w:p>
    <w:p w14:paraId="7A72EB3C" w14:textId="7C372D28" w:rsidR="00AF0AD1" w:rsidRPr="00280468" w:rsidRDefault="00280468" w:rsidP="00AF0AD1">
      <w:r>
        <w:t>«</w:t>
      </w:r>
      <w:r w:rsidR="00AF0AD1" w:rsidRPr="00280468">
        <w:t>Сейчас, наверное, тот не частый случай, когда наш прогноз (рост ВВП в 2026 году на 0,4% - ИФ) соответствует нижнему прогнозу ЦБ (рост ВВП в 2026 году на 0,5-1,5% - ИФ). Мы понимаем, что те решения, которые ЦБ принимает по смягчению ДКП, потребуется время для того, чтобы они прошли в экономике</w:t>
      </w:r>
      <w:r>
        <w:t>»</w:t>
      </w:r>
      <w:r w:rsidR="00AF0AD1" w:rsidRPr="00280468">
        <w:t>, - отметил Решетников.</w:t>
      </w:r>
    </w:p>
    <w:p w14:paraId="25B763BF" w14:textId="1C45447A" w:rsidR="00AF0AD1" w:rsidRPr="00280468" w:rsidRDefault="00280468" w:rsidP="00AF0AD1">
      <w:r>
        <w:t>«</w:t>
      </w:r>
      <w:r w:rsidR="00AF0AD1" w:rsidRPr="00280468">
        <w:t>По большому счету, во втором полугодии 2026 года условия уже заданы. Те решения, которые сейчас принимаются, это скорее решения, которые будут дальше влиять на I полугодие 2027 года. Поэтому, проанализировав все факторы, мы выходим пока на такие цифры (рост на 0,4% в 2026 году - ИФ)</w:t>
      </w:r>
      <w:r>
        <w:t>»</w:t>
      </w:r>
      <w:r w:rsidR="00AF0AD1" w:rsidRPr="00280468">
        <w:t>, - прокомментировал глава Минэкономразвития прогноз по росту ВВП на 2026 год.</w:t>
      </w:r>
    </w:p>
    <w:p w14:paraId="1C785977" w14:textId="548C5645" w:rsidR="00FC507D" w:rsidRPr="00280468" w:rsidRDefault="0027313C" w:rsidP="00AF0AD1">
      <w:hyperlink r:id="rId65" w:history="1">
        <w:r w:rsidR="00AF0AD1" w:rsidRPr="00280468">
          <w:rPr>
            <w:rStyle w:val="a3"/>
          </w:rPr>
          <w:t>https://www.interfax.ru/forumspb/1093805</w:t>
        </w:r>
      </w:hyperlink>
    </w:p>
    <w:p w14:paraId="5B1911DF" w14:textId="50967E6E" w:rsidR="009C1718" w:rsidRDefault="009C1718" w:rsidP="009C1718">
      <w:pPr>
        <w:pStyle w:val="2"/>
      </w:pPr>
      <w:bookmarkStart w:id="204" w:name="_Toc231542055"/>
      <w:r>
        <w:lastRenderedPageBreak/>
        <w:t>ИА REGNUM, 04.06.2026</w:t>
      </w:r>
      <w:r w:rsidRPr="003B34AB">
        <w:t xml:space="preserve">, </w:t>
      </w:r>
      <w:r>
        <w:t>«Развивай.рф» и мосбиржа будут развивать рынок концессионных облигаций</w:t>
      </w:r>
      <w:bookmarkEnd w:id="204"/>
    </w:p>
    <w:p w14:paraId="6BCF8D0C" w14:textId="77777777" w:rsidR="009C1718" w:rsidRDefault="009C1718" w:rsidP="009C1718">
      <w:pPr>
        <w:pStyle w:val="3"/>
      </w:pPr>
      <w:bookmarkStart w:id="205" w:name="_Toc231542056"/>
      <w:r>
        <w:t>Национальный центр «Развивай.РФ» (группа ВЭБ.РФ) и Московская биржа будут развивать концессионные облигации как инструмент финансирования инфраструктурных проектов. Соответствующее соглашение о сотрудничестве подписали замгендиректора наццентра «Развивай.РФ» Елена Бардашева и старший управляющий директор по взаимодействию с эмитентами и органами власти Мосбиржи Елена Курицына на полях ПМЭФ-2026.</w:t>
      </w:r>
      <w:bookmarkEnd w:id="205"/>
    </w:p>
    <w:p w14:paraId="1462FAED" w14:textId="77777777" w:rsidR="009C1718" w:rsidRDefault="009C1718" w:rsidP="009C1718">
      <w:r>
        <w:t>Документ направлен на координацию усилий по внедрению двухэтапной модели финансирования концессионных проектов в сфере государственно-частного взаимодействия (ГЧВ) и совместное продвижение концессионных облигаций среди эмитентов и институциональных инвесторов (НПФ, страховых организаций, управляющих компаний) и других участников рынка ценных бумаг.</w:t>
      </w:r>
    </w:p>
    <w:p w14:paraId="3441096D" w14:textId="77777777" w:rsidR="009C1718" w:rsidRDefault="009C1718" w:rsidP="009C1718">
      <w:r>
        <w:t>«Мы нацелены на системное внедрение модели долгосрочного финансирования концессионных проектов. Рассчитываем, что при поддержке Московской биржи нам удастся сделать концессионные проекты понятными, прозрачными и привлекательными для инвесторов на рынке капитала. Совместная работа по формированию информационной среды и экспертному сопровождению эмитентов поможет вывести этот инструмент на качественно новый уровень», - прокомментировала Елена Бардашева по итогам подписания соглашения.</w:t>
      </w:r>
    </w:p>
    <w:p w14:paraId="3E135E55" w14:textId="77777777" w:rsidR="009C1718" w:rsidRDefault="009C1718" w:rsidP="009C1718">
      <w:r>
        <w:t>Соглашение позволит объединить компетенции наццентра и Мосбиржи для системного развития ГЧВ и долгосрочного финансирования концессионных проектов. Экспертное содействие эмитентам и организаторам будет оказано на всех этапах - от подготовки до размещения.</w:t>
      </w:r>
    </w:p>
    <w:p w14:paraId="0816C484" w14:textId="77777777" w:rsidR="009C1718" w:rsidRDefault="009C1718" w:rsidP="009C1718">
      <w:r>
        <w:t>«Мы объединяем инфраструктурные возможности и экспертизу Московской биржи с ресурсами центра «Развивай.РФ» для более широкого применения концессионных облигаций. Это больше чем финансовый инструмент - это мощный механизм, который способен привлекать «длинные» деньги в строительство и модернизацию дорог, школ, больниц, аэропортов - всего, чем наши граждане пользуются каждый день. В рамках сотрудничества будем создавать более прозрачную инвестиционную среду для эмитентов, инвесторов, организаторов размещений и всех заинтересованных участников рынка. Наша общая цель - не просто увеличить количество размещений, но и повысить качество концессионного финансирования в России», - отметила Елена Курицына.</w:t>
      </w:r>
    </w:p>
    <w:p w14:paraId="32E7C92B" w14:textId="172F0E6E" w:rsidR="00AF0AD1" w:rsidRPr="00FB083B" w:rsidRDefault="0027313C" w:rsidP="009C1718">
      <w:hyperlink r:id="rId66" w:history="1">
        <w:r w:rsidR="009C1718" w:rsidRPr="000917D8">
          <w:rPr>
            <w:rStyle w:val="a3"/>
          </w:rPr>
          <w:t>https://regnum.ru/news/4041508</w:t>
        </w:r>
      </w:hyperlink>
      <w:r w:rsidR="009C1718">
        <w:t xml:space="preserve"> </w:t>
      </w:r>
    </w:p>
    <w:p w14:paraId="12B6C509" w14:textId="376400FF" w:rsidR="008545CB" w:rsidRPr="008545CB" w:rsidRDefault="008545CB" w:rsidP="008545CB">
      <w:pPr>
        <w:pStyle w:val="2"/>
      </w:pPr>
      <w:bookmarkStart w:id="206" w:name="_Toc231542057"/>
      <w:r w:rsidRPr="008545CB">
        <w:lastRenderedPageBreak/>
        <w:t>ТАСС, 04.06.2026</w:t>
      </w:r>
      <w:r w:rsidRPr="00176558">
        <w:t xml:space="preserve">, </w:t>
      </w:r>
      <w:r w:rsidRPr="008545CB">
        <w:t>Минтруд призвал работодателей заняться переобучением граждан пенсионного возраста</w:t>
      </w:r>
      <w:bookmarkEnd w:id="206"/>
    </w:p>
    <w:p w14:paraId="2416D65E" w14:textId="167AEA7E" w:rsidR="008545CB" w:rsidRPr="008545CB" w:rsidRDefault="008545CB" w:rsidP="008545CB">
      <w:pPr>
        <w:pStyle w:val="3"/>
      </w:pPr>
      <w:bookmarkStart w:id="207" w:name="_Toc231542058"/>
      <w:r w:rsidRPr="008545CB">
        <w:t>Работодателям следует обратить внимание на переобучение и трудоустройство граждан пенсионного возраста. Такое мнение выразила первый заместитель министра труда и социальной защиты Российской Федерации Ольга Баталина.</w:t>
      </w:r>
      <w:bookmarkEnd w:id="207"/>
    </w:p>
    <w:p w14:paraId="1B2A94AA" w14:textId="77777777" w:rsidR="008545CB" w:rsidRPr="008545CB" w:rsidRDefault="008545CB" w:rsidP="008545CB">
      <w:r w:rsidRPr="008545CB">
        <w:t>"Если рассматривать резервы для развития и роста [работодателей], то это, конечно, переобучение, трудоустройство граждан, которые уже достигают пенсионного возраста. Дело в том, что наше общество стареет, как, собственно, общество во многих странах, и нам очень важно, чтобы у людей была возможность дольше сохранять трудовую активность, потому что трудовая активность позволяет обеспечивать и социальные связи, и коммуникации, и ощущение полезности и востребованности", - сказала Баталина на сессии ПМЭФ "Женщины за ответственный бизнес: ответы на новые вызовы экономики".</w:t>
      </w:r>
    </w:p>
    <w:p w14:paraId="4B96004B" w14:textId="77777777" w:rsidR="008545CB" w:rsidRPr="008545CB" w:rsidRDefault="008545CB" w:rsidP="008545CB">
      <w:r w:rsidRPr="008545CB">
        <w:t>Она подчеркнула, что профессиональные возможности для людей пенсионного возраста - это не просто труд и доход. Здесь речь идет о формировании активного, полноценного, насыщенного образа жизни и сохранении здоровья.</w:t>
      </w:r>
    </w:p>
    <w:p w14:paraId="1ABC69DD" w14:textId="5483212B" w:rsidR="008545CB" w:rsidRPr="00FB083B" w:rsidRDefault="0027313C" w:rsidP="008545CB">
      <w:hyperlink r:id="rId67" w:history="1">
        <w:r w:rsidR="008545CB" w:rsidRPr="000917D8">
          <w:rPr>
            <w:rStyle w:val="a3"/>
            <w:lang w:val="en-US"/>
          </w:rPr>
          <w:t>https</w:t>
        </w:r>
        <w:r w:rsidR="008545CB" w:rsidRPr="00FB083B">
          <w:rPr>
            <w:rStyle w:val="a3"/>
          </w:rPr>
          <w:t>://</w:t>
        </w:r>
        <w:r w:rsidR="008545CB" w:rsidRPr="000917D8">
          <w:rPr>
            <w:rStyle w:val="a3"/>
            <w:lang w:val="en-US"/>
          </w:rPr>
          <w:t>tass</w:t>
        </w:r>
        <w:r w:rsidR="008545CB" w:rsidRPr="00FB083B">
          <w:rPr>
            <w:rStyle w:val="a3"/>
          </w:rPr>
          <w:t>.</w:t>
        </w:r>
        <w:r w:rsidR="008545CB" w:rsidRPr="000917D8">
          <w:rPr>
            <w:rStyle w:val="a3"/>
            <w:lang w:val="en-US"/>
          </w:rPr>
          <w:t>ru</w:t>
        </w:r>
        <w:r w:rsidR="008545CB" w:rsidRPr="00FB083B">
          <w:rPr>
            <w:rStyle w:val="a3"/>
          </w:rPr>
          <w:t>/</w:t>
        </w:r>
        <w:r w:rsidR="008545CB" w:rsidRPr="000917D8">
          <w:rPr>
            <w:rStyle w:val="a3"/>
            <w:lang w:val="en-US"/>
          </w:rPr>
          <w:t>ekonomika</w:t>
        </w:r>
        <w:r w:rsidR="008545CB" w:rsidRPr="00FB083B">
          <w:rPr>
            <w:rStyle w:val="a3"/>
          </w:rPr>
          <w:t>/27648189</w:t>
        </w:r>
      </w:hyperlink>
      <w:r w:rsidR="008545CB" w:rsidRPr="00FB083B">
        <w:t xml:space="preserve"> </w:t>
      </w:r>
    </w:p>
    <w:p w14:paraId="43AA466A" w14:textId="4FBA01DE" w:rsidR="00C7362B" w:rsidRPr="00C7362B" w:rsidRDefault="00C7362B" w:rsidP="00C7362B">
      <w:pPr>
        <w:pStyle w:val="2"/>
      </w:pPr>
      <w:bookmarkStart w:id="208" w:name="_Toc231542059"/>
      <w:r>
        <w:t>Интерфакс, 04.06.2026</w:t>
      </w:r>
      <w:r w:rsidRPr="00C7362B">
        <w:t xml:space="preserve">, </w:t>
      </w:r>
      <w:r>
        <w:t>В ЦБ РФ считают предопределенным партнерство маркетплейсов и финансовых компаний</w:t>
      </w:r>
      <w:bookmarkEnd w:id="208"/>
    </w:p>
    <w:p w14:paraId="765C1969" w14:textId="3C480156" w:rsidR="00C7362B" w:rsidRDefault="00C7362B" w:rsidP="00C7362B">
      <w:pPr>
        <w:pStyle w:val="3"/>
      </w:pPr>
      <w:bookmarkStart w:id="209" w:name="_Toc231542060"/>
      <w:r>
        <w:t>Партнерство между цифровыми платформами и банками предопределено, в будущем это может быть сотрудничество и с другими финансовыми организациями, например, со страховыми компаниями или пенсионными фондами, заявил первый зампред ЦБ РФ Владимир Чистюхин.</w:t>
      </w:r>
      <w:bookmarkEnd w:id="209"/>
    </w:p>
    <w:p w14:paraId="4647C73B" w14:textId="77777777" w:rsidR="00C7362B" w:rsidRDefault="00C7362B" w:rsidP="00C7362B">
      <w:r>
        <w:t>"Эти проблемы, эта дискуссия с одной ценой, с тем, допускать иных участников, кроме аффилированных, к платформе либо нет, она имеет смысл. Но при этом, с моей точки зрения, партнёрство предопределено. Что нужно сегодня бигтехам? Бигтехам нужны качественные продукты, нужны технологии, которые есть у банков, продвинутых нет у них. Что нужно крупнейшим банкам? Им нужно получить точку доступа к клиентам, которые сегодня имеют платформы, но нету банков, и в этом смысле те процессы, которые стали происходить в последнее время - это присоединение к Ozon нескольких банков, это партнёрство Wildberries и ВТБ объявленное, для меня это естественный ход событий", - сказал Чистюхин в эфире радио РБК.</w:t>
      </w:r>
    </w:p>
    <w:p w14:paraId="4AB30676" w14:textId="77777777" w:rsidR="00C7362B" w:rsidRDefault="00C7362B" w:rsidP="00C7362B">
      <w:r>
        <w:t>По его мнению, вероятно, пройдет еще большое количество споров, возможно, придется вносить изменения в законодательство, но какой-то конгломерат между банками и цифровыми платформами точно состоится.</w:t>
      </w:r>
    </w:p>
    <w:p w14:paraId="510BC983" w14:textId="77777777" w:rsidR="00C7362B" w:rsidRDefault="00C7362B" w:rsidP="00C7362B">
      <w:r>
        <w:t>"Глядя несколько вперёд, я могу сказать, что также предопределено партнёрство между платформами и иными финансовыми компаниями, страховыми, может быть, теми, которые управляют активами, может быть, пенсионными фондами и так далее, и тому подобное. Все хотят получить точку доступа клиенту. Платформа может это дать, поэтому грех её не использовать", - сказал первый зампред ЦБ.</w:t>
      </w:r>
    </w:p>
    <w:p w14:paraId="4C3E8EF7" w14:textId="77777777" w:rsidR="00C7362B" w:rsidRDefault="00C7362B" w:rsidP="00C7362B">
      <w:r>
        <w:lastRenderedPageBreak/>
        <w:t>ВТБ в мае сообщил, что договорился с RWB (владеет маркетплейсом Wildberries) о стратегическом партнерстве. Первый его шаг - покупка ВТБ 5% в дочернем банке RWB с потенциальной возможностью увеличения доли.</w:t>
      </w:r>
    </w:p>
    <w:p w14:paraId="16FF748C" w14:textId="77777777" w:rsidR="00C7362B" w:rsidRDefault="00C7362B" w:rsidP="00C7362B">
      <w:r>
        <w:t>О том, что структуры Сбербанка ведут переговоры о приобретении доли АФК "Система" в капитале Ozon, сообщила в конце мая газета "Коммерсантъ" со ссылкой на источники. Позднее основатель корпорации Евгений Евтушенков заявлял, что "Система" не собирается сокращать долю в Ozon. Глава Сбера, в свою очередь, заявил, что банк пока не планирует входить в капитал маркетплейса.</w:t>
      </w:r>
    </w:p>
    <w:p w14:paraId="6126D807" w14:textId="77777777" w:rsidR="00C7362B" w:rsidRDefault="00C7362B" w:rsidP="00C7362B">
      <w:r>
        <w:t>Сейчас предлагать финансовые услуги, в том числе скидки, на маркетплейсах могут только их дочерние банки. Крупнейшие кредитные организации, по мере роста объемов платежей, которые стали проходить через ecom-банки, все больше критиковали неравные условия конкуренции. Маркетплейсы в ответ заявляли, что у банков есть свои программы лояльности внутри экосистем, которые также закрыты для других игроков.</w:t>
      </w:r>
    </w:p>
    <w:p w14:paraId="2A3A7516" w14:textId="77777777" w:rsidR="00C7362B" w:rsidRDefault="00C7362B" w:rsidP="00C7362B">
      <w:r>
        <w:t>Председатель ЦБ Эльвира Набиуллина 5 марта сообщила, что регулятор обсуждает с правительством внедрение открытой модели, согласно которой все банки смогут предлагать свои услуги на маркетплейсах, а маркетплейсы получат доступ к партнерским проектам внутри экосистем банков. Ожидается, что принципы открытой модели будут закреплены в меморандуме, который подпишут крупные участники. Если его подпишут не все или он не будет работать, тогда возможно внесение изменений в законодательство, говорила Набиуллина.</w:t>
      </w:r>
    </w:p>
    <w:p w14:paraId="1FAAA017" w14:textId="77777777" w:rsidR="00C7362B" w:rsidRDefault="00C7362B" w:rsidP="00C7362B">
      <w:r>
        <w:t>Ozon в апреле заявлял, что к его программе лояльности присоединились Совкомбанк и МТС-банк, это позволило клиентами этих кредитных организаций оплачивать товары по ценам, аналогичным при оплате со счета собственного банка маркетплейса.</w:t>
      </w:r>
    </w:p>
    <w:p w14:paraId="174F9EE2" w14:textId="3B84EEFF" w:rsidR="00C7362B" w:rsidRPr="00C7362B" w:rsidRDefault="0027313C" w:rsidP="00C7362B">
      <w:hyperlink r:id="rId68" w:history="1">
        <w:r w:rsidR="00C7362B" w:rsidRPr="000917D8">
          <w:rPr>
            <w:rStyle w:val="a3"/>
          </w:rPr>
          <w:t>https://www.interfax.ru/forumspb/1094030</w:t>
        </w:r>
      </w:hyperlink>
      <w:r w:rsidR="00C7362B" w:rsidRPr="00C7362B">
        <w:t xml:space="preserve"> </w:t>
      </w:r>
    </w:p>
    <w:p w14:paraId="7C1BF9B7" w14:textId="666E6AB5" w:rsidR="00885641" w:rsidRPr="00885641" w:rsidRDefault="005C4BD7" w:rsidP="00885641">
      <w:pPr>
        <w:pStyle w:val="2"/>
      </w:pPr>
      <w:bookmarkStart w:id="210" w:name="_Toc231542061"/>
      <w:r>
        <w:t>Сноб</w:t>
      </w:r>
      <w:r w:rsidR="00885641" w:rsidRPr="00885641">
        <w:t>, 04.06.2026, На ПМЭФ обсудили рост экономики, курс рубля и финансовую независимость России</w:t>
      </w:r>
      <w:bookmarkEnd w:id="210"/>
    </w:p>
    <w:p w14:paraId="59D4BADF" w14:textId="77777777" w:rsidR="00885641" w:rsidRPr="00885641" w:rsidRDefault="00885641" w:rsidP="00885641">
      <w:pPr>
        <w:pStyle w:val="3"/>
      </w:pPr>
      <w:bookmarkStart w:id="211" w:name="_Toc231542062"/>
      <w:r w:rsidRPr="00885641">
        <w:t>На ПМЭФ министр финансов рассказал о судьбе пенсионных накоплений «молчунов», финансовом суверенитете, росте доходов населения и курсе рубля</w:t>
      </w:r>
      <w:bookmarkEnd w:id="211"/>
    </w:p>
    <w:p w14:paraId="5111D6C6" w14:textId="77777777" w:rsidR="00885641" w:rsidRPr="00885641" w:rsidRDefault="00885641" w:rsidP="00885641">
      <w:r w:rsidRPr="00885641">
        <w:t>Министр финансов России Антон Силуанов на Петербургском международном экономическом форуме заявил, что налоговые изменения не привели к большей нагрузке на экономику. Вопрос стал одной из тем главной макроэкономической сессии ПМЭФ.</w:t>
      </w:r>
    </w:p>
    <w:p w14:paraId="34695AFF" w14:textId="77777777" w:rsidR="00885641" w:rsidRPr="00885641" w:rsidRDefault="00885641" w:rsidP="00885641">
      <w:r w:rsidRPr="00885641">
        <w:t>Вместе с Силуановым выступили заместитель руководителя Администрации президента Максим Орешкин и министр экономического развития Максим Решетников. Они обсуждали перспективы роста российской экономики в условиях трансформации мировой экономики, а также вопросы финансового суверенитета, рынка труда и валютной политики.</w:t>
      </w:r>
    </w:p>
    <w:p w14:paraId="48D4C626" w14:textId="77777777" w:rsidR="00885641" w:rsidRPr="00885641" w:rsidRDefault="00885641" w:rsidP="00885641">
      <w:r w:rsidRPr="00885641">
        <w:t>По словам главы Минфина, результаты исполнения федерального бюджета за первые пять месяцев 2026 года показывают, что избыточного налогового давления не было. «Были риски того, что мы можем где-то перегнуть палку. Нет, не перегнули», - отметил Силуанов, добавив, что поступления в бюджет, в том числе по НДС, идут выше запланированных показателей.</w:t>
      </w:r>
    </w:p>
    <w:p w14:paraId="25C26DA8" w14:textId="77777777" w:rsidR="00885641" w:rsidRPr="00885641" w:rsidRDefault="00885641" w:rsidP="00885641">
      <w:r w:rsidRPr="00885641">
        <w:lastRenderedPageBreak/>
        <w:t>Обсудили и судьбу пенсионных накоплений так называемых «молчунов» - граждан, которые не переводили свои средства в негосударственные пенсионные фонды. По словам Силуанова, Минфин поддерживает идею сделать эти накопления частью системы долгосрочных сбережений - тогда граждане смогут получать с них больший доход, использовать средства в особых жизненных ситуациях и передавать их по наследству. Сейчас законодательные изменения обсуждаются правительством.</w:t>
      </w:r>
    </w:p>
    <w:p w14:paraId="2EF5954F" w14:textId="77777777" w:rsidR="00885641" w:rsidRPr="00885641" w:rsidRDefault="00885641" w:rsidP="00885641">
      <w:r w:rsidRPr="00885641">
        <w:t>Министр также заявил, что за последние три года реальные доходы россиян выросли более чем на 24%, а сама Россия достигла финансового суверенитета. По его словам, стране удалось создать собственную финансовую инфраструктуру и сохранить независимость в экономической политике, несмотря на санкции и ограничения на международных рынках капитала.</w:t>
      </w:r>
    </w:p>
    <w:p w14:paraId="1E6DB1EC" w14:textId="77777777" w:rsidR="00885641" w:rsidRPr="00885641" w:rsidRDefault="00885641" w:rsidP="00885641">
      <w:r w:rsidRPr="00885641">
        <w:t>При этом Силуанов подчеркнул, что говорить о полной защищённости пока рано. Финансовый суверенитет, по его мнению, требует постоянного внимания и осторожности. Россия уже несколько лет живёт без внешних источников инвестиций и опирается в основном на собственные внутренние ресурсы.</w:t>
      </w:r>
    </w:p>
    <w:p w14:paraId="714F6361" w14:textId="77777777" w:rsidR="00885641" w:rsidRPr="00885641" w:rsidRDefault="00885641" w:rsidP="00885641">
      <w:r w:rsidRPr="00885641">
        <w:t>Отдельно глава Минфина затронул ситуацию на валютном рынке и отметил, что текущий курс рубля нельзя назвать комфортным. При этом корректировка бюджетного правила, по его словам, могла бы сделать ситуацию более предсказуемой.</w:t>
      </w:r>
    </w:p>
    <w:p w14:paraId="545CA9CA" w14:textId="190280F0" w:rsidR="00885641" w:rsidRDefault="0027313C" w:rsidP="00885641">
      <w:hyperlink r:id="rId69" w:history="1">
        <w:r w:rsidR="00885641" w:rsidRPr="000917D8">
          <w:rPr>
            <w:rStyle w:val="a3"/>
            <w:lang w:val="en-US"/>
          </w:rPr>
          <w:t>https</w:t>
        </w:r>
        <w:r w:rsidR="00885641" w:rsidRPr="00885641">
          <w:rPr>
            <w:rStyle w:val="a3"/>
          </w:rPr>
          <w:t>://</w:t>
        </w:r>
        <w:r w:rsidR="00885641" w:rsidRPr="000917D8">
          <w:rPr>
            <w:rStyle w:val="a3"/>
            <w:lang w:val="en-US"/>
          </w:rPr>
          <w:t>snob</w:t>
        </w:r>
        <w:r w:rsidR="00885641" w:rsidRPr="00885641">
          <w:rPr>
            <w:rStyle w:val="a3"/>
          </w:rPr>
          <w:t>.</w:t>
        </w:r>
        <w:r w:rsidR="00885641" w:rsidRPr="000917D8">
          <w:rPr>
            <w:rStyle w:val="a3"/>
            <w:lang w:val="en-US"/>
          </w:rPr>
          <w:t>ru</w:t>
        </w:r>
        <w:r w:rsidR="00885641" w:rsidRPr="00885641">
          <w:rPr>
            <w:rStyle w:val="a3"/>
          </w:rPr>
          <w:t>/</w:t>
        </w:r>
        <w:r w:rsidR="00885641" w:rsidRPr="000917D8">
          <w:rPr>
            <w:rStyle w:val="a3"/>
            <w:lang w:val="en-US"/>
          </w:rPr>
          <w:t>news</w:t>
        </w:r>
        <w:r w:rsidR="00885641" w:rsidRPr="00885641">
          <w:rPr>
            <w:rStyle w:val="a3"/>
          </w:rPr>
          <w:t>/</w:t>
        </w:r>
        <w:r w:rsidR="00885641" w:rsidRPr="000917D8">
          <w:rPr>
            <w:rStyle w:val="a3"/>
            <w:lang w:val="en-US"/>
          </w:rPr>
          <w:t>siluanov</w:t>
        </w:r>
        <w:r w:rsidR="00885641" w:rsidRPr="00885641">
          <w:rPr>
            <w:rStyle w:val="a3"/>
          </w:rPr>
          <w:t>-</w:t>
        </w:r>
        <w:r w:rsidR="00885641" w:rsidRPr="000917D8">
          <w:rPr>
            <w:rStyle w:val="a3"/>
            <w:lang w:val="en-US"/>
          </w:rPr>
          <w:t>nalogovye</w:t>
        </w:r>
        <w:r w:rsidR="00885641" w:rsidRPr="00885641">
          <w:rPr>
            <w:rStyle w:val="a3"/>
          </w:rPr>
          <w:t>-</w:t>
        </w:r>
        <w:r w:rsidR="00885641" w:rsidRPr="000917D8">
          <w:rPr>
            <w:rStyle w:val="a3"/>
            <w:lang w:val="en-US"/>
          </w:rPr>
          <w:t>izmeneniia</w:t>
        </w:r>
        <w:r w:rsidR="00885641" w:rsidRPr="00885641">
          <w:rPr>
            <w:rStyle w:val="a3"/>
          </w:rPr>
          <w:t>-</w:t>
        </w:r>
        <w:r w:rsidR="00885641" w:rsidRPr="000917D8">
          <w:rPr>
            <w:rStyle w:val="a3"/>
            <w:lang w:val="en-US"/>
          </w:rPr>
          <w:t>ne</w:t>
        </w:r>
        <w:r w:rsidR="00885641" w:rsidRPr="00885641">
          <w:rPr>
            <w:rStyle w:val="a3"/>
          </w:rPr>
          <w:t>-</w:t>
        </w:r>
        <w:r w:rsidR="00885641" w:rsidRPr="000917D8">
          <w:rPr>
            <w:rStyle w:val="a3"/>
            <w:lang w:val="en-US"/>
          </w:rPr>
          <w:t>navredili</w:t>
        </w:r>
        <w:r w:rsidR="00885641" w:rsidRPr="00885641">
          <w:rPr>
            <w:rStyle w:val="a3"/>
          </w:rPr>
          <w:t>-</w:t>
        </w:r>
        <w:r w:rsidR="00885641" w:rsidRPr="000917D8">
          <w:rPr>
            <w:rStyle w:val="a3"/>
            <w:lang w:val="en-US"/>
          </w:rPr>
          <w:t>ekonomike</w:t>
        </w:r>
        <w:r w:rsidR="00885641" w:rsidRPr="00885641">
          <w:rPr>
            <w:rStyle w:val="a3"/>
          </w:rPr>
          <w:t>-</w:t>
        </w:r>
        <w:r w:rsidR="00885641" w:rsidRPr="000917D8">
          <w:rPr>
            <w:rStyle w:val="a3"/>
            <w:lang w:val="en-US"/>
          </w:rPr>
          <w:t>rossii</w:t>
        </w:r>
        <w:r w:rsidR="00885641" w:rsidRPr="00885641">
          <w:rPr>
            <w:rStyle w:val="a3"/>
          </w:rPr>
          <w:t>/</w:t>
        </w:r>
      </w:hyperlink>
      <w:r w:rsidR="00885641" w:rsidRPr="00885641">
        <w:t xml:space="preserve"> </w:t>
      </w:r>
    </w:p>
    <w:p w14:paraId="3098A5D3" w14:textId="6277F6C1" w:rsidR="00614A81" w:rsidRDefault="00614A81" w:rsidP="00614A81">
      <w:pPr>
        <w:pStyle w:val="2"/>
      </w:pPr>
      <w:bookmarkStart w:id="212" w:name="_Toc231542063"/>
      <w:r>
        <w:t>Business FM, 04.06.2026</w:t>
      </w:r>
      <w:r w:rsidRPr="00614A81">
        <w:t xml:space="preserve">, </w:t>
      </w:r>
      <w:r>
        <w:t>Силуанов анонсировал корректировку федерального бюджета из-за роста дефицита</w:t>
      </w:r>
      <w:bookmarkEnd w:id="212"/>
    </w:p>
    <w:p w14:paraId="6B1E6E0F" w14:textId="199335B1" w:rsidR="00614A81" w:rsidRDefault="00614A81" w:rsidP="00614A81">
      <w:pPr>
        <w:pStyle w:val="3"/>
      </w:pPr>
      <w:bookmarkStart w:id="213" w:name="_Toc231542064"/>
      <w:r>
        <w:t>Фактический дефицит окажется выше заложенных 1,6% ВВП. Об этом глава Минфина сообщил на ПМЭФ. Одновременно министр заявил о росте налоговых поступлений, финансовом суверенитете России и отсутствии необходимости в новых кардинальных налоговых изменениях</w:t>
      </w:r>
      <w:bookmarkEnd w:id="213"/>
      <w:r>
        <w:t xml:space="preserve"> </w:t>
      </w:r>
    </w:p>
    <w:p w14:paraId="0971308F" w14:textId="77777777" w:rsidR="00614A81" w:rsidRDefault="00614A81" w:rsidP="00614A81">
      <w:r>
        <w:t>Бюджет на этот год будет скорректирован, дефицит возрастет по сравнению с плановым показателем, сообщил журналистам на полях ПМЭФ глава Минфина Антон Силуанов. Ранее он выступил на макроэкономической сессии Петербургского форума, где рассказал о финансовом суверенитете России и росте налоговых поступлений. О ситуации с государственными расходами и доходами глава Минфина рассказал журналистам в кулуарах Петербургского форума. Сообщил он, правда, не так много. Дефицита в 1,6% ВПП, который заложен в бюджете на текущий год, достичь не удастся. Будет больше, но насколько больше - Антон Силуанов не уточнил. На вопрос, за счет каких источников будет покрываться этот дефицит, он тоже ответил общими словами: "есть и остатки бюджета, есть и реализация активов, и так далее".</w:t>
      </w:r>
    </w:p>
    <w:p w14:paraId="5660A235" w14:textId="77777777" w:rsidR="00614A81" w:rsidRDefault="00614A81" w:rsidP="00614A81">
      <w:r>
        <w:t>О каком дефиците по итогам года может идти речь? Говорит главный экономист Альфа-банка Наталия Орлова:</w:t>
      </w:r>
    </w:p>
    <w:p w14:paraId="543BB74D" w14:textId="77777777" w:rsidR="00614A81" w:rsidRDefault="00614A81" w:rsidP="00614A81">
      <w:r>
        <w:t xml:space="preserve">Наталия Орлова главный экономист Альфа-банка "Как ориентир, пока я бы держала в голове цифру от 5 трлн до 5,5 трлн рублей. Это, с одной стороны выше, чем плановая цифра 3,8, но с другой стороны, это ниже, чем тот дефицит, который минфин уже показал за четыре месяца - 5,9 трлн. Будут корректировки по расходам, потому что кажется, что с учетом улучшения темпов роста, которые мы наблюдаем в марте и в апреле, в </w:t>
      </w:r>
      <w:r>
        <w:lastRenderedPageBreak/>
        <w:t>принципе, у Минфина должны быть шансы уложиться в план по доходам, как было заложено в проекте".</w:t>
      </w:r>
    </w:p>
    <w:p w14:paraId="11F3DBF8" w14:textId="77777777" w:rsidR="00614A81" w:rsidRDefault="00614A81" w:rsidP="00614A81">
      <w:r>
        <w:t>Заявления Силуанова, наверное, стали самыми запоминающимися на макроэкономической сессии ПМЭФ, где традиционно выступают все руководители финансово-экономического блока. Но в этом году, как выразился модератор, глава думского комитета по бюджету и налогам Андрей Макаров, был чисто мужской состав. По его словам, глава ЦБ Эльвира Набиуллина не смогла принять участие в форуме по объективным причинам. "Поэтому я верю, что все мужчины будут настоящими джентльменами и в отсутствии Эльвиры Сахипзадовны не будут говорить, что во всем виновата высокая ключевая ставка", - сказал Макаров. Пресс-служба Банка России уточнила, что Набиуллина находится на больничном.</w:t>
      </w:r>
    </w:p>
    <w:p w14:paraId="534A6826" w14:textId="77777777" w:rsidR="00614A81" w:rsidRDefault="00614A81" w:rsidP="00614A81">
      <w:r>
        <w:t>Антон Силуанов на сессии ПМЭФ заявил, что Россия достигла абсолютного суверенитета в вопросе финансов, страна независима от решений третьих государств. Глава Минфина также рассказал о росте доходов населения на 24% за последние 3,5 года. Комментирует финансовый аналитик Михаил Ханов:</w:t>
      </w:r>
    </w:p>
    <w:p w14:paraId="688A5657" w14:textId="77777777" w:rsidR="00614A81" w:rsidRDefault="00614A81" w:rsidP="00614A81">
      <w:r>
        <w:t>Михаил Ханов финансовый аналитик "Если брать даже официальные цифры инфляции и посчитать, это несложное упражнение, накопленной инфляцией все эти 24%, если не больше, и нивелируются. Да, безусловно, рост доходов есть. Особенно, наверное, это заметно больше в бюджетных отраслях, но, повторюсь, что невозможно рассматривать эту цифру относительно роста расходов, связанных с повышением цен из-за инфляции. Но я говорю очевидные вещи, а сама эта цифра звучит, конечно же, внушительно, но именно только тогда, когда она одиноко звучит".</w:t>
      </w:r>
    </w:p>
    <w:p w14:paraId="1E1F2DF6" w14:textId="77777777" w:rsidR="00614A81" w:rsidRDefault="00614A81" w:rsidP="00614A81">
      <w:r>
        <w:t>Силуанов также сообщил, что увеличение налоговых поступлений позволяет надеяться на более высокие показатели по ВВП, чем в скорректированном прогнозе на этот год. Ранее Минэк понизил прогноз по росту экономики до 0,4% вместо прежних 1,3%. На какие цифры по итогам этого года рассчитывает Антон Силуанов, осталось неизвестным.</w:t>
      </w:r>
    </w:p>
    <w:p w14:paraId="2D32EE7D" w14:textId="77777777" w:rsidR="00614A81" w:rsidRDefault="00614A81" w:rsidP="00614A81">
      <w:r>
        <w:t>Отдельно глава Минфина прокомментировал налоговые изменения: "Налоги-то растут, и были риски того, что мы можем где-то перегнуть планку. Нет, не перегнули". С января бизнес на специальных налоговых режимах будет уплачивать НДС, если годовой оборот превысит 20 млн рублей, раньше было 60 млн. Основная ставка НДС была повышена с 20% до 22%.</w:t>
      </w:r>
    </w:p>
    <w:p w14:paraId="15F40D20" w14:textId="77777777" w:rsidR="00614A81" w:rsidRDefault="00614A81" w:rsidP="00614A81">
      <w:r>
        <w:t>Так перегнули с налогами или не перегнули? И можно ли говорить о росте поступлений от НДС? Мнение директора Центра исследований экономической политики экономического факультета МГУ Олега Буклемишева:</w:t>
      </w:r>
    </w:p>
    <w:p w14:paraId="4EA844B0" w14:textId="77777777" w:rsidR="00614A81" w:rsidRDefault="00614A81" w:rsidP="00614A81">
      <w:r>
        <w:t>Олег Буклемишев директор Центра исследований экономической политики экономического факультета МГУ "На том фоне, который у нас сегодня есть, - это отрицательный рост за первый квартал - разумеется, прироста налоговых платежей быть не может. Скорее это результат предыдущего года, когда рост еще какой-никакой был, и, может быть, появились первые результаты действительно повышения налогов в текущем году. Что касается результатов, связанных с постепенным уничтожением упрощенки и переводом этих платежей в НДС, то, наверное, тоже часть бизнесов перешла на такой для себя тяжелый налог, а часть, может быть, просто перестала существовать. А тот стон, который стоит по поводу дальнейших планов по снижению порога упрощенки, в общем, свидетельствует о том, что бизнесу очень даже непросто".</w:t>
      </w:r>
    </w:p>
    <w:p w14:paraId="285FF964" w14:textId="77777777" w:rsidR="00614A81" w:rsidRDefault="00614A81" w:rsidP="00614A81">
      <w:r>
        <w:lastRenderedPageBreak/>
        <w:t>Антон Силуанов также прокомментировал идею создания объединенного пенсионного фонда, который получит в управление пенсионные накопления "молчунов" - тех, кто не переводил деньги в НПФ. "Мы хотим, чтобы эти деньги работали как долгосрочные сбережения", - сказал министр финансов.</w:t>
      </w:r>
    </w:p>
    <w:p w14:paraId="20F5A393" w14:textId="238A600D" w:rsidR="00614A81" w:rsidRDefault="0027313C" w:rsidP="00614A81">
      <w:hyperlink r:id="rId70" w:history="1">
        <w:r w:rsidR="00614A81" w:rsidRPr="00F65FDD">
          <w:rPr>
            <w:rStyle w:val="a3"/>
          </w:rPr>
          <w:t>https://www.bfm.ru/special/pmef-2026/spage/608599</w:t>
        </w:r>
      </w:hyperlink>
      <w:r w:rsidR="00614A81">
        <w:t xml:space="preserve"> </w:t>
      </w:r>
    </w:p>
    <w:p w14:paraId="04DE4B3A" w14:textId="55E809CF" w:rsidR="00257713" w:rsidRPr="00257713" w:rsidRDefault="00257713" w:rsidP="00257713">
      <w:pPr>
        <w:pStyle w:val="2"/>
      </w:pPr>
      <w:bookmarkStart w:id="214" w:name="_Toc231542065"/>
      <w:r w:rsidRPr="00257713">
        <w:rPr>
          <w:lang w:val="en-US"/>
        </w:rPr>
        <w:t>Business</w:t>
      </w:r>
      <w:r w:rsidRPr="00257713">
        <w:t xml:space="preserve"> </w:t>
      </w:r>
      <w:r w:rsidRPr="00257713">
        <w:rPr>
          <w:lang w:val="en-US"/>
        </w:rPr>
        <w:t>FM</w:t>
      </w:r>
      <w:r w:rsidRPr="00257713">
        <w:t>, 04.06.2026, Силуанов: правительство «не перегнуло палку» с повышением налогов, хотя «такой риск был»</w:t>
      </w:r>
      <w:bookmarkEnd w:id="214"/>
    </w:p>
    <w:p w14:paraId="0641E588" w14:textId="77777777" w:rsidR="00257713" w:rsidRPr="00257713" w:rsidRDefault="00257713" w:rsidP="00257713">
      <w:pPr>
        <w:pStyle w:val="3"/>
      </w:pPr>
      <w:bookmarkStart w:id="215" w:name="_Toc231542066"/>
      <w:r w:rsidRPr="00257713">
        <w:t>Показатели бюджета свидетельствуют, что власти не перегнули палку с налогами. Об этом заявил глава Минфина Антон Силуанов, выступая на макроэкономической сессии Санкт-Петербургского международного экономического форума. По его словам, рост налоговых поступлений позволяет надеяться на более высокие показатели роста экономики, чем в скорректированном прогнозе на этот год:</w:t>
      </w:r>
      <w:bookmarkEnd w:id="215"/>
    </w:p>
    <w:p w14:paraId="290F486E" w14:textId="77777777" w:rsidR="00257713" w:rsidRPr="00257713" w:rsidRDefault="00257713" w:rsidP="00257713">
      <w:r w:rsidRPr="00257713">
        <w:t>"Налог на добавленную стоимость идет выше плана. О чем это говорит? Говорит о том, что мы увидим больше цифр роста, чем, может быть, изначально планировали при корректировке наших прогнозов. Это раз. И второе, о чем это говорит: говорит о том, что, несмотря на два пакета налоговых изменений, налоги-то растут, и были риски того, что мы можем где-то перегнуть планку. Нет, не перегнули. Показатели исполнения бюджета за пять месяцев об этом красноречиво свидетельствуют. Поэтому, когда мы говорим о связи бюджета, ДКП, роста, это все действительно одно целое. Все это постоянно находится на контроле правительства и Центрального банка".</w:t>
      </w:r>
    </w:p>
    <w:p w14:paraId="4A5A7C60" w14:textId="77777777" w:rsidR="00257713" w:rsidRPr="00257713" w:rsidRDefault="00257713" w:rsidP="00257713">
      <w:r w:rsidRPr="00257713">
        <w:t>Позже в студии "Известий" в рамках ПМЭФ Силуанов заявил, что основные налоговые изменения в РФ уже приняты, кардинальных преобразований системы не планируется. На той же макроэкономической сессии ПМЭФ Антон Силуанов заявил, что Россия достигла абсолютного суверенитета в вопросе финансов, страна независима от решений третьих стран. Мининстр финансов также отметил рост доходов населения в последние годы.</w:t>
      </w:r>
    </w:p>
    <w:p w14:paraId="0C62559B" w14:textId="77777777" w:rsidR="00257713" w:rsidRPr="00257713" w:rsidRDefault="00257713" w:rsidP="00257713">
      <w:r w:rsidRPr="00257713">
        <w:t>"Несмотря на все, что сейчас тут происходит уже не один год, мы видим, что у нас с точки зрения финансов низкий долг, самый низкий в "Двадцатке". Мы контролируем дефицит, мы входим в пятерку стран "Двадцатки" по уровню дефицита бюджета. Мы видим, что у нас растут реальные доходы населения. Что самое главное, за последние три с небольшим года они выросли более чем на 24%. Вот самое главное. Главное то, что мы проводим свою собственную независимую финансовую и экономическую политику".</w:t>
      </w:r>
    </w:p>
    <w:p w14:paraId="337ACFE9" w14:textId="77777777" w:rsidR="00257713" w:rsidRPr="00257713" w:rsidRDefault="00257713" w:rsidP="00257713">
      <w:r w:rsidRPr="00257713">
        <w:t>Также глава Минфина сказал, что курс рубля не совсем комфортен для экспортеров. По его словам, надо найти баланс между потребностями разных секторов экономики - чтобы и экспорт был рентабельным, и импортные товары были доступны.</w:t>
      </w:r>
    </w:p>
    <w:p w14:paraId="0986E4C1" w14:textId="77777777" w:rsidR="00257713" w:rsidRPr="00257713" w:rsidRDefault="00257713" w:rsidP="00257713">
      <w:r w:rsidRPr="00257713">
        <w:t>Выступление Антона Силуанова и макроэкономическую сессию ПМЭФ в целом прокомментировал финансовый аналитик Михаил Ханов:</w:t>
      </w:r>
    </w:p>
    <w:p w14:paraId="1702820E" w14:textId="77777777" w:rsidR="00257713" w:rsidRPr="00257713" w:rsidRDefault="00257713" w:rsidP="00257713">
      <w:r w:rsidRPr="00257713">
        <w:t xml:space="preserve">- Тема панели была заявлена как "Вернуться на траекторию устойчивого экономического роста в условиях глобальной неопределенности". На самом деле весь лейтмотив этой дискуссии (если это можно назвать дискуссией, - вообще не просто констатацией фактов, </w:t>
      </w:r>
      <w:r w:rsidRPr="00257713">
        <w:lastRenderedPageBreak/>
        <w:t>причем удобных для тех, кто их констатировал) сказал в конце Максим Орешкин, замглавы администрации президента, - он сказал, что как-то у нас скучно сессия проходит и у нас зал засыпает, может быть, Эльвиры Набиуллиной не хватает, или у нас нечем гордиться, в отличие от предыдущих двух лет. Потому что в предыдущие два года действительно была достаточно острая дискуссия. И Макаров, это глава комитета Госдумы по бюджету, который ее традиционно модерировал, и модерировал в этот раз, задавал достаточно острые вопросы, но сейчас этих вопросов не было. Поэтому Силуанов отчитался о том, что мы идем к финансовому суверенитету и о выдающихся цифрах - низком отношении госдолга к ВВП, и что мы вообще скоро его обнулим, и это здорово. Плюс он еще сказал, что мы успешно прошли поднятие налогов - это снижение порога для самозанятых и повышение НДС до 22%. Наверное, со стороны правительства и Антона Германовича это смотрится мягко и успешно. Ну, я думаю, что с ним не согласятся многие владельцы малого и среднего бизнеса.</w:t>
      </w:r>
    </w:p>
    <w:p w14:paraId="56440091" w14:textId="77777777" w:rsidR="00257713" w:rsidRPr="00257713" w:rsidRDefault="00257713" w:rsidP="00257713">
      <w:r w:rsidRPr="00257713">
        <w:t>- Показатель 24% за три с половиной года можете прокомментировать? Это похоже на правду?</w:t>
      </w:r>
    </w:p>
    <w:p w14:paraId="09D69E56" w14:textId="77777777" w:rsidR="00257713" w:rsidRPr="00257713" w:rsidRDefault="00257713" w:rsidP="00257713">
      <w:r w:rsidRPr="00257713">
        <w:t>- Если брать даже официальные цифры инфляции и посчитать, это несложное упражнение, накопленной инфляцией все эти 24%, если не больше, и нивелируются. Да, безусловно, рост доходов есть. Особенно, наверное, это заметно больше в бюджетных отраслях, но, повторюсь, что невозможно рассматривать эту цифру относительно роста расходов, связанных с повышением цен из-за инфляции. Но я говорю очевидные вещи, а сама эта цифра звучит, конечно же, внушительно, но именно только тогда, когда она одиноко звучит.</w:t>
      </w:r>
    </w:p>
    <w:p w14:paraId="0984ECB0" w14:textId="77777777" w:rsidR="00257713" w:rsidRPr="00257713" w:rsidRDefault="00257713" w:rsidP="00257713">
      <w:r w:rsidRPr="00257713">
        <w:t>Антон Силуанов на ПМЭФ также прокомментировал идею создания объединенного пенсионного фонда, который получит в управление пенсионные накопления молчунов - тех, кто не переводил деньги в НПФ. "Сегодня "молчуны", они даже некоторые не знают, что у них есть деньги, которые ранее были отчислены как пенсионные накопления. А мы хотим, чтобы эти деньги работали как долгосрочные сбережения", - сказал глава Минфина.</w:t>
      </w:r>
    </w:p>
    <w:p w14:paraId="4B78CC31" w14:textId="77777777" w:rsidR="00257713" w:rsidRPr="00257713" w:rsidRDefault="00257713" w:rsidP="00257713">
      <w:r w:rsidRPr="00257713">
        <w:t>Ранее глава ВЭБ.РФ Игорь Шувалов сообщил, что госкорпорация совместно с правительством готовит законопроект о создании объединенного пенсионного фонда.</w:t>
      </w:r>
    </w:p>
    <w:p w14:paraId="7ECF9BDB" w14:textId="010A2840" w:rsidR="00257713" w:rsidRPr="00257713" w:rsidRDefault="0027313C" w:rsidP="00257713">
      <w:hyperlink r:id="rId71" w:history="1">
        <w:r w:rsidR="00257713" w:rsidRPr="000917D8">
          <w:rPr>
            <w:rStyle w:val="a3"/>
            <w:lang w:val="en-US"/>
          </w:rPr>
          <w:t>https</w:t>
        </w:r>
        <w:r w:rsidR="00257713" w:rsidRPr="00257713">
          <w:rPr>
            <w:rStyle w:val="a3"/>
          </w:rPr>
          <w:t>://</w:t>
        </w:r>
        <w:r w:rsidR="00257713" w:rsidRPr="000917D8">
          <w:rPr>
            <w:rStyle w:val="a3"/>
            <w:lang w:val="en-US"/>
          </w:rPr>
          <w:t>www</w:t>
        </w:r>
        <w:r w:rsidR="00257713" w:rsidRPr="00257713">
          <w:rPr>
            <w:rStyle w:val="a3"/>
          </w:rPr>
          <w:t>.</w:t>
        </w:r>
        <w:r w:rsidR="00257713" w:rsidRPr="000917D8">
          <w:rPr>
            <w:rStyle w:val="a3"/>
            <w:lang w:val="en-US"/>
          </w:rPr>
          <w:t>bfm</w:t>
        </w:r>
        <w:r w:rsidR="00257713" w:rsidRPr="00257713">
          <w:rPr>
            <w:rStyle w:val="a3"/>
          </w:rPr>
          <w:t>.</w:t>
        </w:r>
        <w:r w:rsidR="00257713" w:rsidRPr="000917D8">
          <w:rPr>
            <w:rStyle w:val="a3"/>
            <w:lang w:val="en-US"/>
          </w:rPr>
          <w:t>ru</w:t>
        </w:r>
        <w:r w:rsidR="00257713" w:rsidRPr="00257713">
          <w:rPr>
            <w:rStyle w:val="a3"/>
          </w:rPr>
          <w:t>/</w:t>
        </w:r>
        <w:r w:rsidR="00257713" w:rsidRPr="000917D8">
          <w:rPr>
            <w:rStyle w:val="a3"/>
            <w:lang w:val="en-US"/>
          </w:rPr>
          <w:t>special</w:t>
        </w:r>
        <w:r w:rsidR="00257713" w:rsidRPr="00257713">
          <w:rPr>
            <w:rStyle w:val="a3"/>
          </w:rPr>
          <w:t>/</w:t>
        </w:r>
        <w:r w:rsidR="00257713" w:rsidRPr="000917D8">
          <w:rPr>
            <w:rStyle w:val="a3"/>
            <w:lang w:val="en-US"/>
          </w:rPr>
          <w:t>pmef</w:t>
        </w:r>
        <w:r w:rsidR="00257713" w:rsidRPr="00257713">
          <w:rPr>
            <w:rStyle w:val="a3"/>
          </w:rPr>
          <w:t>-2026/</w:t>
        </w:r>
        <w:r w:rsidR="00257713" w:rsidRPr="000917D8">
          <w:rPr>
            <w:rStyle w:val="a3"/>
            <w:lang w:val="en-US"/>
          </w:rPr>
          <w:t>spage</w:t>
        </w:r>
        <w:r w:rsidR="00257713" w:rsidRPr="00257713">
          <w:rPr>
            <w:rStyle w:val="a3"/>
          </w:rPr>
          <w:t>/608566</w:t>
        </w:r>
      </w:hyperlink>
      <w:r w:rsidR="00257713">
        <w:t xml:space="preserve"> </w:t>
      </w:r>
    </w:p>
    <w:p w14:paraId="2FBB711A" w14:textId="4AEEFD5E" w:rsidR="009207EE" w:rsidRPr="009207EE" w:rsidRDefault="009207EE" w:rsidP="009207EE">
      <w:pPr>
        <w:pStyle w:val="2"/>
      </w:pPr>
      <w:bookmarkStart w:id="216" w:name="_Toc231542067"/>
      <w:r w:rsidRPr="009207EE">
        <w:t>Мой Бизнес, 04.06.2026, На ПМЭФ обсудили развитие человеческого капитала как ключевого ресурса экономики</w:t>
      </w:r>
      <w:bookmarkEnd w:id="216"/>
    </w:p>
    <w:p w14:paraId="44EEBFB2" w14:textId="77777777" w:rsidR="009207EE" w:rsidRPr="009207EE" w:rsidRDefault="009207EE" w:rsidP="009207EE">
      <w:pPr>
        <w:pStyle w:val="3"/>
      </w:pPr>
      <w:bookmarkStart w:id="217" w:name="_Toc231542068"/>
      <w:r w:rsidRPr="009207EE">
        <w:t xml:space="preserve">На </w:t>
      </w:r>
      <w:r w:rsidRPr="009207EE">
        <w:rPr>
          <w:lang w:val="en-US"/>
        </w:rPr>
        <w:t>XXIX</w:t>
      </w:r>
      <w:r w:rsidRPr="009207EE">
        <w:t xml:space="preserve"> Петербургском международном экономическом форуме состоялась сессия «Золотой запас бизнеса: человек как главный ресурс экономики», посвященная развитию человеческого капитала и вовлечению различных социальных групп в предпринимательскую деятельность.</w:t>
      </w:r>
      <w:bookmarkEnd w:id="217"/>
    </w:p>
    <w:p w14:paraId="163CF3EC" w14:textId="77777777" w:rsidR="009207EE" w:rsidRPr="009207EE" w:rsidRDefault="009207EE" w:rsidP="009207EE">
      <w:r w:rsidRPr="009207EE">
        <w:t>Участники дискуссии обсудили роль человеческого капитала в обеспечении устойчивого экономического роста, механизмы поддержки предпринимательской активности граждан, а также лучшие практики вовлечения в экономику женщин с детьми, граждан серебряного возраста, участников специальной военной операции и членов их семей.</w:t>
      </w:r>
    </w:p>
    <w:p w14:paraId="3B66598F" w14:textId="77777777" w:rsidR="009207EE" w:rsidRPr="009207EE" w:rsidRDefault="009207EE" w:rsidP="009207EE">
      <w:r w:rsidRPr="009207EE">
        <w:lastRenderedPageBreak/>
        <w:t>«Человеческий капитал сегодня является одним из ключевых ресурсов развития экономики и важнейшим фактором достижения национальных целей. В условиях структурной трансформации экономики особое значение приобретает вовлечение в предпринимательскую деятельность тех социальных групп, чей потенциал может стать дополнительным драйвером роста. Именно поэтому Минэкономразвития России реализует комплекс программ поддержки граждан серебряного возраста, женщин с детьми, участников СВО и членов их семей. Уже сейчас бизнес ведут порядка 1,5 миллиона мам с несовершеннолетними, почти 500 тысяч людей пенсионного возраста и тысячи демобилизованных участников СВО и их число и процент будет расти», - отметила заместитель министра экономического развития Российской Федерации Татьяна Илюшникова.</w:t>
      </w:r>
    </w:p>
    <w:p w14:paraId="60869EF6" w14:textId="77777777" w:rsidR="009207EE" w:rsidRPr="009207EE" w:rsidRDefault="009207EE" w:rsidP="009207EE">
      <w:r w:rsidRPr="009207EE">
        <w:t>Модератором сессии выступила советник заместителя министра экономического развития Российской Федерации, заместитель директора Федерального ресурсного центра Ольга Терно.</w:t>
      </w:r>
    </w:p>
    <w:p w14:paraId="278D1F4E" w14:textId="77777777" w:rsidR="009207EE" w:rsidRPr="009207EE" w:rsidRDefault="009207EE" w:rsidP="009207EE">
      <w:r w:rsidRPr="009207EE">
        <w:t>«Федеральная программа «Мама-предприниматель» уже 13 лет помогает женщинам запускать и развивать собственное дело, запущенная в 2025 году программа «Серебряный старт» открывает новые возможности для предпринимательской самореализации старшего поколения, а специальные меры поддержки участников СВО позволяют ветеранам и их близким увереннее адаптироваться к мирной жизни через создание собственного бизнеса», - отметила Ольга Терно.</w:t>
      </w:r>
    </w:p>
    <w:p w14:paraId="6BF6C84D" w14:textId="77777777" w:rsidR="009207EE" w:rsidRPr="009207EE" w:rsidRDefault="009207EE" w:rsidP="009207EE">
      <w:r w:rsidRPr="009207EE">
        <w:t>В работе сессии приняли участие первый заместитель председателя Комитета Государственной Думы по малому и среднему предпринимательству Альфия Когогина, директор управления контроля и координации деятельности ПАО «Сбербанк» Татьяна Евдина, управляющий директор Авито Влад Федулов, председатель Союза женщин России, член Общественной палаты Российской Федерации и телеведущая Мария Ситтель, генеральный директор ООО «АРНЕСТ ЮНИРУСЬ» Елена Тябутова, директор бизнес-сообщества «Топ-менеджер» Наталия Медведева, психолог, эксперт программы «Серебряный старт» Анетта Орлова, проректор Государственного университета управления Павел Павловский, основатель фермы «Усадьба Шатуновых», участница федерального финала программы «Мама-предприниматель» Елена Шатунова, руководитель Центра «Мой бизнес» Республики Крым Владислав Ганжара, начальник отдела Департамента развития малого и среднего предпринимательства и налогового стимулирования Минэкономразвития России Алена Курочкина и директор Продюсерского центра «Мой бизнес - мои возможности» АНО «Национальное агентство «Мой бизнес» Анастасия Русакова.</w:t>
      </w:r>
    </w:p>
    <w:p w14:paraId="756F316C" w14:textId="77777777" w:rsidR="009207EE" w:rsidRPr="009207EE" w:rsidRDefault="009207EE" w:rsidP="009207EE">
      <w:r w:rsidRPr="009207EE">
        <w:t>Отдельное внимание было уделено развитию наставничества, роли корпоративных и общественных программ поддержки, цифровых платформ в запуске и масштабировании бизнеса, а также созданию устойчивых сообществ и механизмов сопровождения предпринимателей на всех этапах - от идеи до выхода на рынок.</w:t>
      </w:r>
    </w:p>
    <w:p w14:paraId="45C7FB63" w14:textId="77777777" w:rsidR="009207EE" w:rsidRPr="009207EE" w:rsidRDefault="009207EE" w:rsidP="009207EE">
      <w:r w:rsidRPr="009207EE">
        <w:t>Вопросы поддержки участников специальной военной операции и их вовлечения в предпринимательскую деятельность стали одной из ключевых тем обсуждения.</w:t>
      </w:r>
    </w:p>
    <w:p w14:paraId="2403E83F" w14:textId="77777777" w:rsidR="009207EE" w:rsidRPr="009207EE" w:rsidRDefault="009207EE" w:rsidP="009207EE">
      <w:r w:rsidRPr="009207EE">
        <w:t xml:space="preserve">«Программа «СВОй бизнес» создавалась как комплексный инструмент поддержки наших бойцов и их близких, которые хотят реализовать себя в предпринимательстве после возвращения к мирной жизни. Она включает обучение, консультационное сопровождение и, что особенно важно, наставничество в течение как минимум одного </w:t>
      </w:r>
      <w:r w:rsidRPr="009207EE">
        <w:lastRenderedPageBreak/>
        <w:t>года. Мы исходим из принципа, обозначенного Президентом России: никто не должен оставаться один с вопросами и трудностями, которые неизбежно возникают при запуске собственного дела. За год реализации программы проведено 59 обучающих тренингов в 45 регионах страны, обучение прошли более 1100 человек, из которых 56% - ветераны СВО, а 44% - члены их семей. Более половины участников уже открыли собственный бизнес или планируют расширять действующий», - подчеркнула первый заместитель председателя Комитета Государственной Думы по малому и среднему предпринимательству Альфия Когогина.</w:t>
      </w:r>
    </w:p>
    <w:p w14:paraId="44F18636" w14:textId="77777777" w:rsidR="009207EE" w:rsidRPr="009207EE" w:rsidRDefault="009207EE" w:rsidP="009207EE">
      <w:r w:rsidRPr="009207EE">
        <w:t>В центре обсуждения программы «Мама-предприниматель» оказались вопросы развития женского предпринимательства и факторов роста малого бизнеса при участии Сбера как одного из ключевых партнеров программы.</w:t>
      </w:r>
    </w:p>
    <w:p w14:paraId="00B6B0D8" w14:textId="77777777" w:rsidR="009207EE" w:rsidRPr="009207EE" w:rsidRDefault="009207EE" w:rsidP="009207EE">
      <w:r w:rsidRPr="009207EE">
        <w:t>«Наш опыт сопровождения финалисток программы «Мама-предприниматель» показал, что для роста собственного дела важны не только знания и образовательные программы. Не менее важны мотивация, возможность быстро получить ответ на возникающий вопрос, поддержка наставников и сила предпринимательского сообщества. Именно поэтому мы развиваем различные форматы сопровождения участниц, в том числе менторские программы. Особенно ярко работает сила женского сообщества, когда предпринимательницы помогают друг другу находить решения, обмениваться опытом и преодолевать трудности. Сегодня женщины все активнее открывают собственное дело: уже около 41% индивидуальных предпринимателей в стране составляют женщины. В ряде отраслей, в частности в креативных индустриях, женщины запускают бизнес почти в 2 раза чаще мужчин. Мы уверены, что такие программы, как «Мама-предприниматель», помогают раскрывать этот потенциал и создают новые возможности для экономического роста страны», - отметила директор управления контроля и координации деятельности ПАО Сбербанк Татьяна Евдина.</w:t>
      </w:r>
    </w:p>
    <w:p w14:paraId="7BAAFF2B" w14:textId="77777777" w:rsidR="009207EE" w:rsidRPr="009207EE" w:rsidRDefault="009207EE" w:rsidP="009207EE">
      <w:r w:rsidRPr="009207EE">
        <w:t>Отдельный блок дискуссии был посвящен роли общественных институтов, среди которых ключевую роль играет Союз женщин России, в развитии предпринимательства и сопровождении женских проектов.</w:t>
      </w:r>
    </w:p>
    <w:p w14:paraId="6A0C175F" w14:textId="77777777" w:rsidR="009207EE" w:rsidRPr="009207EE" w:rsidRDefault="009207EE" w:rsidP="009207EE">
      <w:r w:rsidRPr="009207EE">
        <w:t>«Программа «Мама-предприниматель» реализуется с 2013 года и за это время доказала свою устойчивую эффективность и востребованность у женщин по всей стране. За годы участия в ней обучение прошли более 17 тысяч женщин, и порядка 70% из них продолжают развивать свои бизнес-проекты. Важно, что речь идет не о краткосрочных инициативах, а об устойчивом бизнесе со средним сроком жизни около шести лет. Мы видим и значимый социальный эффект: участие в программе часто становится точкой опоры для принятия решений о расширении семьи - каждая третья участница впоследствии становится мамой еще одного ребенка. Союз женщин России работает на местах как связующее звено между государством и участницами, обеспечивая адресную поддержку и сопровождение, что делает программу по-настоящему бесшовной и доступной», - рассказала председатель Союза женщин России, член Общественной палаты Российской Федерации Мария Ситтель.</w:t>
      </w:r>
    </w:p>
    <w:p w14:paraId="6CE97B64" w14:textId="77777777" w:rsidR="009207EE" w:rsidRPr="009207EE" w:rsidRDefault="009207EE" w:rsidP="009207EE">
      <w:r w:rsidRPr="009207EE">
        <w:t>В продолжение темы прозвучал акцент на роли бизнеса в развитии человеческого капитала и системной поддержке сотрудников.</w:t>
      </w:r>
    </w:p>
    <w:p w14:paraId="542F8A09" w14:textId="77777777" w:rsidR="009207EE" w:rsidRPr="009207EE" w:rsidRDefault="009207EE" w:rsidP="009207EE">
      <w:r w:rsidRPr="009207EE">
        <w:t xml:space="preserve">«Сегодня человеческий капитал - это уже не только тема социальной ответственности, а один из ключевых драйверов экономического роста. В Арнест ЮниРусь мы видим это на практике: когда компания инвестирует в развитие сотрудников, внутреннее </w:t>
      </w:r>
      <w:r w:rsidRPr="009207EE">
        <w:lastRenderedPageBreak/>
        <w:t>предпринимательство и поддержку семьи, она получает более устойчивую, вовлеченную и сильную команду. Поэтому для нас так важны и собственные программы - такие как «ПредпринимаЮ» и «Арнест: Формула семьи», и участие в федеральных инициативах, например «Мама-предприниматель», где женщины могут превратить идею в реальный бизнес. Забота о человеке, и его семье - это не дополнение к бизнес-стратегии, а её прочная основа», - отметила генеральный директор ООО «АРНЕСТ ЮНИРУСЬ» Елена Тябутова.</w:t>
      </w:r>
    </w:p>
    <w:p w14:paraId="3ECF6BE3" w14:textId="77777777" w:rsidR="009207EE" w:rsidRPr="009207EE" w:rsidRDefault="009207EE" w:rsidP="009207EE">
      <w:r w:rsidRPr="009207EE">
        <w:t>Анастасия Русакова, директор Продюсерского центра «Мой бизнес - мои возможности» АНО «Национальное агентство «Мой бизнес», отметила, что программы «Мама-предприниматель» и «Серебряный старт» помогают участникам раскрывать предпринимательский потенциал, превращая жизненный и профессиональный опыт в основу для создания собственного дела и устойчивого бизнеса.</w:t>
      </w:r>
    </w:p>
    <w:p w14:paraId="5A04358B" w14:textId="7DFFF431" w:rsidR="009207EE" w:rsidRDefault="0027313C" w:rsidP="009207EE">
      <w:hyperlink r:id="rId72" w:history="1">
        <w:r w:rsidR="009207EE" w:rsidRPr="000917D8">
          <w:rPr>
            <w:rStyle w:val="a3"/>
            <w:lang w:val="en-US"/>
          </w:rPr>
          <w:t>https</w:t>
        </w:r>
        <w:r w:rsidR="009207EE" w:rsidRPr="009207EE">
          <w:rPr>
            <w:rStyle w:val="a3"/>
          </w:rPr>
          <w:t>://</w:t>
        </w:r>
        <w:r w:rsidR="009207EE" w:rsidRPr="000917D8">
          <w:rPr>
            <w:rStyle w:val="a3"/>
            <w:lang w:val="en-US"/>
          </w:rPr>
          <w:t>xn</w:t>
        </w:r>
        <w:r w:rsidR="009207EE" w:rsidRPr="009207EE">
          <w:rPr>
            <w:rStyle w:val="a3"/>
          </w:rPr>
          <w:t>--90</w:t>
        </w:r>
        <w:r w:rsidR="009207EE" w:rsidRPr="000917D8">
          <w:rPr>
            <w:rStyle w:val="a3"/>
            <w:lang w:val="en-US"/>
          </w:rPr>
          <w:t>aifddrld</w:t>
        </w:r>
        <w:r w:rsidR="009207EE" w:rsidRPr="009207EE">
          <w:rPr>
            <w:rStyle w:val="a3"/>
          </w:rPr>
          <w:t>7</w:t>
        </w:r>
        <w:r w:rsidR="009207EE" w:rsidRPr="000917D8">
          <w:rPr>
            <w:rStyle w:val="a3"/>
            <w:lang w:val="en-US"/>
          </w:rPr>
          <w:t>a</w:t>
        </w:r>
        <w:r w:rsidR="009207EE" w:rsidRPr="009207EE">
          <w:rPr>
            <w:rStyle w:val="a3"/>
          </w:rPr>
          <w:t>.</w:t>
        </w:r>
        <w:r w:rsidR="009207EE" w:rsidRPr="000917D8">
          <w:rPr>
            <w:rStyle w:val="a3"/>
            <w:lang w:val="en-US"/>
          </w:rPr>
          <w:t>xn</w:t>
        </w:r>
        <w:r w:rsidR="009207EE" w:rsidRPr="009207EE">
          <w:rPr>
            <w:rStyle w:val="a3"/>
          </w:rPr>
          <w:t>--</w:t>
        </w:r>
        <w:r w:rsidR="009207EE" w:rsidRPr="000917D8">
          <w:rPr>
            <w:rStyle w:val="a3"/>
            <w:lang w:val="en-US"/>
          </w:rPr>
          <w:t>p</w:t>
        </w:r>
        <w:r w:rsidR="009207EE" w:rsidRPr="009207EE">
          <w:rPr>
            <w:rStyle w:val="a3"/>
          </w:rPr>
          <w:t>1</w:t>
        </w:r>
        <w:r w:rsidR="009207EE" w:rsidRPr="000917D8">
          <w:rPr>
            <w:rStyle w:val="a3"/>
            <w:lang w:val="en-US"/>
          </w:rPr>
          <w:t>ai</w:t>
        </w:r>
        <w:r w:rsidR="009207EE" w:rsidRPr="009207EE">
          <w:rPr>
            <w:rStyle w:val="a3"/>
          </w:rPr>
          <w:t>/</w:t>
        </w:r>
        <w:r w:rsidR="009207EE" w:rsidRPr="000917D8">
          <w:rPr>
            <w:rStyle w:val="a3"/>
            <w:lang w:val="en-US"/>
          </w:rPr>
          <w:t>news</w:t>
        </w:r>
        <w:r w:rsidR="009207EE" w:rsidRPr="009207EE">
          <w:rPr>
            <w:rStyle w:val="a3"/>
          </w:rPr>
          <w:t>/</w:t>
        </w:r>
        <w:r w:rsidR="009207EE" w:rsidRPr="000917D8">
          <w:rPr>
            <w:rStyle w:val="a3"/>
            <w:lang w:val="en-US"/>
          </w:rPr>
          <w:t>country</w:t>
        </w:r>
        <w:r w:rsidR="009207EE" w:rsidRPr="009207EE">
          <w:rPr>
            <w:rStyle w:val="a3"/>
          </w:rPr>
          <w:t>/</w:t>
        </w:r>
        <w:r w:rsidR="009207EE" w:rsidRPr="000917D8">
          <w:rPr>
            <w:rStyle w:val="a3"/>
            <w:lang w:val="en-US"/>
          </w:rPr>
          <w:t>na</w:t>
        </w:r>
        <w:r w:rsidR="009207EE" w:rsidRPr="009207EE">
          <w:rPr>
            <w:rStyle w:val="a3"/>
          </w:rPr>
          <w:t>-</w:t>
        </w:r>
        <w:r w:rsidR="009207EE" w:rsidRPr="000917D8">
          <w:rPr>
            <w:rStyle w:val="a3"/>
            <w:lang w:val="en-US"/>
          </w:rPr>
          <w:t>pmef</w:t>
        </w:r>
        <w:r w:rsidR="009207EE" w:rsidRPr="009207EE">
          <w:rPr>
            <w:rStyle w:val="a3"/>
          </w:rPr>
          <w:t>-</w:t>
        </w:r>
        <w:r w:rsidR="009207EE" w:rsidRPr="000917D8">
          <w:rPr>
            <w:rStyle w:val="a3"/>
            <w:lang w:val="en-US"/>
          </w:rPr>
          <w:t>obsudili</w:t>
        </w:r>
        <w:r w:rsidR="009207EE" w:rsidRPr="009207EE">
          <w:rPr>
            <w:rStyle w:val="a3"/>
          </w:rPr>
          <w:t>-</w:t>
        </w:r>
        <w:r w:rsidR="009207EE" w:rsidRPr="000917D8">
          <w:rPr>
            <w:rStyle w:val="a3"/>
            <w:lang w:val="en-US"/>
          </w:rPr>
          <w:t>razvitie</w:t>
        </w:r>
        <w:r w:rsidR="009207EE" w:rsidRPr="009207EE">
          <w:rPr>
            <w:rStyle w:val="a3"/>
          </w:rPr>
          <w:t>-</w:t>
        </w:r>
        <w:r w:rsidR="009207EE" w:rsidRPr="000917D8">
          <w:rPr>
            <w:rStyle w:val="a3"/>
            <w:lang w:val="en-US"/>
          </w:rPr>
          <w:t>chelovecheskogo</w:t>
        </w:r>
        <w:r w:rsidR="009207EE" w:rsidRPr="009207EE">
          <w:rPr>
            <w:rStyle w:val="a3"/>
          </w:rPr>
          <w:t>-</w:t>
        </w:r>
        <w:r w:rsidR="009207EE" w:rsidRPr="000917D8">
          <w:rPr>
            <w:rStyle w:val="a3"/>
            <w:lang w:val="en-US"/>
          </w:rPr>
          <w:t>kapitala</w:t>
        </w:r>
        <w:r w:rsidR="009207EE" w:rsidRPr="009207EE">
          <w:rPr>
            <w:rStyle w:val="a3"/>
          </w:rPr>
          <w:t>-</w:t>
        </w:r>
        <w:r w:rsidR="009207EE" w:rsidRPr="000917D8">
          <w:rPr>
            <w:rStyle w:val="a3"/>
            <w:lang w:val="en-US"/>
          </w:rPr>
          <w:t>kak</w:t>
        </w:r>
        <w:r w:rsidR="009207EE" w:rsidRPr="009207EE">
          <w:rPr>
            <w:rStyle w:val="a3"/>
          </w:rPr>
          <w:t>-</w:t>
        </w:r>
        <w:r w:rsidR="009207EE" w:rsidRPr="000917D8">
          <w:rPr>
            <w:rStyle w:val="a3"/>
            <w:lang w:val="en-US"/>
          </w:rPr>
          <w:t>klyuchevogo</w:t>
        </w:r>
        <w:r w:rsidR="009207EE" w:rsidRPr="009207EE">
          <w:rPr>
            <w:rStyle w:val="a3"/>
          </w:rPr>
          <w:t>-</w:t>
        </w:r>
        <w:r w:rsidR="009207EE" w:rsidRPr="000917D8">
          <w:rPr>
            <w:rStyle w:val="a3"/>
            <w:lang w:val="en-US"/>
          </w:rPr>
          <w:t>resursa</w:t>
        </w:r>
        <w:r w:rsidR="009207EE" w:rsidRPr="009207EE">
          <w:rPr>
            <w:rStyle w:val="a3"/>
          </w:rPr>
          <w:t>-</w:t>
        </w:r>
        <w:r w:rsidR="009207EE" w:rsidRPr="000917D8">
          <w:rPr>
            <w:rStyle w:val="a3"/>
            <w:lang w:val="en-US"/>
          </w:rPr>
          <w:t>ekonomiki</w:t>
        </w:r>
        <w:r w:rsidR="009207EE" w:rsidRPr="009207EE">
          <w:rPr>
            <w:rStyle w:val="a3"/>
          </w:rPr>
          <w:t>/</w:t>
        </w:r>
      </w:hyperlink>
      <w:r w:rsidR="009207EE" w:rsidRPr="009207EE">
        <w:t xml:space="preserve"> </w:t>
      </w:r>
    </w:p>
    <w:p w14:paraId="7C7738A2" w14:textId="3EFCCF5D" w:rsidR="001D78A0" w:rsidRPr="001D78A0" w:rsidRDefault="001D78A0" w:rsidP="001D78A0">
      <w:pPr>
        <w:pStyle w:val="2"/>
      </w:pPr>
      <w:bookmarkStart w:id="218" w:name="_Toc231542069"/>
      <w:r w:rsidRPr="001D78A0">
        <w:t>Бизнесдром, 04.06.2026</w:t>
      </w:r>
      <w:r w:rsidRPr="00F717BF">
        <w:t xml:space="preserve">, </w:t>
      </w:r>
      <w:r w:rsidRPr="001D78A0">
        <w:t xml:space="preserve">От кредитов до </w:t>
      </w:r>
      <w:r w:rsidRPr="001D78A0">
        <w:rPr>
          <w:lang w:val="en-US"/>
        </w:rPr>
        <w:t>IPO</w:t>
      </w:r>
      <w:r w:rsidRPr="001D78A0">
        <w:t>: на ПМЭФ обсудили, где бизнесу искать деньги в эпоху дорогого финансирования</w:t>
      </w:r>
      <w:bookmarkEnd w:id="218"/>
    </w:p>
    <w:p w14:paraId="04C49E75" w14:textId="77777777" w:rsidR="001D78A0" w:rsidRPr="001D78A0" w:rsidRDefault="001D78A0" w:rsidP="001D78A0">
      <w:pPr>
        <w:pStyle w:val="3"/>
      </w:pPr>
      <w:bookmarkStart w:id="219" w:name="_Toc231542070"/>
      <w:r w:rsidRPr="001D78A0">
        <w:t xml:space="preserve">В рамках </w:t>
      </w:r>
      <w:r w:rsidRPr="001D78A0">
        <w:rPr>
          <w:lang w:val="en-US"/>
        </w:rPr>
        <w:t>IX</w:t>
      </w:r>
      <w:r w:rsidRPr="001D78A0">
        <w:t xml:space="preserve"> Российского форума малого и среднего предпринимательства на площадке Петербургского международного экономического форума состоялся круглый стол «Деньги для бизнеса». Дискуссия объединила представителей банковского сектора, инвестиционного сообщества, институтов развития, страхового рынка, цифровых платформ и предпринимательского сообщества. Главной темой обсуждения стали возможности финансирования малого и среднего бизнеса в условиях высокой ключевой ставки, а также поиск новых источников капитала для развития компаний.</w:t>
      </w:r>
      <w:bookmarkEnd w:id="219"/>
    </w:p>
    <w:p w14:paraId="05FFAEDF" w14:textId="77777777" w:rsidR="001D78A0" w:rsidRPr="001D78A0" w:rsidRDefault="001D78A0" w:rsidP="001D78A0">
      <w:r w:rsidRPr="001D78A0">
        <w:t>Модератором сессии выступил председатель комитета по финансовым рынкам «ОПОРЫ РОССИИ», шеф-редактор рубрики «Финсфера» журнала «Банковское обозрение» Павел Самиев.</w:t>
      </w:r>
    </w:p>
    <w:p w14:paraId="3CE4559D" w14:textId="77777777" w:rsidR="001D78A0" w:rsidRPr="001D78A0" w:rsidRDefault="001D78A0" w:rsidP="001D78A0">
      <w:r w:rsidRPr="001D78A0">
        <w:t>«Сегодня рынок финансирования малого и среднего бизнеса проходит этап серьезной трансформации. Высокая стоимость денег заставляет предпринимателей активнее искать альтернативные источники капитала, а финансовый рынок - предлагать новые инструменты и механизмы поддержки. При этом для развития МСП важно не только расширять доступ к финансированию, но и формировать экосистему доверия между бизнесом, инвесторами, банками и институтами развития».</w:t>
      </w:r>
    </w:p>
    <w:p w14:paraId="1EB52F25" w14:textId="77777777" w:rsidR="001D78A0" w:rsidRPr="001D78A0" w:rsidRDefault="001D78A0" w:rsidP="001D78A0">
      <w:r w:rsidRPr="001D78A0">
        <w:t>Бизнес ищет новые источники денег</w:t>
      </w:r>
    </w:p>
    <w:p w14:paraId="27DE6061" w14:textId="77777777" w:rsidR="001D78A0" w:rsidRPr="001D78A0" w:rsidRDefault="001D78A0" w:rsidP="001D78A0">
      <w:r w:rsidRPr="001D78A0">
        <w:t>Открывая дискуссию, участники отметили, что рынок постепенно адаптируется к новым экономическим условиям. Наряду с традиционным кредитованием предприниматели все активнее используют альтернативные инструменты привлечения капитала.</w:t>
      </w:r>
    </w:p>
    <w:p w14:paraId="19243D16" w14:textId="77777777" w:rsidR="001D78A0" w:rsidRPr="001D78A0" w:rsidRDefault="001D78A0" w:rsidP="001D78A0">
      <w:r w:rsidRPr="001D78A0">
        <w:t>«Мы смотрим значительно шире, чем просто на льготное кредитование. Уже две трети предпринимателей используют альтернативные источники финансирования - от облигаций до цифровых финансовых активов», — такую оценку дала старший вице-</w:t>
      </w:r>
      <w:r w:rsidRPr="001D78A0">
        <w:lastRenderedPageBreak/>
        <w:t>президент - руководитель блока малого и среднего предпринимательства ПСБ Ирина Жимерина.</w:t>
      </w:r>
    </w:p>
    <w:p w14:paraId="1E483249" w14:textId="77777777" w:rsidR="001D78A0" w:rsidRPr="001D78A0" w:rsidRDefault="001D78A0" w:rsidP="001D78A0">
      <w:r w:rsidRPr="001D78A0">
        <w:t>Продолжая тему банковского финансирования, участники обсудили роль цифровых платформ в расширении доступа предпринимателей к финансовым услугам.</w:t>
      </w:r>
    </w:p>
    <w:p w14:paraId="52BDE453" w14:textId="77777777" w:rsidR="001D78A0" w:rsidRPr="001D78A0" w:rsidRDefault="001D78A0" w:rsidP="001D78A0">
      <w:r w:rsidRPr="001D78A0">
        <w:t xml:space="preserve">По словам главы финтеха </w:t>
      </w:r>
      <w:r w:rsidRPr="001D78A0">
        <w:rPr>
          <w:lang w:val="en-US"/>
        </w:rPr>
        <w:t>RWB</w:t>
      </w:r>
      <w:r w:rsidRPr="001D78A0">
        <w:t xml:space="preserve"> и председателя правления </w:t>
      </w:r>
      <w:r w:rsidRPr="001D78A0">
        <w:rPr>
          <w:lang w:val="en-US"/>
        </w:rPr>
        <w:t>WB</w:t>
      </w:r>
      <w:r w:rsidRPr="001D78A0">
        <w:t xml:space="preserve"> Банка Георгия Горшкова, сегодня платформы становятся не только каналом продаж, но и полноценной финансовой инфраструктурой для бизнеса: «Синергия платформ и банков дает возможность для повышения финансовой доступности для населения и МСП. </w:t>
      </w:r>
      <w:r w:rsidRPr="001D78A0">
        <w:rPr>
          <w:lang w:val="en-US"/>
        </w:rPr>
        <w:t>Wildberries</w:t>
      </w:r>
      <w:r w:rsidRPr="001D78A0">
        <w:t xml:space="preserve"> как цифровая платформа, на которой работает более 1 млн продавцов, - 85% из которых представители МСП, - просто обязана иметь у себя самый широкий набор инструментов для финансирования бизнеса».</w:t>
      </w:r>
    </w:p>
    <w:p w14:paraId="59ED1AC5" w14:textId="77777777" w:rsidR="001D78A0" w:rsidRPr="001D78A0" w:rsidRDefault="001D78A0" w:rsidP="001D78A0">
      <w:r w:rsidRPr="001D78A0">
        <w:t>Несмотря на сохраняющуюся высокую стоимость заемных средств, отдельные сегменты экономики продолжают демонстрировать устойчивый спрос на финансирование.</w:t>
      </w:r>
    </w:p>
    <w:p w14:paraId="7828D081" w14:textId="77777777" w:rsidR="001D78A0" w:rsidRPr="001D78A0" w:rsidRDefault="001D78A0" w:rsidP="001D78A0">
      <w:r w:rsidRPr="001D78A0">
        <w:t>«Несмотря на высокие ставки, активно кредитуются сегменты с устойчивым спросом: промышленные сервисы, производители компонентов, пищевая переработка, инженерные и ИТ-компании, поставщики для госсектора и крупного бизнеса, медицинские услуги среднего сегмента, а также логистика с контролируемым автопарком. Эти сегменты объединяет сниженная чувствительность к ставкам благодаря стабильному спросу, работе с госзаказом или крупными корпорациями. Их активность подтверждает: даже в жестких условиях деньги находят дорогу к тем, кто обеспечивает предсказуемый денежный поток», — об этом заявил старший вице-президент Совкомбанка Илья Гурьянов.</w:t>
      </w:r>
    </w:p>
    <w:p w14:paraId="50D3D601" w14:textId="77777777" w:rsidR="001D78A0" w:rsidRPr="001D78A0" w:rsidRDefault="001D78A0" w:rsidP="001D78A0">
      <w:r w:rsidRPr="001D78A0">
        <w:t>Отдельное внимание участники уделили тому, как меняется сама логика взаимодействия бизнеса с финансовыми сервисами и цифровыми решениями.</w:t>
      </w:r>
    </w:p>
    <w:p w14:paraId="69C5C8D7" w14:textId="77777777" w:rsidR="001D78A0" w:rsidRPr="00F717BF" w:rsidRDefault="001D78A0" w:rsidP="001D78A0">
      <w:r w:rsidRPr="00F717BF">
        <w:t>«Ключевая конкуренция ближайших лет будет происходить уже не между отдельными финансовыми продуктами.Конкурировать будут экосистемы, которые смогут объединить финансы, сервисы, данные и искусственный интеллект в единую инфраструктуру развития бизнеса.Мы переходим от маркетплейсов выбора - к маркетплейсам решений. Предпринимателю нужен уже не каталог услуг, а интеллектуальная система, которая помогает бизнесу расти», — такое мнение высказал генеральный директор «РКО ГРУПП» Андрей Киселев.</w:t>
      </w:r>
    </w:p>
    <w:p w14:paraId="63B6D032" w14:textId="77777777" w:rsidR="001D78A0" w:rsidRPr="00F717BF" w:rsidRDefault="001D78A0" w:rsidP="001D78A0">
      <w:r w:rsidRPr="00F717BF">
        <w:t>Рынок капитала становится взрослее</w:t>
      </w:r>
    </w:p>
    <w:p w14:paraId="775E042C" w14:textId="77777777" w:rsidR="001D78A0" w:rsidRPr="00F717BF" w:rsidRDefault="001D78A0" w:rsidP="001D78A0">
      <w:r w:rsidRPr="00F717BF">
        <w:t>Завершая блок банковского финансирования, участники отметили растущий интерес бизнеса к альтернативным источникам капитала. При этом инвесторы становятся более требовательными к качеству проектов и прозрачности эмитентов.</w:t>
      </w:r>
    </w:p>
    <w:p w14:paraId="6CD30F68" w14:textId="77777777" w:rsidR="001D78A0" w:rsidRPr="00F717BF" w:rsidRDefault="001D78A0" w:rsidP="001D78A0">
      <w:r w:rsidRPr="00F717BF">
        <w:t>«Рынок капитала не исчез - он стал избирательнее: инвесторы ищут качественные возможности с инвестиционным тезисом, верифицированным независимым институциональным игроком», — охарактеризовал текущую ситуацию генеральный директор «Атомик Капитал» Александр Зайцев.</w:t>
      </w:r>
    </w:p>
    <w:p w14:paraId="7802F98C" w14:textId="77777777" w:rsidR="001D78A0" w:rsidRPr="00F717BF" w:rsidRDefault="001D78A0" w:rsidP="001D78A0">
      <w:r w:rsidRPr="00F717BF">
        <w:t xml:space="preserve">Развивая тему привлечения капитала через рынок, генеральный директор ПАО «МГКЛ» Алексей Лазутин отметил: «Сегодня в России, по официальным данным, почти 7 млн субъектов МСП. Для каждого из них вопрос привлечения средств на поддержание и рост бизнеса - первоочередная задача. Мы приветствуем те меры поддержки, которые </w:t>
      </w:r>
      <w:r w:rsidRPr="00F717BF">
        <w:lastRenderedPageBreak/>
        <w:t>оказывает государство выходящим на биржу компаниям из сегмента МСП, и считаем, что они должны дополнять системную историю, в основе которой должна лежать идея градации требований к компаниям сегмента МСП, выходящим на рынки капитала».</w:t>
      </w:r>
    </w:p>
    <w:p w14:paraId="252C57F0" w14:textId="77777777" w:rsidR="001D78A0" w:rsidRPr="00F717BF" w:rsidRDefault="001D78A0" w:rsidP="001D78A0">
      <w:r w:rsidRPr="00F717BF">
        <w:t>По мнению представителей промышленного бизнеса, сегодня инвесторы все больше внимания уделяют устойчивости компаний и качеству корпоративного управления.</w:t>
      </w:r>
    </w:p>
    <w:p w14:paraId="31365134" w14:textId="77777777" w:rsidR="001D78A0" w:rsidRPr="00F717BF" w:rsidRDefault="001D78A0" w:rsidP="001D78A0">
      <w:r w:rsidRPr="00F717BF">
        <w:t>«В текущих условиях инвесторы больше акцентируют внимание на финансовой устойчивости, надежности и предсказуемости эмитентов, нежели на высокой купонной доходности. Сегодня успешное размещение облигаций возможно тогда, когда компания готова не только раскрывать свои финансовые показатели, но и доказать устойчивость бизнеса перед лицом внешних изменений», — отметил председатель совета директоров АО «Лазерные системы» Алексей Борейшо.</w:t>
      </w:r>
    </w:p>
    <w:p w14:paraId="0BD60884" w14:textId="77777777" w:rsidR="001D78A0" w:rsidRPr="00F717BF" w:rsidRDefault="001D78A0" w:rsidP="001D78A0">
      <w:r w:rsidRPr="00F717BF">
        <w:t>От лизинга до краудлендинга</w:t>
      </w:r>
    </w:p>
    <w:p w14:paraId="2D117484" w14:textId="77777777" w:rsidR="001D78A0" w:rsidRPr="00F717BF" w:rsidRDefault="001D78A0" w:rsidP="001D78A0">
      <w:r w:rsidRPr="00F717BF">
        <w:t>Отдельный блок дискуссии был посвящен альтернативным источникам финансирования, которые становятся все более востребованными среди предпринимателей.</w:t>
      </w:r>
    </w:p>
    <w:p w14:paraId="11AFA726" w14:textId="77777777" w:rsidR="001D78A0" w:rsidRPr="00F717BF" w:rsidRDefault="001D78A0" w:rsidP="001D78A0">
      <w:r w:rsidRPr="00F717BF">
        <w:t>«При формировании платформенной экономики лизинг оборудования станет активным драйвером развития территорий. Поэтому нужно вкладываться в развитие людей и предпринимательства. Лизинг - это не абстрактные деньги, а конкретные станки, автомобили, производственные линии. То, что завтра даст продукт, рабочие места, выручку и налоги», — свою позицию озвучил генеральный директор лизинговой компании «Аренза 360» Олег Сеньков.</w:t>
      </w:r>
    </w:p>
    <w:p w14:paraId="1AAC2351" w14:textId="77777777" w:rsidR="001D78A0" w:rsidRPr="00F717BF" w:rsidRDefault="001D78A0" w:rsidP="001D78A0">
      <w:r w:rsidRPr="00F717BF">
        <w:t>После этого участники обсудили развитие инвестиционных платформ и краудлендинга. Здесь главной темой вновь стало доверие.</w:t>
      </w:r>
    </w:p>
    <w:p w14:paraId="58D38AFA" w14:textId="77777777" w:rsidR="001D78A0" w:rsidRPr="00F717BF" w:rsidRDefault="001D78A0" w:rsidP="001D78A0">
      <w:r w:rsidRPr="00F717BF">
        <w:t>«Главный вызов для рынка краудлендинга сегодня - не отсутствие капитала, а дефицит доверия. Инвесторам нужны прозрачные сделки, качественная проверка заемщиков и понятные механизмы защиты инвестиций» — , подчеркнула Эльвира Глухова, основатель краудлендинговой платформы «ФлагманКрауд».</w:t>
      </w:r>
    </w:p>
    <w:p w14:paraId="46878DA2" w14:textId="77777777" w:rsidR="001D78A0" w:rsidRPr="00F717BF" w:rsidRDefault="001D78A0" w:rsidP="001D78A0">
      <w:r w:rsidRPr="00F717BF">
        <w:t xml:space="preserve">Отдельное внимание было уделено устойчивому финансированию и </w:t>
      </w:r>
      <w:r w:rsidRPr="001D78A0">
        <w:rPr>
          <w:lang w:val="en-US"/>
        </w:rPr>
        <w:t>ESG</w:t>
      </w:r>
      <w:r w:rsidRPr="00F717BF">
        <w:t>-повестке.</w:t>
      </w:r>
    </w:p>
    <w:p w14:paraId="59516082" w14:textId="77777777" w:rsidR="001D78A0" w:rsidRPr="00F717BF" w:rsidRDefault="001D78A0" w:rsidP="001D78A0">
      <w:r w:rsidRPr="00F717BF">
        <w:t xml:space="preserve">«Я вижу, что субъекты МСП годами игнорируют </w:t>
      </w:r>
      <w:r w:rsidRPr="001D78A0">
        <w:rPr>
          <w:lang w:val="en-US"/>
        </w:rPr>
        <w:t>ESG</w:t>
      </w:r>
      <w:r w:rsidRPr="00F717BF">
        <w:t xml:space="preserve">-повестку, считая её «игрушкой» больших корпораций. До 2026 года с таким подходом можно было и жить, и развиваться, но сегодня на рынке сложились настолько благоприятные условия для развития своей «зелёной» стратегии, что МСП не имеет права игнорировать этот шанс. Малый и средний бизнес может заработать на </w:t>
      </w:r>
      <w:r w:rsidRPr="001D78A0">
        <w:rPr>
          <w:lang w:val="en-US"/>
        </w:rPr>
        <w:t>ESG</w:t>
      </w:r>
      <w:r w:rsidRPr="00F717BF">
        <w:t>-тренде и деньги, и репутацию, даже не будучи поставщиком экологических и социальных решений. Чтобы воспользоваться этим шансом, нужно мыслить креативно и быстро принимать решение. Тренд на устойчивое развитие останется с нами на десятилетия, но настолько реальная возможность заработать на этом тренде для МСП уходит от предпринимателей прямо у них на глазах.- отметил генеральный директор компании «Сохрани лес» Андрей Хорошилов.</w:t>
      </w:r>
    </w:p>
    <w:p w14:paraId="21F04135" w14:textId="77777777" w:rsidR="001D78A0" w:rsidRPr="00F717BF" w:rsidRDefault="001D78A0" w:rsidP="001D78A0">
      <w:r w:rsidRPr="00F717BF">
        <w:t>Длинные деньги для экономики</w:t>
      </w:r>
    </w:p>
    <w:p w14:paraId="190249E6" w14:textId="77777777" w:rsidR="001D78A0" w:rsidRPr="00F717BF" w:rsidRDefault="001D78A0" w:rsidP="001D78A0">
      <w:r w:rsidRPr="00F717BF">
        <w:t>Переходя к теме долгосрочных инвестиционных ресурсов, участники обсудили потенциал программы долгосрочных сбережений и необходимость формирования устойчивых источников длинных денег для экономики.</w:t>
      </w:r>
    </w:p>
    <w:p w14:paraId="07D9C683" w14:textId="77777777" w:rsidR="001D78A0" w:rsidRPr="00F717BF" w:rsidRDefault="001D78A0" w:rsidP="001D78A0">
      <w:r w:rsidRPr="00F717BF">
        <w:lastRenderedPageBreak/>
        <w:t>Генеральный директор НПФ «Социум» Оксана Иванова обратила внимание на структурные проблемы пенсионной системы: «Сегодня 22% от фонда оплаты труда целиком уходят в Социальный фонд на текущие выплаты пенсионерам. И этого не хватает: размер бюджетного трансферта на покрытие пенсионного дефицита растёт с каждым годом. А перспективы граждан на достойную пенсию в будущем с каждым годом тают. «Заморозка» взносов работодателей (6%) на индивидуальные лицевые счета граждан в ПФР (СФР) привела к тому, что обязательства государства перед этими гражданами увеличились, притом, что соотношение «работающие/пенсионеры» только ухудшается. Очевидно, что пенсионная система России крайне разбалансирована и не выполняет задач по замещению утраченного заработка на уровне 40% (по рекомендациям МОТ). В целях решения данной проблемы предлагаем реинкарнировать «замороженную» накопительную составляющую в рамках Программы долгосрочных сбережений».</w:t>
      </w:r>
    </w:p>
    <w:p w14:paraId="48A14DC8" w14:textId="77777777" w:rsidR="001D78A0" w:rsidRPr="00F717BF" w:rsidRDefault="001D78A0" w:rsidP="001D78A0">
      <w:r w:rsidRPr="00F717BF">
        <w:t>Продолжая разговор о длинных деньгах, генеральный директор «Медиа Групп» Дмитрий Малкин отметил: «Программа долгосрочных сбережений собрала 12,1 миллиона договоров и 938 миллиардов рублей - это уже значимый источник длинных денег для экономики. Но дизайн стимула устроен наоборот: чем больше человек зарабатывает, тем хуже его поддерживает государство - коэффициент 1:4 для состоятельных против 1:1 для наименее обеспеченных».</w:t>
      </w:r>
    </w:p>
    <w:p w14:paraId="6F31C25A" w14:textId="77777777" w:rsidR="001D78A0" w:rsidRPr="00F717BF" w:rsidRDefault="001D78A0" w:rsidP="001D78A0">
      <w:r w:rsidRPr="00F717BF">
        <w:t>Дмитрий также добавил, что по данным «Медиа Групп», низкодоходные не участвуют в программе не потому, что не хотят: у 59% просто нет свободных денег для регулярных взносов, а высокодоходных останавливает не цена, а ощущение, что выгода ничтожна. Выровнять коэффициент к 1:1 для всех - без изменения потолка господдержки в 36 тысяч рублей на человека - это самый дешёвый управленческий шаг, который превратит самых платёжеспособных в источник длинных денег, считает Дмитрий.</w:t>
      </w:r>
    </w:p>
    <w:p w14:paraId="62F9E896" w14:textId="77777777" w:rsidR="001D78A0" w:rsidRPr="00F717BF" w:rsidRDefault="001D78A0" w:rsidP="001D78A0">
      <w:r w:rsidRPr="00F717BF">
        <w:t>Доверие как новая валюта рынка</w:t>
      </w:r>
    </w:p>
    <w:p w14:paraId="285C9FEE" w14:textId="77777777" w:rsidR="001D78A0" w:rsidRPr="00F717BF" w:rsidRDefault="001D78A0" w:rsidP="001D78A0">
      <w:r w:rsidRPr="00F717BF">
        <w:t>Практически все участники дискуссии сошлись во мнении, что дальнейшее развитие рынка капитала невозможно без повышения прозрачности бизнеса и качества корпоративного управления.</w:t>
      </w:r>
    </w:p>
    <w:p w14:paraId="04703459" w14:textId="77777777" w:rsidR="001D78A0" w:rsidRPr="00F717BF" w:rsidRDefault="001D78A0" w:rsidP="001D78A0">
      <w:r w:rsidRPr="00F717BF">
        <w:t>Генеральный директор «Русаудит» Евгений Самойлов отметил: «Формирование массового рынка эмитентов МСП после 2022 года показало, что одним из ограничений его роста стало низкое качество финансовой отчетности. К сожалению, не все могут преодолеть барьер независимого аудита. Необходима системная работа по повышению финансового управления в МСП, включая рост ответственности составителей отчетности. В противном случае, неправильные управленческие решения могут приниматься не только в отношении публичных компаний, но и этого сегмента экономики в целом».</w:t>
      </w:r>
    </w:p>
    <w:p w14:paraId="5F94E75D" w14:textId="77777777" w:rsidR="001D78A0" w:rsidRPr="00F717BF" w:rsidRDefault="001D78A0" w:rsidP="001D78A0">
      <w:r w:rsidRPr="00F717BF">
        <w:t xml:space="preserve">Отдельно Евгений Самойлов остановился на вопросах развития аудиторского сообщества. По его мнению, дальнейшая цифровизация бизнеса неизбежно требует появления у аудиторов новых навыков и компетенций. При этом важную роль в формировании профессиональных требований могут играть саморегулируемые организации. Однако сегодня, отметил эксперт, решения СРО пока не воспринимаются судебной системой как полноценный инструмент развития рынка. В перспективе это может потребовать дополнительных изменений в отраслевом законодательстве. Особое </w:t>
      </w:r>
      <w:r w:rsidRPr="00F717BF">
        <w:lastRenderedPageBreak/>
        <w:t>внимание было уделено вопросам раскрытия информации и защите интересов инвесторов.</w:t>
      </w:r>
    </w:p>
    <w:p w14:paraId="6E7CBAFE" w14:textId="77777777" w:rsidR="001D78A0" w:rsidRPr="00F717BF" w:rsidRDefault="001D78A0" w:rsidP="001D78A0">
      <w:r w:rsidRPr="00F717BF">
        <w:t>«Практика последних дефолтов показала цену такого информационного вакуума. Инвесторы теряли деньги не только из-за рыночного риска, а потому что критически важная информация о кредитном качестве эмитента оставалась скрытой до самого дефолта. Если банк считает событие настолько существенным, что требует немедленного уведомления по кредитному договору, то и владелец облигаций должен иметь право знать об этом своевременно», — свою позицию озвучил член Совета Ассоциации владельцев облигаций Константин Горбунов.</w:t>
      </w:r>
    </w:p>
    <w:p w14:paraId="421E84CE" w14:textId="77777777" w:rsidR="001D78A0" w:rsidRPr="00F717BF" w:rsidRDefault="001D78A0" w:rsidP="001D78A0">
      <w:r w:rsidRPr="00F717BF">
        <w:t>Страхование и защита бизнеса</w:t>
      </w:r>
    </w:p>
    <w:p w14:paraId="27D9A748" w14:textId="77777777" w:rsidR="001D78A0" w:rsidRPr="00F717BF" w:rsidRDefault="001D78A0" w:rsidP="001D78A0">
      <w:r w:rsidRPr="00F717BF">
        <w:t>Говоря о долгосрочных инвестиционных ресурсах, участники обсудили роль страхования жизни как одного из источников внутренних инвестиций в экономику.</w:t>
      </w:r>
    </w:p>
    <w:p w14:paraId="63F343D4" w14:textId="77777777" w:rsidR="001D78A0" w:rsidRPr="00F717BF" w:rsidRDefault="001D78A0" w:rsidP="001D78A0">
      <w:r w:rsidRPr="00F717BF">
        <w:t>«По итогам 2025 года вклад страховщиков жизни в экономику России превысил 1% ВВП. Сегодня объём сбережений, которые хранятся под подушкой" россиян составляет около 25 трлн рублей - это значительный ресурс, который надо заставить работать на благо экономики». — отметил генеральный директор «Капитал Лайф Страхование Жизни» Евгений Гуревич.</w:t>
      </w:r>
    </w:p>
    <w:p w14:paraId="067E1195" w14:textId="77777777" w:rsidR="001D78A0" w:rsidRPr="00F717BF" w:rsidRDefault="001D78A0" w:rsidP="001D78A0">
      <w:r w:rsidRPr="00F717BF">
        <w:t xml:space="preserve">Тему продолжил генеральный директор </w:t>
      </w:r>
      <w:r w:rsidRPr="001D78A0">
        <w:rPr>
          <w:lang w:val="en-US"/>
        </w:rPr>
        <w:t>Everia</w:t>
      </w:r>
      <w:r w:rsidRPr="00F717BF">
        <w:t xml:space="preserve"> </w:t>
      </w:r>
      <w:r w:rsidRPr="001D78A0">
        <w:rPr>
          <w:lang w:val="en-US"/>
        </w:rPr>
        <w:t>Life</w:t>
      </w:r>
      <w:r w:rsidRPr="00F717BF">
        <w:t xml:space="preserve"> Евгений Щекланов: «Сегодня люди всё чаще выбирают не доходность любой ценой, а спокойствие и уверенность в завтрашнем дне. Мы видим это по нашим клиентам: они хотят понимать, что их семья будет защищена при любых обстоятельствах. Именно поэтому будущее страхования жизни - в долгосрочных отношениях и доверии».</w:t>
      </w:r>
    </w:p>
    <w:p w14:paraId="2D753462" w14:textId="77777777" w:rsidR="001D78A0" w:rsidRPr="00F717BF" w:rsidRDefault="001D78A0" w:rsidP="001D78A0">
      <w:r w:rsidRPr="00F717BF">
        <w:t>Отдельный блок был посвящен страхованию рисков бизнеса и новым угрозам, с которыми сталкиваются компании.</w:t>
      </w:r>
    </w:p>
    <w:p w14:paraId="0467505F" w14:textId="77777777" w:rsidR="001D78A0" w:rsidRPr="00F717BF" w:rsidRDefault="001D78A0" w:rsidP="001D78A0">
      <w:r w:rsidRPr="00F717BF">
        <w:t>Роман Фролов, член Совета директоров Страхового Дома ВСК, отметил, что за последние годы риски для компаний стали значительно серьезнее. По его словам, наряду с новыми физическими угрозами все более актуальной проблемой становятся киберриски.</w:t>
      </w:r>
    </w:p>
    <w:p w14:paraId="0A830BE8" w14:textId="77777777" w:rsidR="001D78A0" w:rsidRPr="00F717BF" w:rsidRDefault="001D78A0" w:rsidP="001D78A0">
      <w:r w:rsidRPr="00F717BF">
        <w:t>«Вопрос сегодня стоит уже не в том, удастся ли полностью защититься от атаки. Вопрос в другом - когда она произойдет и насколько быстро компания сможет восстановить свою деятельность после нее», - подчеркнул Фролов.</w:t>
      </w:r>
    </w:p>
    <w:p w14:paraId="606C6A04" w14:textId="77777777" w:rsidR="001D78A0" w:rsidRPr="00F717BF" w:rsidRDefault="001D78A0" w:rsidP="001D78A0">
      <w:r w:rsidRPr="00F717BF">
        <w:t>Голос реального бизнеса</w:t>
      </w:r>
    </w:p>
    <w:p w14:paraId="3A2C1822" w14:textId="77777777" w:rsidR="001D78A0" w:rsidRPr="00F717BF" w:rsidRDefault="001D78A0" w:rsidP="001D78A0">
      <w:r w:rsidRPr="00F717BF">
        <w:t>Наряду с представителями финансового рынка в дискуссии приняли участие предприниматели, которые ежедневно сталкиваются с вопросами привлечения финансирования и реализации инвестиционных проектов.</w:t>
      </w:r>
    </w:p>
    <w:p w14:paraId="48A6B3C8" w14:textId="77777777" w:rsidR="001D78A0" w:rsidRPr="00F717BF" w:rsidRDefault="001D78A0" w:rsidP="001D78A0">
      <w:r w:rsidRPr="00F717BF">
        <w:t>Для агропромышленного комплекса вопрос доступа к капиталу остается особенно чувствительным.</w:t>
      </w:r>
    </w:p>
    <w:p w14:paraId="3E4BDAEB" w14:textId="77777777" w:rsidR="001D78A0" w:rsidRPr="00F717BF" w:rsidRDefault="001D78A0" w:rsidP="001D78A0">
      <w:r w:rsidRPr="00F717BF">
        <w:t xml:space="preserve">«Предприятия агропромышленного комплекса сегодня получают различные формы государственной поддержки, включая льготное кредитование и льготный лизинг. Для многих малых и средних сельхозпредприятий эти механизмы являются важнейшим условием стабильной работы. При этом отрасли необходимы дополнительные меры по расширению объёмов льготного кредитования и ускорению принятия кредитных </w:t>
      </w:r>
      <w:r w:rsidRPr="00F717BF">
        <w:lastRenderedPageBreak/>
        <w:t>решений. С учётом высокой сезонности в АПК оперативный доступ к финансированию зачастую становится критически важным фактором для развития бизнеса», — об этом рассказал генеральный директор ООО «РусМилк» Руслан Яловенко.</w:t>
      </w:r>
    </w:p>
    <w:p w14:paraId="7F1A4C59" w14:textId="77777777" w:rsidR="001D78A0" w:rsidRPr="00F717BF" w:rsidRDefault="001D78A0" w:rsidP="001D78A0">
      <w:r w:rsidRPr="00F717BF">
        <w:t>Роль государства и институтов развития</w:t>
      </w:r>
    </w:p>
    <w:p w14:paraId="2EEFF083" w14:textId="77777777" w:rsidR="001D78A0" w:rsidRPr="00F717BF" w:rsidRDefault="001D78A0" w:rsidP="001D78A0">
      <w:r w:rsidRPr="00F717BF">
        <w:t>Подводя промежуточные итоги дискуссии, участники отдельно остановились на роли институтов развития и мерах государственной поддержки предпринимателей.</w:t>
      </w:r>
    </w:p>
    <w:p w14:paraId="45EAA6EF" w14:textId="77777777" w:rsidR="001D78A0" w:rsidRPr="00F717BF" w:rsidRDefault="001D78A0" w:rsidP="001D78A0">
      <w:r w:rsidRPr="00F717BF">
        <w:t>«Малый и средний бизнес остается одним из наиболее чувствительных сегментов экономики к изменению стоимости денег. Именно поэтому в условиях текущей ключевой ставки особенно возрастает значение институтов развития, которые обеспечивают предпринимателям доступ к финансированию и создают возможности для реализации инвестиционных проектов», отметил заместитель председателя правления МСП Банка Всеволод Антоновский.</w:t>
      </w:r>
    </w:p>
    <w:p w14:paraId="5612F464" w14:textId="77777777" w:rsidR="001D78A0" w:rsidRPr="00F717BF" w:rsidRDefault="001D78A0" w:rsidP="001D78A0">
      <w:r w:rsidRPr="00F717BF">
        <w:t>О результатах действующих программ поддержки рассказал исполнительный директор Московского гарантийного фонда Антон Купринов: «За январь-май 2026 года вырос охват нашей программы: выдача поручительств увеличилась более чем в 3,5 раза к АППГ за счет внедрения быстрых и поточных продуктов. В фокусе господдержки сегодня приоритетные отрасли, их доля в получении финансирования с гарантийной поддержкой Фонда уже сегодня составляет 52%».</w:t>
      </w:r>
    </w:p>
    <w:p w14:paraId="30368ACD" w14:textId="77777777" w:rsidR="001D78A0" w:rsidRPr="00F717BF" w:rsidRDefault="001D78A0" w:rsidP="001D78A0">
      <w:r w:rsidRPr="00F717BF">
        <w:t>Директор по развитию первичного рынка облигаций Московской биржи Дмитрий Таскин отметил, что биржевой сегмент облигаций МСП продолжает активно развиваться, адаптируясь под непростую рыночную конъюнктуру. Прошлый 2025 год был рекордным - на бирже разместились 67 выпусков облигаций МСП, эмитенты привлекли финансирование в объеме порядка 40 млрд рублей. Всего, начиная с 2019 года на Московской бирже разместилось более 250 выпусков облигаций МСП суммарным объемом порядка 98 млрд рублей. Рынок становится более зрелым, в этом году стали запускаться первые рыночные биржевые паевые инвестиционные фонды (БПИФы), созданные на индекс высокодоходных облигаций МСП.</w:t>
      </w:r>
    </w:p>
    <w:p w14:paraId="3777B895" w14:textId="77777777" w:rsidR="001D78A0" w:rsidRPr="00F717BF" w:rsidRDefault="001D78A0" w:rsidP="001D78A0">
      <w:r w:rsidRPr="00F717BF">
        <w:t>Такая институализация спроса позволит вывести этот сегмент рынка на более качественный уровень, повысить экспертизу в выборе эмитентов и снизит риски инвесторов, давая возможность инвестировать не в отдельные инструменты, а в диверсифицированный портфель облигаций. Высокие ставки оказывают определенное давление на эмитентов, при этом действующие в рамках Нацпроекта «Эффективная и конкурентная экономика» инструменты государственной поддержки в форме субсидирования части затрат по выпуску облигаций, играют значимую роль и позволяют снизить затратную составляющую для эмитентов. Также, стоит отметить растущее в последнее время количество дефолтов в сегменте высокодоходных облигаций, включая МСП.</w:t>
      </w:r>
    </w:p>
    <w:p w14:paraId="06F10B5E" w14:textId="77777777" w:rsidR="001D78A0" w:rsidRPr="00F717BF" w:rsidRDefault="001D78A0" w:rsidP="001D78A0">
      <w:r w:rsidRPr="00F717BF">
        <w:t xml:space="preserve">Высокие процентные ставки, кассовые разрывы, задержки платежей от контрагентов, ухудшение финансовых показателей и снижение уровней кредитных рейтингов эмитентов - это факторы, повышающие риски дефолтов по облигациям. Задача биржи - обеспечить своевременность и полноту раскрываемой эмитентами информации, чтобы у инвесторов была возможность идентифицировать и проанализировать все риски. Большое внимание уделяется описанию рисков в эмиссионной документации, аудиторских заключениях и релизах рейтинговых агентств. Биржа проводит анализ </w:t>
      </w:r>
      <w:r w:rsidRPr="00F717BF">
        <w:lastRenderedPageBreak/>
        <w:t>эмитентов как на этапе допуска к размещению, так и на всем периоде обращения бумаг. В случае выявления факторов риска, к эмитентам предъявляются дополнительные требования по раскрытию информации о предпринимаемых мерах по их митигации. В случае наступления дефолта важно обеспечить автоматизированный и бесшовный механизм рестрактов, чтобы эмитенты и инвесторы имели возможность найти взаимовыгодные решения.</w:t>
      </w:r>
    </w:p>
    <w:p w14:paraId="684DC374" w14:textId="77777777" w:rsidR="001D78A0" w:rsidRPr="00F717BF" w:rsidRDefault="001D78A0" w:rsidP="001D78A0">
      <w:r w:rsidRPr="00F717BF">
        <w:t>Биржа совместно с регулятором и участниками рынка активно работает над реформированием института Представителей владельцев облигаций (ПВО) и совершенствованием процедуры проведения общего собрания владельце облигаций (ОСВО). Выход на биржу, получение публичного статуса открывает перед предпринимателями новые возможности для развития и продвижения своего бизнеса. У компаний расширяется доступный инструментарий для привлечения финансирования, что дает возможность выбора оптимального решения в каждом конкретном случае. При этом, для выхода на биржу компания должна пройти определенные подготовительные стадии, и наиболее успешными становятся те, кто начал готовиться заблаговременно. Московская биржа в рамках Академии для эмитентов на постоянной основе и абсолютно бесплатно проводит образовательные курсы и практические семинары, в рамках которых подробно рассматриваются все вопросы и аспекты, связанные с подготовкой к выходу на биржу с размещением облигаций. Будем рады видеть у себя в академии всех желающих.</w:t>
      </w:r>
    </w:p>
    <w:p w14:paraId="0A501CB9" w14:textId="77777777" w:rsidR="001D78A0" w:rsidRPr="00F717BF" w:rsidRDefault="001D78A0" w:rsidP="001D78A0">
      <w:r w:rsidRPr="00F717BF">
        <w:t>Финансовая система полного цикла</w:t>
      </w:r>
    </w:p>
    <w:p w14:paraId="3E6AA80B" w14:textId="77777777" w:rsidR="001D78A0" w:rsidRPr="00F717BF" w:rsidRDefault="001D78A0" w:rsidP="001D78A0">
      <w:r w:rsidRPr="00F717BF">
        <w:t>Завершая обсуждение, представители рынка и регулятора сошлись во мнении, что для дальнейшего развития финансирования МСП необходимо расширять доступ предпринимателей к различным финансовым инструментам и повышать доверие инвесторов.</w:t>
      </w:r>
    </w:p>
    <w:p w14:paraId="1CBD88BD" w14:textId="77777777" w:rsidR="001D78A0" w:rsidRPr="00F717BF" w:rsidRDefault="001D78A0" w:rsidP="001D78A0">
      <w:r w:rsidRPr="00F717BF">
        <w:t>«Наша задача - создать целостную систему финансирования, в которой для каждого бизнеса существуют подходящие финансовые инструменты на каждом этапе его жизненного цикла и развития», — подчеркнул начальник управления финансовой доступности Службы по защите прав потребителей и обеспечению доступности финансовых услуг Центрального банка Роман Марков.</w:t>
      </w:r>
    </w:p>
    <w:p w14:paraId="2E336CDD" w14:textId="77777777" w:rsidR="001D78A0" w:rsidRPr="00F717BF" w:rsidRDefault="001D78A0" w:rsidP="001D78A0">
      <w:r w:rsidRPr="00F717BF">
        <w:t>По итогам дискуссии участники пришли к выводу, что дальнейшее развитие малого и среднего предпринимательства будет во многом зависеть от способности финансового рынка предложить бизнесу широкий набор инструментов - от классического кредитования и лизинга до облигаций, страховых продуктов, программ долгосрочных сбережений и инвестиционных платформ. Ключевыми условиями для этого остаются доверие инвесторов, прозрачность бизнеса и эффективность мер государственной поддержки.</w:t>
      </w:r>
    </w:p>
    <w:p w14:paraId="4DD6263C" w14:textId="27095131" w:rsidR="001D78A0" w:rsidRPr="001D78A0" w:rsidRDefault="0027313C" w:rsidP="001D78A0">
      <w:hyperlink r:id="rId73" w:history="1">
        <w:r w:rsidR="001D78A0" w:rsidRPr="000917D8">
          <w:rPr>
            <w:rStyle w:val="a3"/>
            <w:lang w:val="en-US"/>
          </w:rPr>
          <w:t>https</w:t>
        </w:r>
        <w:r w:rsidR="001D78A0" w:rsidRPr="00F717BF">
          <w:rPr>
            <w:rStyle w:val="a3"/>
          </w:rPr>
          <w:t>://</w:t>
        </w:r>
        <w:r w:rsidR="001D78A0" w:rsidRPr="000917D8">
          <w:rPr>
            <w:rStyle w:val="a3"/>
            <w:lang w:val="en-US"/>
          </w:rPr>
          <w:t>www</w:t>
        </w:r>
        <w:r w:rsidR="001D78A0" w:rsidRPr="00F717BF">
          <w:rPr>
            <w:rStyle w:val="a3"/>
          </w:rPr>
          <w:t>.</w:t>
        </w:r>
        <w:r w:rsidR="001D78A0" w:rsidRPr="000917D8">
          <w:rPr>
            <w:rStyle w:val="a3"/>
            <w:lang w:val="en-US"/>
          </w:rPr>
          <w:t>bizdrom</w:t>
        </w:r>
        <w:r w:rsidR="001D78A0" w:rsidRPr="00F717BF">
          <w:rPr>
            <w:rStyle w:val="a3"/>
          </w:rPr>
          <w:t>.</w:t>
        </w:r>
        <w:r w:rsidR="001D78A0" w:rsidRPr="000917D8">
          <w:rPr>
            <w:rStyle w:val="a3"/>
            <w:lang w:val="en-US"/>
          </w:rPr>
          <w:t>com</w:t>
        </w:r>
        <w:r w:rsidR="001D78A0" w:rsidRPr="00F717BF">
          <w:rPr>
            <w:rStyle w:val="a3"/>
          </w:rPr>
          <w:t>/</w:t>
        </w:r>
        <w:r w:rsidR="001D78A0" w:rsidRPr="000917D8">
          <w:rPr>
            <w:rStyle w:val="a3"/>
            <w:lang w:val="en-US"/>
          </w:rPr>
          <w:t>novosti</w:t>
        </w:r>
        <w:r w:rsidR="001D78A0" w:rsidRPr="00F717BF">
          <w:rPr>
            <w:rStyle w:val="a3"/>
          </w:rPr>
          <w:t>/</w:t>
        </w:r>
        <w:r w:rsidR="001D78A0" w:rsidRPr="000917D8">
          <w:rPr>
            <w:rStyle w:val="a3"/>
            <w:lang w:val="en-US"/>
          </w:rPr>
          <w:t>ot</w:t>
        </w:r>
        <w:r w:rsidR="001D78A0" w:rsidRPr="00F717BF">
          <w:rPr>
            <w:rStyle w:val="a3"/>
          </w:rPr>
          <w:t>-</w:t>
        </w:r>
        <w:r w:rsidR="001D78A0" w:rsidRPr="000917D8">
          <w:rPr>
            <w:rStyle w:val="a3"/>
            <w:lang w:val="en-US"/>
          </w:rPr>
          <w:t>kreditov</w:t>
        </w:r>
        <w:r w:rsidR="001D78A0" w:rsidRPr="00F717BF">
          <w:rPr>
            <w:rStyle w:val="a3"/>
          </w:rPr>
          <w:t>-</w:t>
        </w:r>
        <w:r w:rsidR="001D78A0" w:rsidRPr="000917D8">
          <w:rPr>
            <w:rStyle w:val="a3"/>
            <w:lang w:val="en-US"/>
          </w:rPr>
          <w:t>do</w:t>
        </w:r>
        <w:r w:rsidR="001D78A0" w:rsidRPr="00F717BF">
          <w:rPr>
            <w:rStyle w:val="a3"/>
          </w:rPr>
          <w:t>-</w:t>
        </w:r>
        <w:r w:rsidR="001D78A0" w:rsidRPr="000917D8">
          <w:rPr>
            <w:rStyle w:val="a3"/>
            <w:lang w:val="en-US"/>
          </w:rPr>
          <w:t>ipo</w:t>
        </w:r>
        <w:r w:rsidR="001D78A0" w:rsidRPr="00F717BF">
          <w:rPr>
            <w:rStyle w:val="a3"/>
          </w:rPr>
          <w:t>-</w:t>
        </w:r>
        <w:r w:rsidR="001D78A0" w:rsidRPr="000917D8">
          <w:rPr>
            <w:rStyle w:val="a3"/>
            <w:lang w:val="en-US"/>
          </w:rPr>
          <w:t>na</w:t>
        </w:r>
        <w:r w:rsidR="001D78A0" w:rsidRPr="00F717BF">
          <w:rPr>
            <w:rStyle w:val="a3"/>
          </w:rPr>
          <w:t>-</w:t>
        </w:r>
        <w:r w:rsidR="001D78A0" w:rsidRPr="000917D8">
          <w:rPr>
            <w:rStyle w:val="a3"/>
            <w:lang w:val="en-US"/>
          </w:rPr>
          <w:t>pmef</w:t>
        </w:r>
        <w:r w:rsidR="001D78A0" w:rsidRPr="00F717BF">
          <w:rPr>
            <w:rStyle w:val="a3"/>
          </w:rPr>
          <w:t>-</w:t>
        </w:r>
        <w:r w:rsidR="001D78A0" w:rsidRPr="000917D8">
          <w:rPr>
            <w:rStyle w:val="a3"/>
            <w:lang w:val="en-US"/>
          </w:rPr>
          <w:t>obsudili</w:t>
        </w:r>
        <w:r w:rsidR="001D78A0" w:rsidRPr="00F717BF">
          <w:rPr>
            <w:rStyle w:val="a3"/>
          </w:rPr>
          <w:t>-</w:t>
        </w:r>
        <w:r w:rsidR="001D78A0" w:rsidRPr="000917D8">
          <w:rPr>
            <w:rStyle w:val="a3"/>
            <w:lang w:val="en-US"/>
          </w:rPr>
          <w:t>gde</w:t>
        </w:r>
        <w:r w:rsidR="001D78A0" w:rsidRPr="00F717BF">
          <w:rPr>
            <w:rStyle w:val="a3"/>
          </w:rPr>
          <w:t>-</w:t>
        </w:r>
        <w:r w:rsidR="001D78A0" w:rsidRPr="000917D8">
          <w:rPr>
            <w:rStyle w:val="a3"/>
            <w:lang w:val="en-US"/>
          </w:rPr>
          <w:t>biznesu</w:t>
        </w:r>
        <w:r w:rsidR="001D78A0" w:rsidRPr="00F717BF">
          <w:rPr>
            <w:rStyle w:val="a3"/>
          </w:rPr>
          <w:t>-</w:t>
        </w:r>
        <w:r w:rsidR="001D78A0" w:rsidRPr="000917D8">
          <w:rPr>
            <w:rStyle w:val="a3"/>
            <w:lang w:val="en-US"/>
          </w:rPr>
          <w:t>iskat</w:t>
        </w:r>
        <w:r w:rsidR="001D78A0" w:rsidRPr="00F717BF">
          <w:rPr>
            <w:rStyle w:val="a3"/>
          </w:rPr>
          <w:t>-</w:t>
        </w:r>
        <w:r w:rsidR="001D78A0" w:rsidRPr="000917D8">
          <w:rPr>
            <w:rStyle w:val="a3"/>
            <w:lang w:val="en-US"/>
          </w:rPr>
          <w:t>dengi</w:t>
        </w:r>
        <w:r w:rsidR="001D78A0" w:rsidRPr="00F717BF">
          <w:rPr>
            <w:rStyle w:val="a3"/>
          </w:rPr>
          <w:t>-</w:t>
        </w:r>
        <w:r w:rsidR="001D78A0" w:rsidRPr="000917D8">
          <w:rPr>
            <w:rStyle w:val="a3"/>
            <w:lang w:val="en-US"/>
          </w:rPr>
          <w:t>v</w:t>
        </w:r>
        <w:r w:rsidR="001D78A0" w:rsidRPr="00F717BF">
          <w:rPr>
            <w:rStyle w:val="a3"/>
          </w:rPr>
          <w:t>-</w:t>
        </w:r>
        <w:r w:rsidR="001D78A0" w:rsidRPr="000917D8">
          <w:rPr>
            <w:rStyle w:val="a3"/>
            <w:lang w:val="en-US"/>
          </w:rPr>
          <w:t>epohu</w:t>
        </w:r>
        <w:r w:rsidR="001D78A0" w:rsidRPr="00F717BF">
          <w:rPr>
            <w:rStyle w:val="a3"/>
          </w:rPr>
          <w:t>-</w:t>
        </w:r>
        <w:r w:rsidR="001D78A0" w:rsidRPr="000917D8">
          <w:rPr>
            <w:rStyle w:val="a3"/>
            <w:lang w:val="en-US"/>
          </w:rPr>
          <w:t>dorogogo</w:t>
        </w:r>
        <w:r w:rsidR="001D78A0" w:rsidRPr="00F717BF">
          <w:rPr>
            <w:rStyle w:val="a3"/>
          </w:rPr>
          <w:t>-</w:t>
        </w:r>
        <w:r w:rsidR="001D78A0" w:rsidRPr="000917D8">
          <w:rPr>
            <w:rStyle w:val="a3"/>
            <w:lang w:val="en-US"/>
          </w:rPr>
          <w:t>finansirovaniya</w:t>
        </w:r>
        <w:r w:rsidR="001D78A0" w:rsidRPr="00F717BF">
          <w:rPr>
            <w:rStyle w:val="a3"/>
          </w:rPr>
          <w:t>/</w:t>
        </w:r>
      </w:hyperlink>
      <w:r w:rsidR="001D78A0">
        <w:t xml:space="preserve"> </w:t>
      </w:r>
    </w:p>
    <w:p w14:paraId="4323EAC3" w14:textId="0131320E" w:rsidR="000128D9" w:rsidRPr="000128D9" w:rsidRDefault="000128D9" w:rsidP="000128D9">
      <w:pPr>
        <w:pStyle w:val="2"/>
      </w:pPr>
      <w:bookmarkStart w:id="220" w:name="_Toc231542071"/>
      <w:r w:rsidRPr="000128D9">
        <w:rPr>
          <w:lang w:val="en-US"/>
        </w:rPr>
        <w:lastRenderedPageBreak/>
        <w:t>RTVi</w:t>
      </w:r>
      <w:r w:rsidRPr="000128D9">
        <w:t>, 04.06.2026, «Где они работать будут?»: в госдуме оценили слова Решетникова о пенсионерах</w:t>
      </w:r>
      <w:bookmarkEnd w:id="220"/>
    </w:p>
    <w:p w14:paraId="02D2ABAC" w14:textId="77777777" w:rsidR="000128D9" w:rsidRPr="000128D9" w:rsidRDefault="000128D9" w:rsidP="000128D9">
      <w:pPr>
        <w:pStyle w:val="3"/>
      </w:pPr>
      <w:bookmarkStart w:id="221" w:name="_Toc231542072"/>
      <w:r w:rsidRPr="000128D9">
        <w:t xml:space="preserve">Министр экономического развития РФ Максим Решетников заявил на ПМЭФ, что у России есть «запасы» трудовых ресурсов среди молодежи и людей старшего возраста. Глава комитета Госдумы по защите конкуренции Валерий Гартунг в беседе с </w:t>
      </w:r>
      <w:r w:rsidRPr="000128D9">
        <w:rPr>
          <w:lang w:val="en-US"/>
        </w:rPr>
        <w:t>RTVI</w:t>
      </w:r>
      <w:r w:rsidRPr="000128D9">
        <w:t xml:space="preserve"> отметил, что рук хватает, но работы для них нет.</w:t>
      </w:r>
      <w:bookmarkEnd w:id="221"/>
    </w:p>
    <w:p w14:paraId="6710A40C" w14:textId="77777777" w:rsidR="000128D9" w:rsidRPr="000128D9" w:rsidRDefault="000128D9" w:rsidP="000128D9">
      <w:r w:rsidRPr="000128D9">
        <w:t>Во время выступления Решетников назвал дефицит кадров одним из главных ограничений для роста экономики. «Без новых источников трудовых ресурсов нам расти будет сложно. Предпринимаем усилия по вовлечению в рынок труда молодого населения и старшего населения, там у нас есть определенные запасы», - заявил министр. По его словам, Минэкономразвития и Минтруд уже работают над такими программами.</w:t>
      </w:r>
    </w:p>
    <w:p w14:paraId="047253E8" w14:textId="77777777" w:rsidR="000128D9" w:rsidRPr="000128D9" w:rsidRDefault="000128D9" w:rsidP="000128D9">
      <w:r w:rsidRPr="000128D9">
        <w:t xml:space="preserve">Гартунг в беседе с </w:t>
      </w:r>
      <w:r w:rsidRPr="000128D9">
        <w:rPr>
          <w:lang w:val="en-US"/>
        </w:rPr>
        <w:t>RTVI</w:t>
      </w:r>
      <w:r w:rsidRPr="000128D9">
        <w:t xml:space="preserve"> отметил, что вряд ли в этих словах можно рассматривать намек на повышение пенсионного возраста, так как люди «к этому-то еще не адаптировались». «Думаю, что Решетников имел в виду не это, а то, что пенсионеров будут стимулировать работать», - сказал депутат.</w:t>
      </w:r>
    </w:p>
    <w:p w14:paraId="310992D8" w14:textId="77777777" w:rsidR="000128D9" w:rsidRPr="008D0E16" w:rsidRDefault="000128D9" w:rsidP="000128D9">
      <w:r w:rsidRPr="008D0E16">
        <w:t>Он напомнил, что раньше работающим пенсионерам выплачивали пенсию не в полном объеме, из-за чего многие предпочитали уходить с работы.</w:t>
      </w:r>
    </w:p>
    <w:p w14:paraId="57533EB6" w14:textId="77777777" w:rsidR="000128D9" w:rsidRPr="008D0E16" w:rsidRDefault="000128D9" w:rsidP="000128D9">
      <w:r w:rsidRPr="008D0E16">
        <w:t>«Раньше мы бились за то, чтобы пенсионерам в полном объеме платили пенсию. А в советское время работающим пенсионерам еще и доплачивали», - отметил Гартунг.</w:t>
      </w:r>
    </w:p>
    <w:p w14:paraId="2F99A894" w14:textId="77777777" w:rsidR="000128D9" w:rsidRPr="008D0E16" w:rsidRDefault="000128D9" w:rsidP="000128D9">
      <w:r w:rsidRPr="008D0E16">
        <w:t xml:space="preserve">По его мнению, Решетников, «скажем так, неверно оценивает ситуацию в экономике». «Вопрос не в том, что нужно привлекать старшее население к работе. Сейчас вопрос не в привлечении дополнительных рабочих рук, а в том, чтобы обеспечить работой тех, кто уже есть», - пояснил собеседник </w:t>
      </w:r>
      <w:r w:rsidRPr="000128D9">
        <w:rPr>
          <w:lang w:val="en-US"/>
        </w:rPr>
        <w:t>RTVI</w:t>
      </w:r>
      <w:r w:rsidRPr="008D0E16">
        <w:t>.</w:t>
      </w:r>
    </w:p>
    <w:p w14:paraId="34E51526" w14:textId="77777777" w:rsidR="000128D9" w:rsidRPr="008D0E16" w:rsidRDefault="000128D9" w:rsidP="000128D9">
      <w:r w:rsidRPr="008D0E16">
        <w:t>В качестве примера он привел ситуацию в Челябинской области, откуда только что прилетел.</w:t>
      </w:r>
    </w:p>
    <w:p w14:paraId="53693569" w14:textId="77777777" w:rsidR="000128D9" w:rsidRPr="008D0E16" w:rsidRDefault="000128D9" w:rsidP="000128D9">
      <w:r w:rsidRPr="008D0E16">
        <w:t>«В округе заводы один за другим уведомляют службу занятости о том, что переводят на четырехдневку. Решетников чем собрался пенсионеров занимать? Я не понимаю, где они работать-то будут?» - задал риторические вопросы парламентарий.</w:t>
      </w:r>
    </w:p>
    <w:p w14:paraId="0632D87C" w14:textId="77777777" w:rsidR="000128D9" w:rsidRPr="008D0E16" w:rsidRDefault="000128D9" w:rsidP="000128D9">
      <w:r w:rsidRPr="008D0E16">
        <w:t>Гартунг уточнил, что не следил за выступлением Решетникова и не слышал этого заявления. «Но если он такое сказал, я удивлен, если честно. Мне кажется, министру труда и министру экономики нужно по предприятиям, по стране поездить», - заключил депутат.</w:t>
      </w:r>
    </w:p>
    <w:p w14:paraId="67A7D0A1" w14:textId="77777777" w:rsidR="000128D9" w:rsidRPr="008D0E16" w:rsidRDefault="000128D9" w:rsidP="000128D9">
      <w:r w:rsidRPr="008D0E16">
        <w:t>Ольга Зенькович</w:t>
      </w:r>
    </w:p>
    <w:p w14:paraId="29AC4B69" w14:textId="0863C9B8" w:rsidR="000128D9" w:rsidRPr="002222E6" w:rsidRDefault="0027313C" w:rsidP="000128D9">
      <w:hyperlink r:id="rId74" w:history="1">
        <w:r w:rsidR="000128D9" w:rsidRPr="000917D8">
          <w:rPr>
            <w:rStyle w:val="a3"/>
            <w:lang w:val="en-US"/>
          </w:rPr>
          <w:t>https</w:t>
        </w:r>
        <w:r w:rsidR="000128D9" w:rsidRPr="008D0E16">
          <w:rPr>
            <w:rStyle w:val="a3"/>
          </w:rPr>
          <w:t>://</w:t>
        </w:r>
        <w:r w:rsidR="000128D9" w:rsidRPr="000917D8">
          <w:rPr>
            <w:rStyle w:val="a3"/>
            <w:lang w:val="en-US"/>
          </w:rPr>
          <w:t>rtvi</w:t>
        </w:r>
        <w:r w:rsidR="000128D9" w:rsidRPr="008D0E16">
          <w:rPr>
            <w:rStyle w:val="a3"/>
          </w:rPr>
          <w:t>.</w:t>
        </w:r>
        <w:r w:rsidR="000128D9" w:rsidRPr="000917D8">
          <w:rPr>
            <w:rStyle w:val="a3"/>
            <w:lang w:val="en-US"/>
          </w:rPr>
          <w:t>com</w:t>
        </w:r>
        <w:r w:rsidR="000128D9" w:rsidRPr="008D0E16">
          <w:rPr>
            <w:rStyle w:val="a3"/>
          </w:rPr>
          <w:t>/</w:t>
        </w:r>
        <w:r w:rsidR="000128D9" w:rsidRPr="000917D8">
          <w:rPr>
            <w:rStyle w:val="a3"/>
            <w:lang w:val="en-US"/>
          </w:rPr>
          <w:t>news</w:t>
        </w:r>
        <w:r w:rsidR="000128D9" w:rsidRPr="008D0E16">
          <w:rPr>
            <w:rStyle w:val="a3"/>
          </w:rPr>
          <w:t>/</w:t>
        </w:r>
        <w:r w:rsidR="000128D9" w:rsidRPr="000917D8">
          <w:rPr>
            <w:rStyle w:val="a3"/>
            <w:lang w:val="en-US"/>
          </w:rPr>
          <w:t>gde</w:t>
        </w:r>
        <w:r w:rsidR="000128D9" w:rsidRPr="008D0E16">
          <w:rPr>
            <w:rStyle w:val="a3"/>
          </w:rPr>
          <w:t>-</w:t>
        </w:r>
        <w:r w:rsidR="000128D9" w:rsidRPr="000917D8">
          <w:rPr>
            <w:rStyle w:val="a3"/>
            <w:lang w:val="en-US"/>
          </w:rPr>
          <w:t>oni</w:t>
        </w:r>
        <w:r w:rsidR="000128D9" w:rsidRPr="008D0E16">
          <w:rPr>
            <w:rStyle w:val="a3"/>
          </w:rPr>
          <w:t>-</w:t>
        </w:r>
        <w:r w:rsidR="000128D9" w:rsidRPr="000917D8">
          <w:rPr>
            <w:rStyle w:val="a3"/>
            <w:lang w:val="en-US"/>
          </w:rPr>
          <w:t>rabotat</w:t>
        </w:r>
        <w:r w:rsidR="000128D9" w:rsidRPr="008D0E16">
          <w:rPr>
            <w:rStyle w:val="a3"/>
          </w:rPr>
          <w:t>-</w:t>
        </w:r>
        <w:r w:rsidR="000128D9" w:rsidRPr="000917D8">
          <w:rPr>
            <w:rStyle w:val="a3"/>
            <w:lang w:val="en-US"/>
          </w:rPr>
          <w:t>budut</w:t>
        </w:r>
        <w:r w:rsidR="000128D9" w:rsidRPr="008D0E16">
          <w:rPr>
            <w:rStyle w:val="a3"/>
          </w:rPr>
          <w:t>-</w:t>
        </w:r>
        <w:r w:rsidR="000128D9" w:rsidRPr="000917D8">
          <w:rPr>
            <w:rStyle w:val="a3"/>
            <w:lang w:val="en-US"/>
          </w:rPr>
          <w:t>v</w:t>
        </w:r>
        <w:r w:rsidR="000128D9" w:rsidRPr="008D0E16">
          <w:rPr>
            <w:rStyle w:val="a3"/>
          </w:rPr>
          <w:t>-</w:t>
        </w:r>
        <w:r w:rsidR="000128D9" w:rsidRPr="000917D8">
          <w:rPr>
            <w:rStyle w:val="a3"/>
            <w:lang w:val="en-US"/>
          </w:rPr>
          <w:t>gosdume</w:t>
        </w:r>
        <w:r w:rsidR="000128D9" w:rsidRPr="008D0E16">
          <w:rPr>
            <w:rStyle w:val="a3"/>
          </w:rPr>
          <w:t>-</w:t>
        </w:r>
        <w:r w:rsidR="000128D9" w:rsidRPr="000917D8">
          <w:rPr>
            <w:rStyle w:val="a3"/>
            <w:lang w:val="en-US"/>
          </w:rPr>
          <w:t>oczenili</w:t>
        </w:r>
        <w:r w:rsidR="000128D9" w:rsidRPr="008D0E16">
          <w:rPr>
            <w:rStyle w:val="a3"/>
          </w:rPr>
          <w:t>-</w:t>
        </w:r>
        <w:r w:rsidR="000128D9" w:rsidRPr="000917D8">
          <w:rPr>
            <w:rStyle w:val="a3"/>
            <w:lang w:val="en-US"/>
          </w:rPr>
          <w:t>slova</w:t>
        </w:r>
        <w:r w:rsidR="000128D9" w:rsidRPr="008D0E16">
          <w:rPr>
            <w:rStyle w:val="a3"/>
          </w:rPr>
          <w:t>-</w:t>
        </w:r>
        <w:r w:rsidR="000128D9" w:rsidRPr="000917D8">
          <w:rPr>
            <w:rStyle w:val="a3"/>
            <w:lang w:val="en-US"/>
          </w:rPr>
          <w:t>reshetnikova</w:t>
        </w:r>
        <w:r w:rsidR="000128D9" w:rsidRPr="008D0E16">
          <w:rPr>
            <w:rStyle w:val="a3"/>
          </w:rPr>
          <w:t>-</w:t>
        </w:r>
        <w:r w:rsidR="000128D9" w:rsidRPr="000917D8">
          <w:rPr>
            <w:rStyle w:val="a3"/>
            <w:lang w:val="en-US"/>
          </w:rPr>
          <w:t>o</w:t>
        </w:r>
        <w:r w:rsidR="000128D9" w:rsidRPr="008D0E16">
          <w:rPr>
            <w:rStyle w:val="a3"/>
          </w:rPr>
          <w:t>-</w:t>
        </w:r>
        <w:r w:rsidR="000128D9" w:rsidRPr="000917D8">
          <w:rPr>
            <w:rStyle w:val="a3"/>
            <w:lang w:val="en-US"/>
          </w:rPr>
          <w:t>pensionerah</w:t>
        </w:r>
        <w:r w:rsidR="000128D9" w:rsidRPr="008D0E16">
          <w:rPr>
            <w:rStyle w:val="a3"/>
          </w:rPr>
          <w:t>/</w:t>
        </w:r>
      </w:hyperlink>
      <w:r w:rsidR="000128D9" w:rsidRPr="008D0E16">
        <w:t xml:space="preserve"> </w:t>
      </w:r>
    </w:p>
    <w:p w14:paraId="51D5CF7B" w14:textId="17877719" w:rsidR="005D6413" w:rsidRPr="00742834" w:rsidRDefault="005D6413" w:rsidP="005D6413">
      <w:pPr>
        <w:pStyle w:val="2"/>
      </w:pPr>
      <w:bookmarkStart w:id="222" w:name="_Toc231542073"/>
      <w:r w:rsidRPr="005D6413">
        <w:rPr>
          <w:lang w:val="en-US"/>
        </w:rPr>
        <w:lastRenderedPageBreak/>
        <w:t>Globalmsk</w:t>
      </w:r>
      <w:r w:rsidRPr="005D6413">
        <w:t>.</w:t>
      </w:r>
      <w:r w:rsidRPr="005D6413">
        <w:rPr>
          <w:lang w:val="en-US"/>
        </w:rPr>
        <w:t>ru</w:t>
      </w:r>
      <w:r w:rsidRPr="005D6413">
        <w:t>, 05.06.2026</w:t>
      </w:r>
      <w:r w:rsidRPr="00742834">
        <w:t xml:space="preserve">, </w:t>
      </w:r>
      <w:r w:rsidRPr="005D6413">
        <w:t>Экономист Остапкович назвал число работников в теневом секторе России</w:t>
      </w:r>
      <w:bookmarkEnd w:id="222"/>
    </w:p>
    <w:p w14:paraId="1285826B" w14:textId="77777777" w:rsidR="005D6413" w:rsidRPr="005D6413" w:rsidRDefault="005D6413" w:rsidP="005D6413">
      <w:pPr>
        <w:pStyle w:val="3"/>
      </w:pPr>
      <w:bookmarkStart w:id="223" w:name="_Toc231542074"/>
      <w:r w:rsidRPr="005D6413">
        <w:t>Экономист Георгий Остапкович из ВШЭ назвал примерное число работников, занятых в теневом секторе. Все эти люди находятся в уязвимой позиции, поскольку лишены социальной защиты и госгарантий.</w:t>
      </w:r>
      <w:bookmarkEnd w:id="223"/>
    </w:p>
    <w:p w14:paraId="26E90975" w14:textId="77777777" w:rsidR="005D6413" w:rsidRPr="005D6413" w:rsidRDefault="005D6413" w:rsidP="005D6413">
      <w:r w:rsidRPr="005D6413">
        <w:t>«В неформальном секторе экономики заняты миллионы наших сограждан, которые находятся вне юридического поля: они лишены полноценного пенсионного обеспечения, возможности кредитования», - рассказал Остапкович.</w:t>
      </w:r>
    </w:p>
    <w:p w14:paraId="551C8506" w14:textId="77777777" w:rsidR="005D6413" w:rsidRPr="00742834" w:rsidRDefault="005D6413" w:rsidP="005D6413">
      <w:r w:rsidRPr="005D6413">
        <w:t xml:space="preserve">Экономист считает, что теневой сектор есть в любой стране мира. Власти активно с ним борются, но полностью решить проблему пока не удалось. </w:t>
      </w:r>
      <w:r w:rsidRPr="00742834">
        <w:t>Сейчас доля нелегальных работников в РФ составляет порядка 10% от числа официально трудоустроенных. Неофициальные доходы не дадут оформить ипотеку. В связи с ужесточением условий доля отказов выросла уже на 5-10%.</w:t>
      </w:r>
    </w:p>
    <w:p w14:paraId="39579CCE" w14:textId="6BA633DF" w:rsidR="005D6413" w:rsidRPr="00742834" w:rsidRDefault="0027313C" w:rsidP="005D6413">
      <w:hyperlink r:id="rId75" w:history="1">
        <w:r w:rsidR="005D6413" w:rsidRPr="00F65FDD">
          <w:rPr>
            <w:rStyle w:val="a3"/>
            <w:lang w:val="en-US"/>
          </w:rPr>
          <w:t>https</w:t>
        </w:r>
        <w:r w:rsidR="005D6413" w:rsidRPr="00742834">
          <w:rPr>
            <w:rStyle w:val="a3"/>
          </w:rPr>
          <w:t>://</w:t>
        </w:r>
        <w:r w:rsidR="005D6413" w:rsidRPr="00F65FDD">
          <w:rPr>
            <w:rStyle w:val="a3"/>
            <w:lang w:val="en-US"/>
          </w:rPr>
          <w:t>www</w:t>
        </w:r>
        <w:r w:rsidR="005D6413" w:rsidRPr="00742834">
          <w:rPr>
            <w:rStyle w:val="a3"/>
          </w:rPr>
          <w:t>.</w:t>
        </w:r>
        <w:r w:rsidR="005D6413" w:rsidRPr="00F65FDD">
          <w:rPr>
            <w:rStyle w:val="a3"/>
            <w:lang w:val="en-US"/>
          </w:rPr>
          <w:t>globalmsk</w:t>
        </w:r>
        <w:r w:rsidR="005D6413" w:rsidRPr="00742834">
          <w:rPr>
            <w:rStyle w:val="a3"/>
          </w:rPr>
          <w:t>.</w:t>
        </w:r>
        <w:r w:rsidR="005D6413" w:rsidRPr="00F65FDD">
          <w:rPr>
            <w:rStyle w:val="a3"/>
            <w:lang w:val="en-US"/>
          </w:rPr>
          <w:t>ru</w:t>
        </w:r>
        <w:r w:rsidR="005D6413" w:rsidRPr="00742834">
          <w:rPr>
            <w:rStyle w:val="a3"/>
          </w:rPr>
          <w:t>/</w:t>
        </w:r>
        <w:r w:rsidR="005D6413" w:rsidRPr="00F65FDD">
          <w:rPr>
            <w:rStyle w:val="a3"/>
            <w:lang w:val="en-US"/>
          </w:rPr>
          <w:t>news</w:t>
        </w:r>
        <w:r w:rsidR="005D6413" w:rsidRPr="00742834">
          <w:rPr>
            <w:rStyle w:val="a3"/>
          </w:rPr>
          <w:t>/</w:t>
        </w:r>
        <w:r w:rsidR="005D6413" w:rsidRPr="00F65FDD">
          <w:rPr>
            <w:rStyle w:val="a3"/>
            <w:lang w:val="en-US"/>
          </w:rPr>
          <w:t>id</w:t>
        </w:r>
        <w:r w:rsidR="005D6413" w:rsidRPr="00742834">
          <w:rPr>
            <w:rStyle w:val="a3"/>
          </w:rPr>
          <w:t>/80789</w:t>
        </w:r>
      </w:hyperlink>
      <w:r w:rsidR="005D6413" w:rsidRPr="00742834">
        <w:t xml:space="preserve"> </w:t>
      </w:r>
    </w:p>
    <w:p w14:paraId="58B32E98" w14:textId="4C52AB73" w:rsidR="00131655" w:rsidRPr="00131655" w:rsidRDefault="00131655" w:rsidP="00131655">
      <w:pPr>
        <w:pStyle w:val="2"/>
      </w:pPr>
      <w:bookmarkStart w:id="224" w:name="_Toc231542075"/>
      <w:r w:rsidRPr="00131655">
        <w:t>Сравни.ру, 04.06.2026, Два банка изменили условия по вкладам: какие сейчас ставки в банках</w:t>
      </w:r>
      <w:bookmarkEnd w:id="224"/>
    </w:p>
    <w:p w14:paraId="6D0F746D" w14:textId="77777777" w:rsidR="00131655" w:rsidRPr="00131655" w:rsidRDefault="00131655" w:rsidP="00131655">
      <w:pPr>
        <w:pStyle w:val="3"/>
      </w:pPr>
      <w:bookmarkStart w:id="225" w:name="_Toc231542076"/>
      <w:r w:rsidRPr="00131655">
        <w:t>Совкомбанк запустил новый сезонный вклад, МКБ снизил ставки на ряде сроков. Максимальные ставки в банках снизились до 12,97% годовых при ключевой ставке 14,5% годовых.</w:t>
      </w:r>
      <w:bookmarkEnd w:id="225"/>
    </w:p>
    <w:p w14:paraId="04F2796E" w14:textId="77777777" w:rsidR="00131655" w:rsidRPr="00131655" w:rsidRDefault="00131655" w:rsidP="00131655">
      <w:r w:rsidRPr="00131655">
        <w:t>Совкомбанк</w:t>
      </w:r>
    </w:p>
    <w:p w14:paraId="65291FCA" w14:textId="77777777" w:rsidR="00131655" w:rsidRPr="00131655" w:rsidRDefault="00131655" w:rsidP="00131655">
      <w:r w:rsidRPr="00131655">
        <w:t>Вклад «Летний доход»</w:t>
      </w:r>
    </w:p>
    <w:p w14:paraId="75B57660" w14:textId="77777777" w:rsidR="00131655" w:rsidRPr="00131655" w:rsidRDefault="00131655" w:rsidP="00131655">
      <w:r w:rsidRPr="00131655">
        <w:t>С 1 июня 2026 года Совкомбанк запустил новый сезонный вклад «Летний доход» вместо вклада «Весенний доход». Срок вклада - от трех месяцев до трех лет. Ставка по вкладу составляет от 11,6% до 18,7% годовых в зависимости от срока и выполнения дополнительных условий.</w:t>
      </w:r>
    </w:p>
    <w:p w14:paraId="4D8B3397" w14:textId="77777777" w:rsidR="00131655" w:rsidRPr="00131655" w:rsidRDefault="00131655" w:rsidP="00131655">
      <w:r w:rsidRPr="00131655">
        <w:t>Максимальная ставка - 18,7% годовых на сроке три месяца. Условия для получения максимальной ставки:</w:t>
      </w:r>
    </w:p>
    <w:p w14:paraId="7047054A" w14:textId="77777777" w:rsidR="00131655" w:rsidRPr="00131655" w:rsidRDefault="00131655" w:rsidP="00131655">
      <w:r w:rsidRPr="00131655">
        <w:t>•</w:t>
      </w:r>
      <w:r w:rsidRPr="00131655">
        <w:tab/>
        <w:t>не менее 10 покупок по карте «Халва» на общую сумму от 20 тысяч рублей рублей в месяц и при наличии подписки «Халва.Десятка» или «Оптима» - это дает надбавку до 5 п. п. к ставке;</w:t>
      </w:r>
    </w:p>
    <w:p w14:paraId="6FA2D520" w14:textId="77777777" w:rsidR="00131655" w:rsidRPr="00131655" w:rsidRDefault="00131655" w:rsidP="00131655">
      <w:r w:rsidRPr="00131655">
        <w:t>•</w:t>
      </w:r>
      <w:r w:rsidRPr="00131655">
        <w:tab/>
        <w:t>оформление программы долгосрочных сбережений (ПДС) - надбавка до 5 п. п. начисляется на сумму вклада, не превышающую взнос на ПДС.</w:t>
      </w:r>
    </w:p>
    <w:p w14:paraId="54D72662" w14:textId="77777777" w:rsidR="00131655" w:rsidRPr="00131655" w:rsidRDefault="00131655" w:rsidP="00131655">
      <w:r w:rsidRPr="00131655">
        <w:t>Открыть вклад можно онлайн.</w:t>
      </w:r>
    </w:p>
    <w:p w14:paraId="5CE85DE2" w14:textId="77777777" w:rsidR="00131655" w:rsidRPr="00131655" w:rsidRDefault="00131655" w:rsidP="00131655">
      <w:r w:rsidRPr="00131655">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59669099" w14:textId="77777777" w:rsidR="00131655" w:rsidRPr="00131655" w:rsidRDefault="00131655" w:rsidP="00131655">
      <w:r w:rsidRPr="00131655">
        <w:t>МКБ</w:t>
      </w:r>
    </w:p>
    <w:p w14:paraId="4EC63431" w14:textId="77777777" w:rsidR="00131655" w:rsidRPr="00131655" w:rsidRDefault="00131655" w:rsidP="00131655">
      <w:r w:rsidRPr="00131655">
        <w:t>Вклад «МКБ. Перспектива»</w:t>
      </w:r>
    </w:p>
    <w:p w14:paraId="24CD2A3F" w14:textId="77777777" w:rsidR="00131655" w:rsidRPr="00131655" w:rsidRDefault="00131655" w:rsidP="00131655">
      <w:r w:rsidRPr="00131655">
        <w:lastRenderedPageBreak/>
        <w:t>С 3 июня 2026 года по вкладу «МКБ. Перспектива» на 0,1 п. п. снижена ставка на сроке один год.</w:t>
      </w:r>
    </w:p>
    <w:p w14:paraId="6DDA82AF" w14:textId="77777777" w:rsidR="00131655" w:rsidRPr="00257713" w:rsidRDefault="00131655" w:rsidP="00131655">
      <w:r w:rsidRPr="00257713">
        <w:t>Максимальная ставка без изменений - 14% годовых на сроках три и шесть месяцев. Повышенные ставки доступны при покупках от 10 тысяч рублей в месяц с карты МКБ или при наличии подписки «Просто». Без выполнения условий ставки уменьшаются на 2 п. п.</w:t>
      </w:r>
    </w:p>
    <w:p w14:paraId="72D45E92" w14:textId="77777777" w:rsidR="00131655" w:rsidRPr="00257713" w:rsidRDefault="00131655" w:rsidP="00131655">
      <w:r w:rsidRPr="00257713">
        <w:t>Вклад «МКБ. Гранд»</w:t>
      </w:r>
    </w:p>
    <w:p w14:paraId="583CEF90" w14:textId="77777777" w:rsidR="00131655" w:rsidRPr="00257713" w:rsidRDefault="00131655" w:rsidP="00131655">
      <w:r w:rsidRPr="00257713">
        <w:t>С 3 июня 2026 года по депозиту для пенсионеров «МКБ. Гранд» на 0,2 п. п. снижена ставка на сроке один год.</w:t>
      </w:r>
    </w:p>
    <w:p w14:paraId="34BF5023" w14:textId="77777777" w:rsidR="00131655" w:rsidRPr="00257713" w:rsidRDefault="00131655" w:rsidP="00131655">
      <w:r w:rsidRPr="00257713">
        <w:t>Максимальная ставка без изменений - 14,1% годовых на сроке три месяца. Повышенные ставки действительны при получении пенсии на карту банка «Мудрость».</w:t>
      </w:r>
    </w:p>
    <w:p w14:paraId="2A722CFA" w14:textId="77777777" w:rsidR="00131655" w:rsidRPr="00257713" w:rsidRDefault="00131655" w:rsidP="00131655">
      <w:r w:rsidRPr="00257713">
        <w:t>Вклад «МКБ. Пополняемый»</w:t>
      </w:r>
    </w:p>
    <w:p w14:paraId="793439A0" w14:textId="77777777" w:rsidR="00131655" w:rsidRPr="00257713" w:rsidRDefault="00131655" w:rsidP="00131655">
      <w:r w:rsidRPr="00257713">
        <w:t>С 3 июня 2026 года по вкладу «МКБ. Пополняемый» на 0,3 п.п. снижены ставки на сроке три месяца.</w:t>
      </w:r>
    </w:p>
    <w:p w14:paraId="6393A1EA" w14:textId="77777777" w:rsidR="00131655" w:rsidRPr="00257713" w:rsidRDefault="00131655" w:rsidP="00131655">
      <w:r w:rsidRPr="00257713">
        <w:t>Максимальная ставка ниже на 0,3 п. п. - 12,7% годовых на сроке три месяца для клиентов, которым зарплата, пенсия приходят в МКБ или для клиентов «МКБ Премиум».</w:t>
      </w:r>
    </w:p>
    <w:p w14:paraId="31B77257" w14:textId="77777777" w:rsidR="00131655" w:rsidRPr="00257713" w:rsidRDefault="00131655" w:rsidP="00131655">
      <w:r w:rsidRPr="00257713">
        <w:t>Вклад «МКБ. Простая выгода»</w:t>
      </w:r>
    </w:p>
    <w:p w14:paraId="65AA2F65" w14:textId="77777777" w:rsidR="00131655" w:rsidRPr="00257713" w:rsidRDefault="00131655" w:rsidP="00131655">
      <w:r w:rsidRPr="00257713">
        <w:t>С 3 июня 2026 года по вкладу «МКБ. Простая выгода» на 0,1 п. п. снижена ставка на сроке один год.</w:t>
      </w:r>
    </w:p>
    <w:p w14:paraId="4CE933F2" w14:textId="77777777" w:rsidR="00131655" w:rsidRPr="00257713" w:rsidRDefault="00131655" w:rsidP="00131655">
      <w:r w:rsidRPr="00257713">
        <w:t>Максимальная ставка не изменилась - 13,5% годовых на сроках три, четыре и шесть месяцев. Такая ставка доступна всем клиентам без выполнения дополнительных условий.</w:t>
      </w:r>
    </w:p>
    <w:p w14:paraId="297AA73A" w14:textId="77777777" w:rsidR="00131655" w:rsidRPr="00257713" w:rsidRDefault="00131655" w:rsidP="00131655">
      <w:r w:rsidRPr="00257713">
        <w:t>Вклад «МКБ. Вклад + ПДС»</w:t>
      </w:r>
    </w:p>
    <w:p w14:paraId="616E2D84" w14:textId="77777777" w:rsidR="00131655" w:rsidRPr="00257713" w:rsidRDefault="00131655" w:rsidP="00131655">
      <w:r w:rsidRPr="00257713">
        <w:t>С 3 июня 2026 года по комбинированному с ПДС вкладу «МКБ. Вклад + ПДС» на 0,3 п. п. снижаются ставки на всех сроках.</w:t>
      </w:r>
    </w:p>
    <w:p w14:paraId="5AD50BCD" w14:textId="77777777" w:rsidR="00131655" w:rsidRPr="00257713" w:rsidRDefault="00131655" w:rsidP="00131655">
      <w:r w:rsidRPr="00257713">
        <w:t>Максимальная ставка ниже на 0,3 п. п. - 14,7% годовых на сроках три и шесть месяцев с программой долгосрочных сбережений.</w:t>
      </w:r>
    </w:p>
    <w:p w14:paraId="3A329210" w14:textId="77777777" w:rsidR="00131655" w:rsidRPr="00257713" w:rsidRDefault="00131655" w:rsidP="00131655">
      <w:r w:rsidRPr="00257713">
        <w:t>Средние ставки в банках</w:t>
      </w:r>
    </w:p>
    <w:p w14:paraId="411A3A71" w14:textId="77777777" w:rsidR="00131655" w:rsidRPr="00257713" w:rsidRDefault="00131655" w:rsidP="00131655">
      <w:r w:rsidRPr="00257713">
        <w:t>В третьей декаде мая 2026 года максимальные ставки по вкладам в крупнейших банках снизились до 12,97% после 13,04% годовых во второй декаде, свидетельствуют данные Центрального банка РФ. Речь идет о вкладах, которые доступны всем клиентам без дополнительных условий.</w:t>
      </w:r>
    </w:p>
    <w:p w14:paraId="2640D798" w14:textId="77777777" w:rsidR="00131655" w:rsidRPr="00257713" w:rsidRDefault="00131655" w:rsidP="00131655">
      <w:r w:rsidRPr="00257713">
        <w:t>Ставки снизились на всех сроках, кроме вкладов на срок свыше года - по ним ставки оставались на одном уровне весь май.</w:t>
      </w:r>
    </w:p>
    <w:p w14:paraId="209BB431" w14:textId="77777777" w:rsidR="00131655" w:rsidRPr="00257713" w:rsidRDefault="00131655" w:rsidP="00131655">
      <w:r w:rsidRPr="00257713">
        <w:t>Как изменились ставки на разных сроках:</w:t>
      </w:r>
    </w:p>
    <w:p w14:paraId="105C8AB4" w14:textId="77777777" w:rsidR="00131655" w:rsidRPr="00257713" w:rsidRDefault="00131655" w:rsidP="00131655">
      <w:r w:rsidRPr="00257713">
        <w:t>•</w:t>
      </w:r>
      <w:r w:rsidRPr="00257713">
        <w:tab/>
        <w:t>до 90 дней - снизились с 12,6% до 12,52% годовых;</w:t>
      </w:r>
    </w:p>
    <w:p w14:paraId="4941D922" w14:textId="77777777" w:rsidR="00131655" w:rsidRPr="00257713" w:rsidRDefault="00131655" w:rsidP="00131655">
      <w:r w:rsidRPr="00257713">
        <w:t>•</w:t>
      </w:r>
      <w:r w:rsidRPr="00257713">
        <w:tab/>
        <w:t>от 91 до 180 дней - снизились с 12,74% до 12,67% годовых;</w:t>
      </w:r>
    </w:p>
    <w:p w14:paraId="7E33BA99" w14:textId="77777777" w:rsidR="00131655" w:rsidRPr="00257713" w:rsidRDefault="00131655" w:rsidP="00131655">
      <w:r w:rsidRPr="00257713">
        <w:t>•</w:t>
      </w:r>
      <w:r w:rsidRPr="00257713">
        <w:tab/>
        <w:t>от 181 дня до 1 года - снизились с 12,48% до 12,45% годовых;</w:t>
      </w:r>
    </w:p>
    <w:p w14:paraId="218A8A34" w14:textId="77777777" w:rsidR="00131655" w:rsidRPr="00257713" w:rsidRDefault="00131655" w:rsidP="00131655">
      <w:r w:rsidRPr="00257713">
        <w:lastRenderedPageBreak/>
        <w:t>•</w:t>
      </w:r>
      <w:r w:rsidRPr="00257713">
        <w:tab/>
        <w:t>свыше года - остались на уровне 11,42% годовых.</w:t>
      </w:r>
    </w:p>
    <w:p w14:paraId="5AE4A1B7" w14:textId="77777777" w:rsidR="00131655" w:rsidRPr="00257713" w:rsidRDefault="00131655" w:rsidP="00131655">
      <w:r w:rsidRPr="00257713">
        <w:t>Показатель рассчитывается как среднее арифметическое максимальных процентных ставок 10 кредитных организаций: Сбербанка, ВТБ, ГПБ, Альфа-Банка, Россельхозбанка, банка «ДОМ.РФ», Московского кредитного банка, Т-Банка, Банка ПСБ, Совкомбанка.</w:t>
      </w:r>
    </w:p>
    <w:p w14:paraId="101CC57F" w14:textId="77777777" w:rsidR="00131655" w:rsidRPr="00257713" w:rsidRDefault="00131655" w:rsidP="00131655">
      <w:r w:rsidRPr="00257713">
        <w:t>Что будет с вкладами в июне</w:t>
      </w:r>
    </w:p>
    <w:p w14:paraId="3AD14EB6" w14:textId="77777777" w:rsidR="00131655" w:rsidRPr="00257713" w:rsidRDefault="00131655" w:rsidP="00131655">
      <w:r w:rsidRPr="00257713">
        <w:t>Банк России на заседании в июне 2026 года, скорее всего, снизит ключевую ставку еще на 0,5 п. п., с 14,5% до 14% годовых. На предыдущем заседании в апреле снижение также составило 0,5 п. п.</w:t>
      </w:r>
    </w:p>
    <w:p w14:paraId="0AC57117" w14:textId="77777777" w:rsidR="00131655" w:rsidRPr="00257713" w:rsidRDefault="00131655" w:rsidP="00131655">
      <w:r w:rsidRPr="00257713">
        <w:t>После снижения ключевой ставки банки традиционно понижают доходность вкладов и накопительных счетов.</w:t>
      </w:r>
    </w:p>
    <w:p w14:paraId="53903215" w14:textId="77777777" w:rsidR="00131655" w:rsidRPr="00257713" w:rsidRDefault="00131655" w:rsidP="00131655">
      <w:r w:rsidRPr="00257713">
        <w:t>Ближайшее заседание Банка России по ключевой ставке состоится 19 июня 2026 года. Подписывайтесь на телеграм-канал Сравни, чтобы первыми узнать решение регулятора.</w:t>
      </w:r>
    </w:p>
    <w:p w14:paraId="6506D744" w14:textId="28655A0E" w:rsidR="00131655" w:rsidRPr="00257713" w:rsidRDefault="0027313C" w:rsidP="00131655">
      <w:hyperlink r:id="rId76" w:history="1">
        <w:r w:rsidR="00131655" w:rsidRPr="000917D8">
          <w:rPr>
            <w:rStyle w:val="a3"/>
            <w:lang w:val="en-US"/>
          </w:rPr>
          <w:t>https</w:t>
        </w:r>
        <w:r w:rsidR="00131655" w:rsidRPr="00257713">
          <w:rPr>
            <w:rStyle w:val="a3"/>
          </w:rPr>
          <w:t>://</w:t>
        </w:r>
        <w:r w:rsidR="00131655" w:rsidRPr="000917D8">
          <w:rPr>
            <w:rStyle w:val="a3"/>
            <w:lang w:val="en-US"/>
          </w:rPr>
          <w:t>www</w:t>
        </w:r>
        <w:r w:rsidR="00131655" w:rsidRPr="00257713">
          <w:rPr>
            <w:rStyle w:val="a3"/>
          </w:rPr>
          <w:t>.</w:t>
        </w:r>
        <w:r w:rsidR="00131655" w:rsidRPr="000917D8">
          <w:rPr>
            <w:rStyle w:val="a3"/>
            <w:lang w:val="en-US"/>
          </w:rPr>
          <w:t>sravni</w:t>
        </w:r>
        <w:r w:rsidR="00131655" w:rsidRPr="00257713">
          <w:rPr>
            <w:rStyle w:val="a3"/>
          </w:rPr>
          <w:t>.</w:t>
        </w:r>
        <w:r w:rsidR="00131655" w:rsidRPr="000917D8">
          <w:rPr>
            <w:rStyle w:val="a3"/>
            <w:lang w:val="en-US"/>
          </w:rPr>
          <w:t>ru</w:t>
        </w:r>
        <w:r w:rsidR="00131655" w:rsidRPr="00257713">
          <w:rPr>
            <w:rStyle w:val="a3"/>
          </w:rPr>
          <w:t>/</w:t>
        </w:r>
        <w:r w:rsidR="00131655" w:rsidRPr="000917D8">
          <w:rPr>
            <w:rStyle w:val="a3"/>
            <w:lang w:val="en-US"/>
          </w:rPr>
          <w:t>text</w:t>
        </w:r>
        <w:r w:rsidR="00131655" w:rsidRPr="00257713">
          <w:rPr>
            <w:rStyle w:val="a3"/>
          </w:rPr>
          <w:t>/</w:t>
        </w:r>
        <w:r w:rsidR="00131655" w:rsidRPr="000917D8">
          <w:rPr>
            <w:rStyle w:val="a3"/>
            <w:lang w:val="en-US"/>
          </w:rPr>
          <w:t>dva</w:t>
        </w:r>
        <w:r w:rsidR="00131655" w:rsidRPr="00257713">
          <w:rPr>
            <w:rStyle w:val="a3"/>
          </w:rPr>
          <w:t>-</w:t>
        </w:r>
        <w:r w:rsidR="00131655" w:rsidRPr="000917D8">
          <w:rPr>
            <w:rStyle w:val="a3"/>
            <w:lang w:val="en-US"/>
          </w:rPr>
          <w:t>banka</w:t>
        </w:r>
        <w:r w:rsidR="00131655" w:rsidRPr="00257713">
          <w:rPr>
            <w:rStyle w:val="a3"/>
          </w:rPr>
          <w:t>-</w:t>
        </w:r>
        <w:r w:rsidR="00131655" w:rsidRPr="000917D8">
          <w:rPr>
            <w:rStyle w:val="a3"/>
            <w:lang w:val="en-US"/>
          </w:rPr>
          <w:t>izmenili</w:t>
        </w:r>
        <w:r w:rsidR="00131655" w:rsidRPr="00257713">
          <w:rPr>
            <w:rStyle w:val="a3"/>
          </w:rPr>
          <w:t>-</w:t>
        </w:r>
        <w:r w:rsidR="00131655" w:rsidRPr="000917D8">
          <w:rPr>
            <w:rStyle w:val="a3"/>
            <w:lang w:val="en-US"/>
          </w:rPr>
          <w:t>usloviya</w:t>
        </w:r>
        <w:r w:rsidR="00131655" w:rsidRPr="00257713">
          <w:rPr>
            <w:rStyle w:val="a3"/>
          </w:rPr>
          <w:t>-</w:t>
        </w:r>
        <w:r w:rsidR="00131655" w:rsidRPr="000917D8">
          <w:rPr>
            <w:rStyle w:val="a3"/>
            <w:lang w:val="en-US"/>
          </w:rPr>
          <w:t>po</w:t>
        </w:r>
        <w:r w:rsidR="00131655" w:rsidRPr="00257713">
          <w:rPr>
            <w:rStyle w:val="a3"/>
          </w:rPr>
          <w:t>-</w:t>
        </w:r>
        <w:r w:rsidR="00131655" w:rsidRPr="000917D8">
          <w:rPr>
            <w:rStyle w:val="a3"/>
            <w:lang w:val="en-US"/>
          </w:rPr>
          <w:t>vkladam</w:t>
        </w:r>
        <w:r w:rsidR="00131655" w:rsidRPr="00257713">
          <w:rPr>
            <w:rStyle w:val="a3"/>
          </w:rPr>
          <w:t>-</w:t>
        </w:r>
        <w:r w:rsidR="00131655" w:rsidRPr="000917D8">
          <w:rPr>
            <w:rStyle w:val="a3"/>
            <w:lang w:val="en-US"/>
          </w:rPr>
          <w:t>kakie</w:t>
        </w:r>
        <w:r w:rsidR="00131655" w:rsidRPr="00257713">
          <w:rPr>
            <w:rStyle w:val="a3"/>
          </w:rPr>
          <w:t>-</w:t>
        </w:r>
        <w:r w:rsidR="00131655" w:rsidRPr="000917D8">
          <w:rPr>
            <w:rStyle w:val="a3"/>
            <w:lang w:val="en-US"/>
          </w:rPr>
          <w:t>sejchas</w:t>
        </w:r>
        <w:r w:rsidR="00131655" w:rsidRPr="00257713">
          <w:rPr>
            <w:rStyle w:val="a3"/>
          </w:rPr>
          <w:t>-</w:t>
        </w:r>
        <w:r w:rsidR="00131655" w:rsidRPr="000917D8">
          <w:rPr>
            <w:rStyle w:val="a3"/>
            <w:lang w:val="en-US"/>
          </w:rPr>
          <w:t>stavki</w:t>
        </w:r>
        <w:r w:rsidR="00131655" w:rsidRPr="00257713">
          <w:rPr>
            <w:rStyle w:val="a3"/>
          </w:rPr>
          <w:t>-</w:t>
        </w:r>
        <w:r w:rsidR="00131655" w:rsidRPr="000917D8">
          <w:rPr>
            <w:rStyle w:val="a3"/>
            <w:lang w:val="en-US"/>
          </w:rPr>
          <w:t>v</w:t>
        </w:r>
        <w:r w:rsidR="00131655" w:rsidRPr="00257713">
          <w:rPr>
            <w:rStyle w:val="a3"/>
          </w:rPr>
          <w:t>-</w:t>
        </w:r>
        <w:r w:rsidR="00131655" w:rsidRPr="000917D8">
          <w:rPr>
            <w:rStyle w:val="a3"/>
            <w:lang w:val="en-US"/>
          </w:rPr>
          <w:t>bankah</w:t>
        </w:r>
        <w:r w:rsidR="00131655" w:rsidRPr="00257713">
          <w:rPr>
            <w:rStyle w:val="a3"/>
          </w:rPr>
          <w:t>/</w:t>
        </w:r>
      </w:hyperlink>
      <w:r w:rsidR="00131655" w:rsidRPr="00257713">
        <w:t xml:space="preserve"> </w:t>
      </w:r>
    </w:p>
    <w:p w14:paraId="1648AE75" w14:textId="77777777" w:rsidR="00111D7C" w:rsidRPr="00280468" w:rsidRDefault="00111D7C" w:rsidP="00111D7C">
      <w:pPr>
        <w:pStyle w:val="251"/>
      </w:pPr>
      <w:bookmarkStart w:id="226" w:name="_Toc99271712"/>
      <w:bookmarkStart w:id="227" w:name="_Toc99318658"/>
      <w:bookmarkStart w:id="228" w:name="_Toc165991078"/>
      <w:bookmarkStart w:id="229" w:name="_Toc231542077"/>
      <w:bookmarkEnd w:id="178"/>
      <w:bookmarkEnd w:id="179"/>
      <w:r w:rsidRPr="00280468">
        <w:lastRenderedPageBreak/>
        <w:t>НОВОСТИ ЗАРУБЕЖНЫХ ПЕНСИОННЫХ СИСТЕМ</w:t>
      </w:r>
      <w:bookmarkEnd w:id="226"/>
      <w:bookmarkEnd w:id="227"/>
      <w:bookmarkEnd w:id="228"/>
      <w:bookmarkEnd w:id="229"/>
    </w:p>
    <w:p w14:paraId="7D59896E" w14:textId="77777777" w:rsidR="00111D7C" w:rsidRPr="00280468" w:rsidRDefault="00111D7C" w:rsidP="00111D7C">
      <w:pPr>
        <w:pStyle w:val="10"/>
      </w:pPr>
      <w:bookmarkStart w:id="230" w:name="_Toc99271713"/>
      <w:bookmarkStart w:id="231" w:name="_Toc99318659"/>
      <w:bookmarkStart w:id="232" w:name="_Toc165991079"/>
      <w:bookmarkStart w:id="233" w:name="_Toc231542078"/>
      <w:r w:rsidRPr="00280468">
        <w:t>Новости пенсионной отрасли стран ближнего зарубежья</w:t>
      </w:r>
      <w:bookmarkEnd w:id="230"/>
      <w:bookmarkEnd w:id="231"/>
      <w:bookmarkEnd w:id="232"/>
      <w:bookmarkEnd w:id="233"/>
    </w:p>
    <w:p w14:paraId="57396722" w14:textId="145DC316" w:rsidR="00ED5EC9" w:rsidRPr="00280468" w:rsidRDefault="00ED5EC9" w:rsidP="00ED5EC9">
      <w:pPr>
        <w:pStyle w:val="2"/>
      </w:pPr>
      <w:bookmarkStart w:id="234" w:name="_Toc231542079"/>
      <w:r w:rsidRPr="00280468">
        <w:t>Polites News, 04.06.2026, ЕНПФ объявил, когда опубликуют новые пороги изъятий</w:t>
      </w:r>
      <w:bookmarkEnd w:id="234"/>
    </w:p>
    <w:p w14:paraId="50366C66" w14:textId="77777777" w:rsidR="00ED5EC9" w:rsidRPr="00280468" w:rsidRDefault="00ED5EC9" w:rsidP="00386535">
      <w:pPr>
        <w:pStyle w:val="3"/>
      </w:pPr>
      <w:bookmarkStart w:id="235" w:name="_Toc231542080"/>
      <w:r w:rsidRPr="00280468">
        <w:t>Единый накопительный пенсионный фонд Казахстана сообщил, что новые пороги минимальной достаточности для досрочного использования пенсионных накоплений опубликуют после 5 июня 2026 года. Именно с этой даты вступает в силу новая методика расчета порогов, а сами показатели фонд обещает разместить в течение трех рабочих дней после ее введения.</w:t>
      </w:r>
      <w:bookmarkEnd w:id="235"/>
    </w:p>
    <w:p w14:paraId="52E97838" w14:textId="77777777" w:rsidR="00ED5EC9" w:rsidRPr="00280468" w:rsidRDefault="00ED5EC9" w:rsidP="00ED5EC9">
      <w:r w:rsidRPr="00280468">
        <w:t>Речь идет о суммах, выше которых граждане могут использовать часть пенсионных накоплений на разрешенные цели, включая улучшение жилищных условий и другие предусмотренные законом направления. В ЕНПФ уточнили: заявки, поданные до конца дня 4 июня, будут рассматривать по прежним значениям, а все обращения с 5 июня — уже по новым.</w:t>
      </w:r>
    </w:p>
    <w:p w14:paraId="61B5DD26" w14:textId="77777777" w:rsidR="00ED5EC9" w:rsidRPr="00280468" w:rsidRDefault="00ED5EC9" w:rsidP="00ED5EC9">
      <w:r w:rsidRPr="00280468">
        <w:t>Тема обсуждается на фоне подготовки более широкой корректировки пенсионной системы. Ранее министр труда и социальной защиты населения Аскарбек Ертаев заявлял, что обновленные пороги планировалось утвердить до конца мая. По его словам, в зависимости от возраста рост может составить почти до 79–80%.</w:t>
      </w:r>
    </w:p>
    <w:p w14:paraId="18F1EEB9" w14:textId="77777777" w:rsidR="00ED5EC9" w:rsidRPr="00280468" w:rsidRDefault="00ED5EC9" w:rsidP="00ED5EC9">
      <w:r w:rsidRPr="00280468">
        <w:t>Что изменится для вкладчиков</w:t>
      </w:r>
    </w:p>
    <w:p w14:paraId="145FE29C" w14:textId="77777777" w:rsidR="00ED5EC9" w:rsidRPr="00280468" w:rsidRDefault="00ED5EC9" w:rsidP="00ED5EC9">
      <w:r w:rsidRPr="00280468">
        <w:t>Наибольшее повышение, по данным Минтруда, затрагивает разные возрастные группы по-разному. Отдельно ранее обсуждалось увеличение порогов для граждан в возрасте примерно от 20–23 до 35 лет. В предыдущих комментариях представителей министерства звучала оценка, что для части молодых вкладчиков рост может составить около 10%, однако затем министр допустил более существенное повышение по ряду возрастных категорий — почти до 79%.</w:t>
      </w:r>
    </w:p>
    <w:p w14:paraId="3D854560" w14:textId="77777777" w:rsidR="00ED5EC9" w:rsidRPr="00280468" w:rsidRDefault="00ED5EC9" w:rsidP="00ED5EC9">
      <w:r w:rsidRPr="00280468">
        <w:t>Пока конкретные цифры по каждому возрасту официально не опубликованы, поэтому вкладчики не могут заранее точно рассчитать новый объем доступных для изъятия средств. Это создает короткое окно до 4 июня включительно для тех, кто хотел подать заявку по старым правилам.</w:t>
      </w:r>
    </w:p>
    <w:p w14:paraId="3CC35163" w14:textId="77777777" w:rsidR="00ED5EC9" w:rsidRPr="00280468" w:rsidRDefault="00ED5EC9" w:rsidP="00ED5EC9">
      <w:r w:rsidRPr="00280468">
        <w:t>Почему власти пересматривают пороги</w:t>
      </w:r>
    </w:p>
    <w:p w14:paraId="2C1610D1" w14:textId="77777777" w:rsidR="00ED5EC9" w:rsidRPr="00280468" w:rsidRDefault="00ED5EC9" w:rsidP="00ED5EC9">
      <w:r w:rsidRPr="00280468">
        <w:t>Пересмотр связан с новой методикой определения порога минимальной достаточности. Этот показатель отражает сумму, которая должна остаться на пенсионном счете, чтобы обеспечить человеку минимально необходимый уровень выплат в будущем после выхода на пенсию. Чем выше расчетный порог, тем меньшую часть накоплений можно использовать досрочно.</w:t>
      </w:r>
    </w:p>
    <w:p w14:paraId="658FF133" w14:textId="77777777" w:rsidR="00ED5EC9" w:rsidRPr="00280468" w:rsidRDefault="00ED5EC9" w:rsidP="00ED5EC9">
      <w:r w:rsidRPr="00280468">
        <w:t xml:space="preserve">В правительстве одновременно обсуждают и более масштабные изменения пенсионной системы. По словам Аскарбека Ертаева, рабочая группа рассматривает три варианта реформы, а представить подходы власти планируют до конца июня. На этом фоне </w:t>
      </w:r>
      <w:r w:rsidRPr="00280468">
        <w:lastRenderedPageBreak/>
        <w:t>обновление порогов выглядит как часть более широкого ужесточения параметров системы, направленного на сохранение достаточного уровня будущих пенсий.</w:t>
      </w:r>
    </w:p>
    <w:p w14:paraId="5E25121C" w14:textId="77777777" w:rsidR="00ED5EC9" w:rsidRPr="00280468" w:rsidRDefault="00ED5EC9" w:rsidP="00ED5EC9">
      <w:r w:rsidRPr="00280468">
        <w:t>Коротко о главном</w:t>
      </w:r>
    </w:p>
    <w:p w14:paraId="4F349B2E" w14:textId="77777777" w:rsidR="00ED5EC9" w:rsidRPr="00280468" w:rsidRDefault="00ED5EC9" w:rsidP="00ED5EC9">
      <w:r w:rsidRPr="00280468">
        <w:t>После 5 июня Казахстан получит новые пороги минимальной достаточности, и они, судя по заявлениям Минтруда, заметно вырастут. Причина — переход на новую методику расчета и стремление властей сократить слишком раннее изъятие пенсионных средств. Для вкладчиков это означает снижение доступного объема досрочного использования накоплений, а в ближайшие недели — дополнительную неопределенность до публикации точных возрастных параметров и дальнейших решений по пенсионной реформе.</w:t>
      </w:r>
    </w:p>
    <w:p w14:paraId="6EFA3360" w14:textId="3010DA60" w:rsidR="00111D7C" w:rsidRPr="00280468" w:rsidRDefault="0027313C" w:rsidP="00ED5EC9">
      <w:hyperlink r:id="rId77" w:history="1">
        <w:r w:rsidR="00ED5EC9" w:rsidRPr="00280468">
          <w:rPr>
            <w:rStyle w:val="a3"/>
          </w:rPr>
          <w:t>https://polites.news/3586.html</w:t>
        </w:r>
      </w:hyperlink>
    </w:p>
    <w:p w14:paraId="5B845BE1" w14:textId="77777777" w:rsidR="00CC47A5" w:rsidRPr="00280468" w:rsidRDefault="00CC47A5" w:rsidP="00CC47A5">
      <w:pPr>
        <w:pStyle w:val="2"/>
      </w:pPr>
      <w:bookmarkStart w:id="236" w:name="_Toc231542081"/>
      <w:r w:rsidRPr="00280468">
        <w:t>Bizmedia.kz, 04.06.2026, Более 2,5 млн казахстанцев получают пенсионные выплаты государства</w:t>
      </w:r>
      <w:bookmarkEnd w:id="236"/>
    </w:p>
    <w:p w14:paraId="7FC5AF1C" w14:textId="77777777" w:rsidR="00CC47A5" w:rsidRPr="00280468" w:rsidRDefault="00CC47A5" w:rsidP="00386535">
      <w:pPr>
        <w:pStyle w:val="3"/>
      </w:pPr>
      <w:bookmarkStart w:id="237" w:name="_Toc231542082"/>
      <w:r w:rsidRPr="00280468">
        <w:t>Сегодня пенсионные выплаты получают более 2,5 млн казахстанцев. Ежегодно размеры пенсий индексируются и повышаются с учетом соцпоказателей и инфляции, заявляет правительство.</w:t>
      </w:r>
      <w:bookmarkEnd w:id="237"/>
    </w:p>
    <w:p w14:paraId="5DDBC659" w14:textId="77777777" w:rsidR="00CC47A5" w:rsidRPr="00280468" w:rsidRDefault="00CC47A5" w:rsidP="00CC47A5">
      <w:r w:rsidRPr="00280468">
        <w:t>18 групп получателей пособий</w:t>
      </w:r>
    </w:p>
    <w:p w14:paraId="535523DD" w14:textId="77777777" w:rsidR="00CC47A5" w:rsidRPr="00280468" w:rsidRDefault="00CC47A5" w:rsidP="00CC47A5">
      <w:r w:rsidRPr="00280468">
        <w:t>Дополнительно спецгоспособия получают, по данным правительства, 18 категорий граждан, включая ветеранов, тружеников тыла, лиц, пострадавших от политических репрессий и других.</w:t>
      </w:r>
    </w:p>
    <w:p w14:paraId="044DC5D5" w14:textId="77777777" w:rsidR="00CC47A5" w:rsidRPr="00280468" w:rsidRDefault="00CC47A5" w:rsidP="00CC47A5">
      <w:r w:rsidRPr="00280468">
        <w:t>Таким образом, соцполитика Казахстана формируется, по мнению правительства, как система поддержки человека на протяжении всей жизни. Она включает медпомощь, защиту материнства и детства, поддержку семей, адресную помощь нуждающимся, расширение образовательных возможностей, развитие науки и устойчивое пенсионное обеспечение.</w:t>
      </w:r>
    </w:p>
    <w:p w14:paraId="23711FA7" w14:textId="0C8215E2" w:rsidR="00ED5EC9" w:rsidRPr="00280468" w:rsidRDefault="0027313C" w:rsidP="00CC47A5">
      <w:hyperlink r:id="rId78" w:history="1">
        <w:r w:rsidR="00CC47A5" w:rsidRPr="00280468">
          <w:rPr>
            <w:rStyle w:val="a3"/>
          </w:rPr>
          <w:t>https://bizmedia.kz/2026-06-04-bolee-25-mln-kazahstanczev-poluchayut-pensionnye-vyplaty-gosudarstva/</w:t>
        </w:r>
      </w:hyperlink>
    </w:p>
    <w:p w14:paraId="58EA5F05" w14:textId="77777777" w:rsidR="009541F3" w:rsidRPr="00280468" w:rsidRDefault="009541F3" w:rsidP="009541F3">
      <w:pPr>
        <w:pStyle w:val="2"/>
      </w:pPr>
      <w:bookmarkStart w:id="238" w:name="_Toc231542083"/>
      <w:r w:rsidRPr="00280468">
        <w:t>Ulysmedia.kz, 04.06.2026, Почему пенсионные деньги казахстанцев не приносят дохода?</w:t>
      </w:r>
      <w:bookmarkEnd w:id="238"/>
    </w:p>
    <w:p w14:paraId="324C28CC" w14:textId="77777777" w:rsidR="009541F3" w:rsidRPr="00280468" w:rsidRDefault="009541F3" w:rsidP="00386535">
      <w:pPr>
        <w:pStyle w:val="3"/>
      </w:pPr>
      <w:bookmarkStart w:id="239" w:name="_Toc231542084"/>
      <w:r w:rsidRPr="00280468">
        <w:t>Частные управляющие пенсионными активами (УИП) так и не стали популярными, а ЕНПФ показывает доходность заметно ниже инфляции, сообщает Ulysmedia.kz.</w:t>
      </w:r>
      <w:bookmarkEnd w:id="239"/>
    </w:p>
    <w:p w14:paraId="2EC5D5C1" w14:textId="77777777" w:rsidR="009541F3" w:rsidRPr="00280468" w:rsidRDefault="009541F3" w:rsidP="009541F3">
      <w:r w:rsidRPr="00280468">
        <w:t>Ничего неУИПонятно</w:t>
      </w:r>
    </w:p>
    <w:p w14:paraId="76A61711" w14:textId="77777777" w:rsidR="009541F3" w:rsidRPr="00280468" w:rsidRDefault="009541F3" w:rsidP="009541F3">
      <w:r w:rsidRPr="00280468">
        <w:t>Экономист Руслан Султанов в своём телеграм-канале Tengenomika проанализировал статистику по доходности пенсионных активов за апрель. И указал на странное противоречие: хотя ЕНПФ наименее эффективно управляет пенсионными деньгами, казахстанцы не спешат передавать свои накопления частным организациям.</w:t>
      </w:r>
    </w:p>
    <w:p w14:paraId="5CCFCBBA" w14:textId="77777777" w:rsidR="009541F3" w:rsidRPr="00280468" w:rsidRDefault="009541F3" w:rsidP="009541F3">
      <w:r w:rsidRPr="00280468">
        <w:t xml:space="preserve">На все УИПы приходится всего 0,41% от суммы пенсионных денег. ЕНПФ контролирует 25,6 трлн тенге, а все компании по доверительному управлению в совокупности лишь </w:t>
      </w:r>
      <w:r w:rsidRPr="00280468">
        <w:lastRenderedPageBreak/>
        <w:t>105,9 млрд тенге. УИПы так и не стали массовым инструментом. Возможно, причина в том, что казахстанцы плохо понимают механизмы их деятельности: сами компании не очень активно продвигают свои услуги и слабо ведут разъяснительную работу.</w:t>
      </w:r>
    </w:p>
    <w:p w14:paraId="2AC795C8" w14:textId="77777777" w:rsidR="009541F3" w:rsidRPr="00280468" w:rsidRDefault="009541F3" w:rsidP="009541F3">
      <w:r w:rsidRPr="00280468">
        <w:t>Крепкий тенге мешает ЕНПФ?</w:t>
      </w:r>
    </w:p>
    <w:p w14:paraId="45C9F31F" w14:textId="277A51F6" w:rsidR="009541F3" w:rsidRPr="00280468" w:rsidRDefault="009541F3" w:rsidP="009541F3">
      <w:r w:rsidRPr="00280468">
        <w:t xml:space="preserve">При этом доходность активов под управлением ЕНПФ в апреле составила всего 8,57% при годовой инфляции в 10,6%. У частных управляющих результаты лучше: уже три компании показали доходность выше инфляции (Halyk Finance — 10,71%, Alatau City Invest — 12,59% и </w:t>
      </w:r>
      <w:r w:rsidR="00280468">
        <w:t>«</w:t>
      </w:r>
      <w:r w:rsidRPr="00280468">
        <w:t>Сентрас Секьюритиз</w:t>
      </w:r>
      <w:r w:rsidR="00280468">
        <w:t>»</w:t>
      </w:r>
      <w:r w:rsidRPr="00280468">
        <w:t xml:space="preserve"> — 17,6%). Почему же у УИПов получается выгоднее вкладывать пенсионные сбережения казахстанцев, чем у ЕНПФ?</w:t>
      </w:r>
    </w:p>
    <w:p w14:paraId="6F80C174" w14:textId="77777777" w:rsidR="009541F3" w:rsidRPr="00280468" w:rsidRDefault="009541F3" w:rsidP="009541F3">
      <w:r w:rsidRPr="00280468">
        <w:t>По словам экономиста, причина в курсе тенге. Чем крепче нацвалюта, тем меньше зарабатывает пенсионный фонд на своих вложениях в доллары.</w:t>
      </w:r>
    </w:p>
    <w:p w14:paraId="398A6D23" w14:textId="47AC5213" w:rsidR="009541F3" w:rsidRPr="00280468" w:rsidRDefault="009541F3" w:rsidP="009541F3">
      <w:r w:rsidRPr="00280468">
        <w:t xml:space="preserve">— АО </w:t>
      </w:r>
      <w:r w:rsidR="00280468">
        <w:t>«</w:t>
      </w:r>
      <w:r w:rsidRPr="00280468">
        <w:t>Сентрас Секьюритиз</w:t>
      </w:r>
      <w:r w:rsidR="00280468">
        <w:t>»</w:t>
      </w:r>
      <w:r w:rsidRPr="00280468">
        <w:t xml:space="preserve"> сохраняет лидерство не случайно, а в рамках логики портфеля: по структуре он в большей степени опирается на казахстанские инструменты, что позволяет лучше монетизировать текущую тенговую доходность и снижает чувствительность результата к отрицательной курсовой переоценке валютной части, — объясняет Руслан Султанов.</w:t>
      </w:r>
    </w:p>
    <w:p w14:paraId="0E89A412" w14:textId="77777777" w:rsidR="009541F3" w:rsidRPr="00280468" w:rsidRDefault="009541F3" w:rsidP="009541F3">
      <w:r w:rsidRPr="00280468">
        <w:t>В ЕНПФ признали, что именно падение доллара с 505,5 до 462,9 тенге стало главной причиной слабых результатов по доходности с начала года. При этом доля валютных активов фонда упала ниже 40%, и для её поддержания на этом уровне пришлось покупать дополнительно полмиллиарда долларов на KASE.</w:t>
      </w:r>
    </w:p>
    <w:p w14:paraId="5167FD89" w14:textId="77777777" w:rsidR="009541F3" w:rsidRPr="00280468" w:rsidRDefault="009541F3" w:rsidP="009541F3">
      <w:r w:rsidRPr="00280468">
        <w:t>— Стратегии, которые сильнее опираются на внутренние инструменты и текущую тенговую доходность, выглядят конкурентнее на коротких и средних горизонтах, — делает вывод Руслан Султанов.</w:t>
      </w:r>
    </w:p>
    <w:p w14:paraId="5B3594A9" w14:textId="650379B7" w:rsidR="00CC47A5" w:rsidRPr="00280468" w:rsidRDefault="0027313C" w:rsidP="009541F3">
      <w:hyperlink r:id="rId79" w:history="1">
        <w:r w:rsidR="009541F3" w:rsidRPr="00280468">
          <w:rPr>
            <w:rStyle w:val="a3"/>
          </w:rPr>
          <w:t>https://ulysmedia.kz/news/74673-pochemu-pensionnye-dengi-kazakhstantsev-ne-prinosiat-dokhoda/</w:t>
        </w:r>
      </w:hyperlink>
    </w:p>
    <w:p w14:paraId="04D6F736" w14:textId="77777777" w:rsidR="009541F3" w:rsidRPr="00280468" w:rsidRDefault="009541F3" w:rsidP="009541F3"/>
    <w:p w14:paraId="0F91D1CE" w14:textId="77777777" w:rsidR="00111D7C" w:rsidRPr="00280468" w:rsidRDefault="00111D7C" w:rsidP="00111D7C">
      <w:pPr>
        <w:pStyle w:val="10"/>
      </w:pPr>
      <w:bookmarkStart w:id="240" w:name="_Toc99271715"/>
      <w:bookmarkStart w:id="241" w:name="_Toc99318660"/>
      <w:bookmarkStart w:id="242" w:name="_Toc165991080"/>
      <w:bookmarkStart w:id="243" w:name="_Toc231542085"/>
      <w:r w:rsidRPr="00280468">
        <w:t>Новости пенсионной отрасли стран дальнего зарубежья</w:t>
      </w:r>
      <w:bookmarkEnd w:id="240"/>
      <w:bookmarkEnd w:id="241"/>
      <w:bookmarkEnd w:id="242"/>
      <w:bookmarkEnd w:id="243"/>
    </w:p>
    <w:p w14:paraId="745E0A57" w14:textId="77777777" w:rsidR="00B325ED" w:rsidRPr="00280468" w:rsidRDefault="00B325ED" w:rsidP="00B325ED">
      <w:pPr>
        <w:pStyle w:val="2"/>
      </w:pPr>
      <w:bookmarkStart w:id="244" w:name="_Toc231542086"/>
      <w:r w:rsidRPr="00280468">
        <w:t>Труд, 04.06.2026, Китай в 2026 году выделит на уход за детьми более $14 миллиардов</w:t>
      </w:r>
      <w:bookmarkEnd w:id="244"/>
    </w:p>
    <w:p w14:paraId="56BF963A" w14:textId="2C036F97" w:rsidR="00B325ED" w:rsidRPr="00280468" w:rsidRDefault="00B325ED" w:rsidP="00386535">
      <w:pPr>
        <w:pStyle w:val="3"/>
      </w:pPr>
      <w:bookmarkStart w:id="245" w:name="_Toc231542087"/>
      <w:r w:rsidRPr="00280468">
        <w:t xml:space="preserve">Министерство финансов КНР в 2026 году выделило из средств центрального бюджета 99,9 миллиарда юаней (более 14,6 миллиарда долларов) на выплаты пособий по уходу за детьми. Об этом сообщает информационное агентство </w:t>
      </w:r>
      <w:r w:rsidR="00280468">
        <w:t>«</w:t>
      </w:r>
      <w:r w:rsidRPr="00280468">
        <w:t>Синьхуа</w:t>
      </w:r>
      <w:r w:rsidR="00280468">
        <w:t>»</w:t>
      </w:r>
      <w:r w:rsidRPr="00280468">
        <w:t>.</w:t>
      </w:r>
      <w:bookmarkEnd w:id="245"/>
    </w:p>
    <w:p w14:paraId="0EF31B32" w14:textId="77777777" w:rsidR="00B325ED" w:rsidRPr="00280468" w:rsidRDefault="00B325ED" w:rsidP="00B325ED">
      <w:r w:rsidRPr="00280468">
        <w:t>Эта сумма на 10,6% превышает показатель 2025 года. Как заявили в пресс-службе министерства, эта мера является частью программы по поддержке национальной системы субсидирования услуг по уходу за детьми.</w:t>
      </w:r>
    </w:p>
    <w:p w14:paraId="1F6704C3" w14:textId="77777777" w:rsidR="00B325ED" w:rsidRPr="00280468" w:rsidRDefault="00B325ED" w:rsidP="00B325ED">
      <w:r w:rsidRPr="00280468">
        <w:lastRenderedPageBreak/>
        <w:t>В ведомстве отметили, что распределение субсидий проводится планомерно и упорядоченно; за процедуру рассмотрения заявок на субсидии и за сами выплаты отвечают органы здравоохранения на различных уровнях.</w:t>
      </w:r>
    </w:p>
    <w:p w14:paraId="4E2E7E23" w14:textId="77777777" w:rsidR="00B325ED" w:rsidRPr="00280468" w:rsidRDefault="00B325ED" w:rsidP="00B325ED">
      <w:r w:rsidRPr="00280468">
        <w:t>Министерство заявило о готовности продолжать совместно с Государственным комитетом по делам здравоохранения КНР обеспечивать надлежащее функционирование системы субсидирования ухода за детьми, строго контролировать управление средствами, усилить надзор, а также способствовать созданию общества, благоприятного для деторождения.</w:t>
      </w:r>
    </w:p>
    <w:p w14:paraId="68A9E1A0" w14:textId="77777777" w:rsidR="00B325ED" w:rsidRPr="00280468" w:rsidRDefault="00B325ED" w:rsidP="00B325ED">
      <w:r w:rsidRPr="00280468">
        <w:t>Как ожидается, общий объем субсидий по уходу за детьми на 2026 год, включая средства из бюджетов местных органов власти, составит примерно 110 миллиардов юаней.</w:t>
      </w:r>
    </w:p>
    <w:p w14:paraId="584199F4" w14:textId="77777777" w:rsidR="00B325ED" w:rsidRPr="00280468" w:rsidRDefault="00B325ED" w:rsidP="00B325ED">
      <w:r w:rsidRPr="00280468">
        <w:t>Система субсидий для семей с детьми заработала в Китае в сентябре 2025 года. Тогда сообщалось, что на каждого ребенка до трёх лет государство будет ежегодно выделять по 3,6 тысячи юаней (около 500 долларов).</w:t>
      </w:r>
    </w:p>
    <w:p w14:paraId="34755524" w14:textId="1BED96E2" w:rsidR="00B325ED" w:rsidRPr="00280468" w:rsidRDefault="0027313C" w:rsidP="00B325ED">
      <w:hyperlink r:id="rId80" w:history="1">
        <w:r w:rsidR="00B325ED" w:rsidRPr="00280468">
          <w:rPr>
            <w:rStyle w:val="a3"/>
          </w:rPr>
          <w:t>https://www.trud.ru/article/04-06-2026/1810201_kitaj_v_2026_godu_vydelit_na_uxod_za_detmi_bolee_14_milliardov.html</w:t>
        </w:r>
      </w:hyperlink>
      <w:r w:rsidR="00B325ED" w:rsidRPr="00280468">
        <w:t xml:space="preserve"> </w:t>
      </w:r>
    </w:p>
    <w:p w14:paraId="79356CFB" w14:textId="091BBDDC" w:rsidR="00780DB1" w:rsidRPr="00280468" w:rsidRDefault="00780DB1" w:rsidP="00780DB1">
      <w:pPr>
        <w:pStyle w:val="2"/>
      </w:pPr>
      <w:bookmarkStart w:id="246" w:name="_Toc231542088"/>
      <w:bookmarkEnd w:id="156"/>
      <w:r w:rsidRPr="00280468">
        <w:t>Market Power, 04.06.2026, Новые детские счета в США открывают легальный путь к пенсионным накоплениям через Roth IRA</w:t>
      </w:r>
      <w:bookmarkEnd w:id="246"/>
    </w:p>
    <w:p w14:paraId="11A2CEE6" w14:textId="77777777" w:rsidR="00780DB1" w:rsidRPr="00280468" w:rsidRDefault="00780DB1" w:rsidP="00386535">
      <w:pPr>
        <w:pStyle w:val="3"/>
      </w:pPr>
      <w:bookmarkStart w:id="247" w:name="_Toc231542089"/>
      <w:r w:rsidRPr="00280468">
        <w:t>Новые сберегательные счета для детей в США открывают легальный путь для формирования необлагаемого налогами капитала, сообщает CNBC. Программа, запуск которой запланирован на 4 июля, уже привлекла около 6 млн участников, при этом дети смогут использовать эти средства для пополнения индивидуальных пенсионных счетов Roth IRA* даже при отсутствии официального заработка.</w:t>
      </w:r>
      <w:bookmarkEnd w:id="247"/>
    </w:p>
    <w:p w14:paraId="2DE80ED2" w14:textId="021A2977" w:rsidR="00780DB1" w:rsidRPr="00280468" w:rsidRDefault="00780DB1" w:rsidP="00780DB1">
      <w:r w:rsidRPr="00280468">
        <w:t xml:space="preserve">Счета 530A позволяют родителям ежегодно вносить до $5000 после уплаты налогов, а работодателям — добавлять до $2500 на каждого сотрудника. Кроме того, предусмотрен начальный взнос от государства в размере $1000. По словам основателя IRA Financial Адама Бергмана, данная структура создает </w:t>
      </w:r>
      <w:r w:rsidR="00280468">
        <w:t>«</w:t>
      </w:r>
      <w:r w:rsidRPr="00280468">
        <w:t>легальную лазейку в Roth IRA, которая не требует от ребенка наличия заработанного дохода, что раньше было просто невозможно</w:t>
      </w:r>
      <w:r w:rsidR="00280468">
        <w:t>»</w:t>
      </w:r>
      <w:r w:rsidRPr="00280468">
        <w:t>. Эксперты отмечают, что оптимальным временем для перевода средств на пенсионный счет является возраст от 18 до 25 лет, когда налоговая ставка минимальна.</w:t>
      </w:r>
    </w:p>
    <w:p w14:paraId="3A8D49C8" w14:textId="77777777" w:rsidR="00780DB1" w:rsidRPr="00280468" w:rsidRDefault="00780DB1" w:rsidP="00780DB1">
      <w:r w:rsidRPr="00280468">
        <w:t>Главным риском при реализации такой стратегии выступает так называемый налог на детей**. Если необлагаемый доход от конвертации превысит порог в $2700, средства могут облагаться налогом по ставке родителей, которая достигает 37%. Чтобы избежать непредвиденных расходов, специалисты рекомендуют проводить перевод средств после достижения владельцем счета 24 лет, когда правила налогообложения иждивенцев перестают действовать.</w:t>
      </w:r>
    </w:p>
    <w:p w14:paraId="59546009" w14:textId="77777777" w:rsidR="00780DB1" w:rsidRPr="00280468" w:rsidRDefault="00780DB1" w:rsidP="00780DB1">
      <w:r w:rsidRPr="00280468">
        <w:t>*Roth IRA — это индивидуальный пенсионный счет в США, взносы на который производятся из средств после уплаты налогов. Главное преимущество заключается в том, что инвестиционный доход и снятие средств после выхода на пенсию полностью освобождаются от налогообложения.</w:t>
      </w:r>
    </w:p>
    <w:p w14:paraId="14F52612" w14:textId="77777777" w:rsidR="00780DB1" w:rsidRPr="00280468" w:rsidRDefault="00780DB1" w:rsidP="00780DB1">
      <w:r w:rsidRPr="00280468">
        <w:lastRenderedPageBreak/>
        <w:t>**Налог на детей (Kiddie Tax) — специальное правило налогообложения в США, согласно которому пассивный доход несовершеннолетних детей (например, проценты или дивиденды) сверх определенного порога облагается по налоговой ставке их родителей. Это сделано для того, чтобы состоятельные граждане не могли уклоняться от налогов, переводя свои активы на детей с более низким доходом.</w:t>
      </w:r>
    </w:p>
    <w:p w14:paraId="682A7CE9" w14:textId="19C11B8B" w:rsidR="00CA32BC" w:rsidRPr="00280468" w:rsidRDefault="0027313C" w:rsidP="00780DB1">
      <w:hyperlink r:id="rId81" w:history="1">
        <w:r w:rsidR="00780DB1" w:rsidRPr="00280468">
          <w:rPr>
            <w:rStyle w:val="a3"/>
          </w:rPr>
          <w:t>https://marketpower.pro/publications/novye-detskie-scheta-v-ssha-otkryvaiut-legalnyi-put-k-pensionnym-nakopleniiam</w:t>
        </w:r>
      </w:hyperlink>
    </w:p>
    <w:p w14:paraId="20823CED" w14:textId="77777777" w:rsidR="008E4D83" w:rsidRPr="00280468" w:rsidRDefault="008E4D83" w:rsidP="008E4D83">
      <w:pPr>
        <w:pStyle w:val="2"/>
      </w:pPr>
      <w:bookmarkStart w:id="248" w:name="_Toc231542090"/>
      <w:r w:rsidRPr="00280468">
        <w:t>Финансы Mail, 04.06.2026, Швейцарские пенсионные фонды бойкотируют облигации нефтяных компаний</w:t>
      </w:r>
      <w:bookmarkEnd w:id="248"/>
    </w:p>
    <w:p w14:paraId="3F6821D8" w14:textId="77777777" w:rsidR="008E4D83" w:rsidRPr="00280468" w:rsidRDefault="008E4D83" w:rsidP="00386535">
      <w:pPr>
        <w:pStyle w:val="3"/>
      </w:pPr>
      <w:bookmarkStart w:id="249" w:name="_Toc231542091"/>
      <w:r w:rsidRPr="00280468">
        <w:t>Швейцарские институциональные инвесторы, управляющие совокупными активами на сумму более $270 млрд, планируют прекратить покупку долговых обязательств некоторых крупнейших нефтегазовых компаний мира. Об этом пишет Bloomberg.</w:t>
      </w:r>
      <w:bookmarkEnd w:id="249"/>
    </w:p>
    <w:p w14:paraId="18E73BD4" w14:textId="62C9F2A4" w:rsidR="008E4D83" w:rsidRPr="00280468" w:rsidRDefault="008E4D83" w:rsidP="008E4D83">
      <w:r w:rsidRPr="00280468">
        <w:t xml:space="preserve">Как сообщили агентству представители инвестиционных организаций, это решение последовало за рекомендацией Швейцарской ассоциации ответственных инвестиций (SVVK-ASIR). Ассоциация, представляющая пенсионные фонды и страховые компании, призвала своих членов внести в </w:t>
      </w:r>
      <w:r w:rsidR="00280468">
        <w:t>«</w:t>
      </w:r>
      <w:r w:rsidRPr="00280468">
        <w:t>черный список</w:t>
      </w:r>
      <w:r w:rsidR="00280468">
        <w:t>»</w:t>
      </w:r>
      <w:r w:rsidRPr="00280468">
        <w:t xml:space="preserve"> долговые бумаги Chevron, Exxon Mobil, Marathon Petroleum, PBF Energy, Phillips 66, Valero Energy и Saudi Arabian Oil Co. после погашения уже имеющихся у них облигаций этих эмитентов.</w:t>
      </w:r>
    </w:p>
    <w:p w14:paraId="79EEFE1E" w14:textId="5FA835A1" w:rsidR="008E4D83" w:rsidRPr="00280468" w:rsidRDefault="008E4D83" w:rsidP="008E4D83">
      <w:r w:rsidRPr="00280468">
        <w:t xml:space="preserve">Решение связано с тем, что многие крупнейшие нефтяные компании мира сохраняют или даже наращивают объёмы добычи, поясняет Bloomberg. В США администрация Трампа призывает производителей увеличивать добычу, называя цели достижения углеродной нейтральности проявлением </w:t>
      </w:r>
      <w:r w:rsidR="00280468">
        <w:t>«</w:t>
      </w:r>
      <w:r w:rsidRPr="00280468">
        <w:t>воук-идеологии</w:t>
      </w:r>
      <w:r w:rsidR="00280468">
        <w:t>»</w:t>
      </w:r>
      <w:r w:rsidRPr="00280468">
        <w:t xml:space="preserve"> и препятствием для экономического роста. Saudi Aramco, в свою очередь, остаётся крупнейшим корпоративным источником выбросов углекислого газа в мире, акцентируется внимание в статье.</w:t>
      </w:r>
    </w:p>
    <w:p w14:paraId="6097B763" w14:textId="7DF8ACCA" w:rsidR="008E4D83" w:rsidRPr="00280468" w:rsidRDefault="008E4D83" w:rsidP="008E4D83">
      <w:r w:rsidRPr="00280468">
        <w:t xml:space="preserve">Среди организаций, согласившихся следовать рекомендациям ассоциации, — Федеральный пенсионный фонд Швейцарии Publica. Представитель фонда, управляющего активами на сумму 44,9 млрд швейцарских франков ($56,8 млрд), заявил о готовности исключить долговые бумаги указанных компаний из своего портфеля, поскольку попытки взаимодействия с ними </w:t>
      </w:r>
      <w:r w:rsidR="00280468">
        <w:t>«</w:t>
      </w:r>
      <w:r w:rsidRPr="00280468">
        <w:t>не принесли желаемых результатов</w:t>
      </w:r>
      <w:r w:rsidR="00280468">
        <w:t>»</w:t>
      </w:r>
      <w:r w:rsidRPr="00280468">
        <w:t>.</w:t>
      </w:r>
    </w:p>
    <w:p w14:paraId="37633FC9" w14:textId="77777777" w:rsidR="008E4D83" w:rsidRPr="00280468" w:rsidRDefault="008E4D83" w:rsidP="008E4D83">
      <w:r w:rsidRPr="00280468">
        <w:t>По словам представителя Publica, на конец прошлого года фонд владел облигациями Exxon Mobil, Valero Energy, Chevron, Marathon Petroleum и Phillips 66 на общую сумму 10 млн швейцарских франков.</w:t>
      </w:r>
    </w:p>
    <w:p w14:paraId="7592CE4B" w14:textId="77777777" w:rsidR="008E4D83" w:rsidRPr="00280468" w:rsidRDefault="008E4D83" w:rsidP="008E4D83">
      <w:r w:rsidRPr="00280468">
        <w:t>Представители пенсионных фондов и страховых организаций Aargauische Pensionskasse, ASGA Pensionskasse, Mobiliar, Pensionskasse Post, Pensionskasse SBB и Suva также сообщили Bloomberg о намерении последовать рекомендации ассоциации.</w:t>
      </w:r>
    </w:p>
    <w:p w14:paraId="1C011001" w14:textId="77777777" w:rsidR="008E4D83" w:rsidRPr="00280468" w:rsidRDefault="008E4D83" w:rsidP="008E4D83">
      <w:r w:rsidRPr="00280468">
        <w:t>BVK — крупнейший пенсионный фонд Швейцарии с активами в размере 45,8 млрд франков — заявил новостному агентству, что всегда придерживался рекомендаций ассоциации, однако отказался комментировать ситуацию в отношении конкретных компаний.</w:t>
      </w:r>
    </w:p>
    <w:p w14:paraId="6FCFBA78" w14:textId="77777777" w:rsidR="008E4D83" w:rsidRPr="00280468" w:rsidRDefault="008E4D83" w:rsidP="008E4D83">
      <w:r w:rsidRPr="00280468">
        <w:t xml:space="preserve">Хотя Швейцария не входит в состав ЕС, решение ее институциональных инвесторов бойкотировать облигаций нефтяных компаний принято в тот момент, когда союз </w:t>
      </w:r>
      <w:r w:rsidRPr="00280468">
        <w:lastRenderedPageBreak/>
        <w:t>рассматривает возможность закрепления подобных ограничений в своих правилах устойчивого инвестирования. Согласно Bloomberg, сейчас страны-члены обсуждают масштаб возможного запрета: некоторые государства, включая Францию, выступают против требования о полном исключении.</w:t>
      </w:r>
    </w:p>
    <w:p w14:paraId="0F319212" w14:textId="77777777" w:rsidR="008E4D83" w:rsidRPr="00280468" w:rsidRDefault="008E4D83" w:rsidP="008E4D83">
      <w:r w:rsidRPr="00280468">
        <w:t>Европейский парламент пока ещё не проголосовал по предложению Еврокомиссии.</w:t>
      </w:r>
    </w:p>
    <w:p w14:paraId="0863BE73" w14:textId="64CFF006" w:rsidR="00780DB1" w:rsidRPr="00280468" w:rsidRDefault="0027313C" w:rsidP="008E4D83">
      <w:hyperlink r:id="rId82" w:history="1">
        <w:r w:rsidR="008E4D83" w:rsidRPr="00280468">
          <w:rPr>
            <w:rStyle w:val="a3"/>
          </w:rPr>
          <w:t>https://finance.mail.ru/article/smi-shvejcarskie-fondy-s-aktivami-na-270-mlrd-hotyat-bojkotirovat-obligacij-neftyanyh-gigantov-69211709/</w:t>
        </w:r>
      </w:hyperlink>
    </w:p>
    <w:p w14:paraId="040E3C4C" w14:textId="77777777" w:rsidR="008E4D83" w:rsidRPr="00280468" w:rsidRDefault="008E4D83" w:rsidP="008E4D83"/>
    <w:sectPr w:rsidR="008E4D83" w:rsidRPr="00280468" w:rsidSect="00B01BEA">
      <w:headerReference w:type="default" r:id="rId83"/>
      <w:footerReference w:type="default" r:id="rId8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31CC9" w14:textId="77777777" w:rsidR="0027313C" w:rsidRDefault="0027313C">
      <w:r>
        <w:separator/>
      </w:r>
    </w:p>
  </w:endnote>
  <w:endnote w:type="continuationSeparator" w:id="0">
    <w:p w14:paraId="5A4C71F9" w14:textId="77777777" w:rsidR="0027313C" w:rsidRDefault="0027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48A3292"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C33EFF" w:rsidRPr="00C33EFF">
      <w:rPr>
        <w:rFonts w:ascii="Cambria" w:hAnsi="Cambria"/>
        <w:b/>
        <w:noProof/>
      </w:rPr>
      <w:t>142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E410A" w14:textId="77777777" w:rsidR="0027313C" w:rsidRDefault="0027313C">
      <w:r>
        <w:separator/>
      </w:r>
    </w:p>
  </w:footnote>
  <w:footnote w:type="continuationSeparator" w:id="0">
    <w:p w14:paraId="4090C0BF" w14:textId="77777777" w:rsidR="0027313C" w:rsidRDefault="00273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C4026"/>
    <w:multiLevelType w:val="hybridMultilevel"/>
    <w:tmpl w:val="1CEA8770"/>
    <w:lvl w:ilvl="0" w:tplc="B044A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F10B6C"/>
    <w:multiLevelType w:val="hybridMultilevel"/>
    <w:tmpl w:val="0656504C"/>
    <w:lvl w:ilvl="0" w:tplc="43B011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65EB5"/>
    <w:multiLevelType w:val="hybridMultilevel"/>
    <w:tmpl w:val="4166502C"/>
    <w:lvl w:ilvl="0" w:tplc="92A8B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4"/>
  </w:num>
  <w:num w:numId="3">
    <w:abstractNumId w:val="30"/>
  </w:num>
  <w:num w:numId="4">
    <w:abstractNumId w:val="19"/>
  </w:num>
  <w:num w:numId="5">
    <w:abstractNumId w:val="20"/>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9"/>
  </w:num>
  <w:num w:numId="25">
    <w:abstractNumId w:val="22"/>
  </w:num>
  <w:num w:numId="26">
    <w:abstractNumId w:val="15"/>
  </w:num>
  <w:num w:numId="27">
    <w:abstractNumId w:val="13"/>
  </w:num>
  <w:num w:numId="28">
    <w:abstractNumId w:val="24"/>
  </w:num>
  <w:num w:numId="29">
    <w:abstractNumId w:val="25"/>
  </w:num>
  <w:num w:numId="30">
    <w:abstractNumId w:val="16"/>
  </w:num>
  <w:num w:numId="31">
    <w:abstractNumId w:val="10"/>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393"/>
    <w:rsid w:val="00011DCE"/>
    <w:rsid w:val="00011F4B"/>
    <w:rsid w:val="00012066"/>
    <w:rsid w:val="000128D9"/>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1CED"/>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026C"/>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6FB0"/>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49CC"/>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3BE8"/>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6A1"/>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068"/>
    <w:rsid w:val="0013021C"/>
    <w:rsid w:val="001306D0"/>
    <w:rsid w:val="00130B16"/>
    <w:rsid w:val="00131356"/>
    <w:rsid w:val="00131655"/>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18A7"/>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6C6"/>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558"/>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3637"/>
    <w:rsid w:val="00194802"/>
    <w:rsid w:val="001951A3"/>
    <w:rsid w:val="0019521F"/>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8A0"/>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393"/>
    <w:rsid w:val="00200481"/>
    <w:rsid w:val="00200485"/>
    <w:rsid w:val="00200BF8"/>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2E6"/>
    <w:rsid w:val="00222E3C"/>
    <w:rsid w:val="0022356A"/>
    <w:rsid w:val="00224E86"/>
    <w:rsid w:val="00225081"/>
    <w:rsid w:val="0022551B"/>
    <w:rsid w:val="002258D8"/>
    <w:rsid w:val="002262EC"/>
    <w:rsid w:val="002268C7"/>
    <w:rsid w:val="00226A4E"/>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63F"/>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41A6"/>
    <w:rsid w:val="0025655F"/>
    <w:rsid w:val="00256A49"/>
    <w:rsid w:val="00256BA2"/>
    <w:rsid w:val="00256C23"/>
    <w:rsid w:val="00256F23"/>
    <w:rsid w:val="00257189"/>
    <w:rsid w:val="002572A2"/>
    <w:rsid w:val="00257713"/>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13C"/>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468"/>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29FB"/>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421"/>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A4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55"/>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39A7"/>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5313"/>
    <w:rsid w:val="00335830"/>
    <w:rsid w:val="00335B70"/>
    <w:rsid w:val="00335E36"/>
    <w:rsid w:val="003406E7"/>
    <w:rsid w:val="003407BF"/>
    <w:rsid w:val="00340E70"/>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3DC"/>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265"/>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2C25"/>
    <w:rsid w:val="00383FAB"/>
    <w:rsid w:val="00384741"/>
    <w:rsid w:val="003847F2"/>
    <w:rsid w:val="003854FB"/>
    <w:rsid w:val="0038563D"/>
    <w:rsid w:val="00385870"/>
    <w:rsid w:val="00386535"/>
    <w:rsid w:val="0038671D"/>
    <w:rsid w:val="003868C5"/>
    <w:rsid w:val="00386A71"/>
    <w:rsid w:val="00386C30"/>
    <w:rsid w:val="003873A3"/>
    <w:rsid w:val="0038770A"/>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3B2"/>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2C7"/>
    <w:rsid w:val="003B34AB"/>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3B1"/>
    <w:rsid w:val="003D140E"/>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5953"/>
    <w:rsid w:val="003D7255"/>
    <w:rsid w:val="003D72B2"/>
    <w:rsid w:val="003E0C18"/>
    <w:rsid w:val="003E0D0C"/>
    <w:rsid w:val="003E1809"/>
    <w:rsid w:val="003E22D9"/>
    <w:rsid w:val="003E2409"/>
    <w:rsid w:val="003E251A"/>
    <w:rsid w:val="003E31A7"/>
    <w:rsid w:val="003E370F"/>
    <w:rsid w:val="003E37B8"/>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565E"/>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127"/>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8EF"/>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B81"/>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56F"/>
    <w:rsid w:val="004C2BEE"/>
    <w:rsid w:val="004C2BF0"/>
    <w:rsid w:val="004C3CE1"/>
    <w:rsid w:val="004C3D6E"/>
    <w:rsid w:val="004C3F8D"/>
    <w:rsid w:val="004C4127"/>
    <w:rsid w:val="004C44C9"/>
    <w:rsid w:val="004C4CA8"/>
    <w:rsid w:val="004C5480"/>
    <w:rsid w:val="004C5AC9"/>
    <w:rsid w:val="004C5D1D"/>
    <w:rsid w:val="004C69E2"/>
    <w:rsid w:val="004C6E07"/>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4F77AA"/>
    <w:rsid w:val="005004AB"/>
    <w:rsid w:val="0050080B"/>
    <w:rsid w:val="00500BD6"/>
    <w:rsid w:val="00500D9F"/>
    <w:rsid w:val="00500E7D"/>
    <w:rsid w:val="0050115F"/>
    <w:rsid w:val="0050191C"/>
    <w:rsid w:val="0050268A"/>
    <w:rsid w:val="005029A5"/>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75"/>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3A3E"/>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577"/>
    <w:rsid w:val="005647E8"/>
    <w:rsid w:val="00564E29"/>
    <w:rsid w:val="00564F2B"/>
    <w:rsid w:val="00565175"/>
    <w:rsid w:val="00565A12"/>
    <w:rsid w:val="00566014"/>
    <w:rsid w:val="00566C5C"/>
    <w:rsid w:val="005675C4"/>
    <w:rsid w:val="00567C5F"/>
    <w:rsid w:val="00567D3B"/>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DF"/>
    <w:rsid w:val="005844E2"/>
    <w:rsid w:val="0058510C"/>
    <w:rsid w:val="0058557F"/>
    <w:rsid w:val="00585888"/>
    <w:rsid w:val="00586627"/>
    <w:rsid w:val="00586961"/>
    <w:rsid w:val="0058709C"/>
    <w:rsid w:val="00590523"/>
    <w:rsid w:val="00590BA1"/>
    <w:rsid w:val="00590C9C"/>
    <w:rsid w:val="00590D00"/>
    <w:rsid w:val="00590D8E"/>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048"/>
    <w:rsid w:val="005C2751"/>
    <w:rsid w:val="005C293D"/>
    <w:rsid w:val="005C3CD0"/>
    <w:rsid w:val="005C4226"/>
    <w:rsid w:val="005C4BD7"/>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41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4A81"/>
    <w:rsid w:val="00615FB3"/>
    <w:rsid w:val="006165E2"/>
    <w:rsid w:val="0062077C"/>
    <w:rsid w:val="0062216D"/>
    <w:rsid w:val="00622CF0"/>
    <w:rsid w:val="00623BE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6237"/>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941"/>
    <w:rsid w:val="00690EAC"/>
    <w:rsid w:val="00691145"/>
    <w:rsid w:val="00691352"/>
    <w:rsid w:val="006915BD"/>
    <w:rsid w:val="00692A1C"/>
    <w:rsid w:val="00692AE8"/>
    <w:rsid w:val="00693E10"/>
    <w:rsid w:val="0069461C"/>
    <w:rsid w:val="00694741"/>
    <w:rsid w:val="00694FFA"/>
    <w:rsid w:val="00695153"/>
    <w:rsid w:val="00695A18"/>
    <w:rsid w:val="00695A21"/>
    <w:rsid w:val="00696466"/>
    <w:rsid w:val="00696B3B"/>
    <w:rsid w:val="00696CF7"/>
    <w:rsid w:val="00696E28"/>
    <w:rsid w:val="00697BFE"/>
    <w:rsid w:val="00697FA1"/>
    <w:rsid w:val="006A044A"/>
    <w:rsid w:val="006A094F"/>
    <w:rsid w:val="006A0990"/>
    <w:rsid w:val="006A0EBC"/>
    <w:rsid w:val="006A3BA9"/>
    <w:rsid w:val="006A53D2"/>
    <w:rsid w:val="006A549D"/>
    <w:rsid w:val="006A55B3"/>
    <w:rsid w:val="006A5812"/>
    <w:rsid w:val="006A5E45"/>
    <w:rsid w:val="006A62C0"/>
    <w:rsid w:val="006A63DE"/>
    <w:rsid w:val="006A7AA4"/>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4FBC"/>
    <w:rsid w:val="006D5771"/>
    <w:rsid w:val="006D644E"/>
    <w:rsid w:val="006E0FB0"/>
    <w:rsid w:val="006E1219"/>
    <w:rsid w:val="006E17C7"/>
    <w:rsid w:val="006E19C4"/>
    <w:rsid w:val="006E2301"/>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321"/>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4651"/>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023"/>
    <w:rsid w:val="00736CBB"/>
    <w:rsid w:val="00737248"/>
    <w:rsid w:val="00740D86"/>
    <w:rsid w:val="00740E34"/>
    <w:rsid w:val="00740F43"/>
    <w:rsid w:val="007411DB"/>
    <w:rsid w:val="007414BE"/>
    <w:rsid w:val="00741765"/>
    <w:rsid w:val="00741C5A"/>
    <w:rsid w:val="0074215B"/>
    <w:rsid w:val="0074236E"/>
    <w:rsid w:val="00742834"/>
    <w:rsid w:val="007435D3"/>
    <w:rsid w:val="007436E8"/>
    <w:rsid w:val="00744830"/>
    <w:rsid w:val="00744B18"/>
    <w:rsid w:val="00745300"/>
    <w:rsid w:val="00745795"/>
    <w:rsid w:val="007459AF"/>
    <w:rsid w:val="00745F77"/>
    <w:rsid w:val="007464E6"/>
    <w:rsid w:val="00746635"/>
    <w:rsid w:val="00747665"/>
    <w:rsid w:val="00750335"/>
    <w:rsid w:val="007506EF"/>
    <w:rsid w:val="007507FE"/>
    <w:rsid w:val="0075084D"/>
    <w:rsid w:val="0075086E"/>
    <w:rsid w:val="00750BC2"/>
    <w:rsid w:val="00752BAF"/>
    <w:rsid w:val="00753134"/>
    <w:rsid w:val="00753420"/>
    <w:rsid w:val="00753C81"/>
    <w:rsid w:val="007548DB"/>
    <w:rsid w:val="007551A2"/>
    <w:rsid w:val="00755CEA"/>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5C0"/>
    <w:rsid w:val="0077682B"/>
    <w:rsid w:val="00780715"/>
    <w:rsid w:val="00780A2C"/>
    <w:rsid w:val="00780DB1"/>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0"/>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075"/>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5CB"/>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B8F"/>
    <w:rsid w:val="00863FBC"/>
    <w:rsid w:val="00864A9B"/>
    <w:rsid w:val="00866195"/>
    <w:rsid w:val="00866376"/>
    <w:rsid w:val="0086640C"/>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641"/>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97B44"/>
    <w:rsid w:val="008A36F2"/>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0E16"/>
    <w:rsid w:val="008D24CB"/>
    <w:rsid w:val="008D2614"/>
    <w:rsid w:val="008D2B24"/>
    <w:rsid w:val="008D30D7"/>
    <w:rsid w:val="008D3BEF"/>
    <w:rsid w:val="008D41B2"/>
    <w:rsid w:val="008D48B3"/>
    <w:rsid w:val="008D4E60"/>
    <w:rsid w:val="008D51CE"/>
    <w:rsid w:val="008D525A"/>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4D83"/>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063"/>
    <w:rsid w:val="00913E8A"/>
    <w:rsid w:val="00915531"/>
    <w:rsid w:val="00915C94"/>
    <w:rsid w:val="00916A0D"/>
    <w:rsid w:val="0091726C"/>
    <w:rsid w:val="0091769F"/>
    <w:rsid w:val="009179BE"/>
    <w:rsid w:val="009207E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6F1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1F3"/>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BE1"/>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1718"/>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3D3"/>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43C"/>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7BA"/>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11F0"/>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0842"/>
    <w:rsid w:val="00A910E2"/>
    <w:rsid w:val="00A912CC"/>
    <w:rsid w:val="00A91535"/>
    <w:rsid w:val="00A9178C"/>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038"/>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0B32"/>
    <w:rsid w:val="00AD1DCB"/>
    <w:rsid w:val="00AD2320"/>
    <w:rsid w:val="00AD2A62"/>
    <w:rsid w:val="00AD2D0B"/>
    <w:rsid w:val="00AD3527"/>
    <w:rsid w:val="00AD3AA6"/>
    <w:rsid w:val="00AD596B"/>
    <w:rsid w:val="00AD6086"/>
    <w:rsid w:val="00AD61E7"/>
    <w:rsid w:val="00AD6347"/>
    <w:rsid w:val="00AD6B14"/>
    <w:rsid w:val="00AD6EA9"/>
    <w:rsid w:val="00AD7AD4"/>
    <w:rsid w:val="00AD7E86"/>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AD1"/>
    <w:rsid w:val="00AF0C14"/>
    <w:rsid w:val="00AF1CDE"/>
    <w:rsid w:val="00AF21DA"/>
    <w:rsid w:val="00AF28EF"/>
    <w:rsid w:val="00AF3024"/>
    <w:rsid w:val="00AF362E"/>
    <w:rsid w:val="00AF37B2"/>
    <w:rsid w:val="00AF3B9C"/>
    <w:rsid w:val="00AF3DBC"/>
    <w:rsid w:val="00AF52CC"/>
    <w:rsid w:val="00AF603C"/>
    <w:rsid w:val="00AF6323"/>
    <w:rsid w:val="00AF6AB8"/>
    <w:rsid w:val="00AF6D79"/>
    <w:rsid w:val="00AF7D0E"/>
    <w:rsid w:val="00B001C7"/>
    <w:rsid w:val="00B006DB"/>
    <w:rsid w:val="00B0118C"/>
    <w:rsid w:val="00B013F1"/>
    <w:rsid w:val="00B01BEA"/>
    <w:rsid w:val="00B020C6"/>
    <w:rsid w:val="00B03E21"/>
    <w:rsid w:val="00B03F00"/>
    <w:rsid w:val="00B04D2D"/>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22A"/>
    <w:rsid w:val="00B325ED"/>
    <w:rsid w:val="00B32DB2"/>
    <w:rsid w:val="00B339D2"/>
    <w:rsid w:val="00B33BCD"/>
    <w:rsid w:val="00B33CA6"/>
    <w:rsid w:val="00B34855"/>
    <w:rsid w:val="00B34EE4"/>
    <w:rsid w:val="00B34F04"/>
    <w:rsid w:val="00B35CD0"/>
    <w:rsid w:val="00B35EA7"/>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0EAA"/>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0C0"/>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677"/>
    <w:rsid w:val="00BA4F7C"/>
    <w:rsid w:val="00BA567F"/>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5CE4"/>
    <w:rsid w:val="00BB61AD"/>
    <w:rsid w:val="00BB625E"/>
    <w:rsid w:val="00BB66FF"/>
    <w:rsid w:val="00BB7082"/>
    <w:rsid w:val="00BB71D3"/>
    <w:rsid w:val="00BB7908"/>
    <w:rsid w:val="00BC0D8B"/>
    <w:rsid w:val="00BC14EA"/>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6"/>
    <w:rsid w:val="00C32C4C"/>
    <w:rsid w:val="00C337C5"/>
    <w:rsid w:val="00C33EFF"/>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5422"/>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362B"/>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D80"/>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577E"/>
    <w:rsid w:val="00CA6A19"/>
    <w:rsid w:val="00CA7006"/>
    <w:rsid w:val="00CA71CB"/>
    <w:rsid w:val="00CB0E60"/>
    <w:rsid w:val="00CB0F0D"/>
    <w:rsid w:val="00CB18D0"/>
    <w:rsid w:val="00CB1BAC"/>
    <w:rsid w:val="00CB1DF4"/>
    <w:rsid w:val="00CB220E"/>
    <w:rsid w:val="00CB24BC"/>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017"/>
    <w:rsid w:val="00CC2482"/>
    <w:rsid w:val="00CC25B6"/>
    <w:rsid w:val="00CC395B"/>
    <w:rsid w:val="00CC47A5"/>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0B3"/>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B7F0C"/>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12D"/>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0F4"/>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DF73A9"/>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6CE9"/>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5B10"/>
    <w:rsid w:val="00E9620B"/>
    <w:rsid w:val="00EA1002"/>
    <w:rsid w:val="00EA1EF0"/>
    <w:rsid w:val="00EA2A38"/>
    <w:rsid w:val="00EA4709"/>
    <w:rsid w:val="00EA4B14"/>
    <w:rsid w:val="00EA7C10"/>
    <w:rsid w:val="00EA7DA0"/>
    <w:rsid w:val="00EA7F15"/>
    <w:rsid w:val="00EB066E"/>
    <w:rsid w:val="00EB0A01"/>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5EC9"/>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C34"/>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711"/>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8E6"/>
    <w:rsid w:val="00F61D9C"/>
    <w:rsid w:val="00F62E35"/>
    <w:rsid w:val="00F62F87"/>
    <w:rsid w:val="00F6354D"/>
    <w:rsid w:val="00F63DD6"/>
    <w:rsid w:val="00F64B77"/>
    <w:rsid w:val="00F64F5B"/>
    <w:rsid w:val="00F660C1"/>
    <w:rsid w:val="00F67E08"/>
    <w:rsid w:val="00F70B9A"/>
    <w:rsid w:val="00F70C20"/>
    <w:rsid w:val="00F70FA5"/>
    <w:rsid w:val="00F717BF"/>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7DB"/>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417"/>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083B"/>
    <w:rsid w:val="00FB12C9"/>
    <w:rsid w:val="00FB1D89"/>
    <w:rsid w:val="00FB1DD2"/>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07D"/>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39BC"/>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1418A7"/>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EB0A01"/>
    <w:rPr>
      <w:color w:val="605E5C"/>
      <w:shd w:val="clear" w:color="auto" w:fill="E1DFDD"/>
    </w:rPr>
  </w:style>
  <w:style w:type="character" w:customStyle="1" w:styleId="50">
    <w:name w:val="Заголовок 5 Знак"/>
    <w:basedOn w:val="a0"/>
    <w:link w:val="5"/>
    <w:semiHidden/>
    <w:rsid w:val="001418A7"/>
    <w:rPr>
      <w:rFonts w:asciiTheme="majorHAnsi" w:eastAsiaTheme="majorEastAsia" w:hAnsiTheme="majorHAnsi" w:cstheme="majorBidi"/>
      <w:color w:val="365F91" w:themeColor="accent1" w:themeShade="BF"/>
      <w:sz w:val="24"/>
      <w:szCs w:val="24"/>
    </w:rPr>
  </w:style>
  <w:style w:type="paragraph" w:styleId="aff7">
    <w:name w:val="List Paragraph"/>
    <w:basedOn w:val="a"/>
    <w:uiPriority w:val="34"/>
    <w:qFormat/>
    <w:rsid w:val="00913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terfax.ru/pressreleases/1093937" TargetMode="External"/><Relationship Id="rId21" Type="http://schemas.openxmlformats.org/officeDocument/2006/relationships/hyperlink" Target="https://www.pnp.ru/economics/vozmozhnosti-materinskogo-kapitala-predlozhili-rasshirit.html" TargetMode="External"/><Relationship Id="rId42" Type="http://schemas.openxmlformats.org/officeDocument/2006/relationships/hyperlink" Target="https://www.gazeta.ru/business/news/2026/06/04/28608301.shtml" TargetMode="External"/><Relationship Id="rId47" Type="http://schemas.openxmlformats.org/officeDocument/2006/relationships/hyperlink" Target="https://brief24.ru/news/2026/6/4/283458" TargetMode="External"/><Relationship Id="rId63" Type="http://schemas.openxmlformats.org/officeDocument/2006/relationships/hyperlink" Target="https://1prime.ru/20260604/vtb-870473197.html" TargetMode="External"/><Relationship Id="rId68" Type="http://schemas.openxmlformats.org/officeDocument/2006/relationships/hyperlink" Target="https://www.interfax.ru/forumspb/1094030" TargetMode="External"/><Relationship Id="rId84" Type="http://schemas.openxmlformats.org/officeDocument/2006/relationships/footer" Target="footer1.xml"/><Relationship Id="rId16" Type="http://schemas.openxmlformats.org/officeDocument/2006/relationships/hyperlink" Target="http://pbroker.ru/?p=82272" TargetMode="External"/><Relationship Id="rId11" Type="http://schemas.openxmlformats.org/officeDocument/2006/relationships/hyperlink" Target="https://companies.rbc.ru/news/66gKz0UVWn/tev-consulting-podvela-itogi-sessii-pmef-2026-o-pensiyah/" TargetMode="External"/><Relationship Id="rId32" Type="http://schemas.openxmlformats.org/officeDocument/2006/relationships/hyperlink" Target="https://nsn.fm/economy/v-gosdume-obyasnili-komu-vygoden-perevod-pensionnyh-nakoplenii-v-sberezheniya" TargetMode="External"/><Relationship Id="rId37" Type="http://schemas.openxmlformats.org/officeDocument/2006/relationships/hyperlink" Target="https://nbj.ru/blogz/npff.ru/73539/" TargetMode="External"/><Relationship Id="rId53" Type="http://schemas.openxmlformats.org/officeDocument/2006/relationships/hyperlink" Target="https://iz.ru/2109683/2026-06-04/prezident-rossii-otmetil-effektivnost-vvedennykh-tcb-mer" TargetMode="External"/><Relationship Id="rId58" Type="http://schemas.openxmlformats.org/officeDocument/2006/relationships/hyperlink" Target="https://32q.ru/fn_1878738.html" TargetMode="External"/><Relationship Id="rId74" Type="http://schemas.openxmlformats.org/officeDocument/2006/relationships/hyperlink" Target="https://rtvi.com/news/gde-oni-rabotat-budut-v-gosdume-oczenili-slova-reshetnikova-o-pensionerah/" TargetMode="External"/><Relationship Id="rId79" Type="http://schemas.openxmlformats.org/officeDocument/2006/relationships/hyperlink" Target="https://ulysmedia.kz/news/74673-pochemu-pensionnye-dengi-kazakhstantsev-ne-prinosiat-dokhoda/" TargetMode="External"/><Relationship Id="rId5" Type="http://schemas.openxmlformats.org/officeDocument/2006/relationships/footnotes" Target="footnotes.xml"/><Relationship Id="rId19" Type="http://schemas.openxmlformats.org/officeDocument/2006/relationships/hyperlink" Target="https://www.vedomosti.ru/investments/articles/2026/06/04/1202975-naufor-predlagaet" TargetMode="External"/><Relationship Id="rId14" Type="http://schemas.openxmlformats.org/officeDocument/2006/relationships/hyperlink" Target="https://www.gazetametro.ru/articles/stoit-li-kopit-na-pribavku-k-pensii-v-npf-04-06-2026" TargetMode="External"/><Relationship Id="rId22" Type="http://schemas.openxmlformats.org/officeDocument/2006/relationships/hyperlink" Target="https://www.finmarket.ru/news/6636273" TargetMode="External"/><Relationship Id="rId27" Type="http://schemas.openxmlformats.org/officeDocument/2006/relationships/hyperlink" Target="https://nbj.ru/news/aksakov-na-pmef-dlya-krupnykh-kompaniy-k/73538/" TargetMode="External"/><Relationship Id="rId30" Type="http://schemas.openxmlformats.org/officeDocument/2006/relationships/hyperlink" Target="https://investfuture.ru/articles/tavrin-predlagaet-razreshit-npf-napravlyat-chast-rezervov-v-chastniy-biznes-1180953878" TargetMode="External"/><Relationship Id="rId35" Type="http://schemas.openxmlformats.org/officeDocument/2006/relationships/hyperlink" Target="https://rtvi.com/news/polnoczenno-ne-rabotaet-vlasti-hotyat-rasporyazhatsya-dengami-pensionnyh-molchunov/" TargetMode="External"/><Relationship Id="rId43" Type="http://schemas.openxmlformats.org/officeDocument/2006/relationships/hyperlink" Target="https://aif.ru/money/rossiyanam-skazali-kto-mozhet-poluchat-srazu-dve-pensii" TargetMode="External"/><Relationship Id="rId48" Type="http://schemas.openxmlformats.org/officeDocument/2006/relationships/hyperlink" Target="https://konkurent.ru/article/87964" TargetMode="External"/><Relationship Id="rId56" Type="http://schemas.openxmlformats.org/officeDocument/2006/relationships/hyperlink" Target="https://www.vedomosti.ru/politics/news/2026/06/04/1202929-vvp-i-investitsiyam" TargetMode="External"/><Relationship Id="rId64" Type="http://schemas.openxmlformats.org/officeDocument/2006/relationships/hyperlink" Target="https://regnum.ru/news/4041453" TargetMode="External"/><Relationship Id="rId69" Type="http://schemas.openxmlformats.org/officeDocument/2006/relationships/hyperlink" Target="https://snob.ru/news/siluanov-nalogovye-izmeneniia-ne-navredili-ekonomike-rossii/" TargetMode="External"/><Relationship Id="rId77" Type="http://schemas.openxmlformats.org/officeDocument/2006/relationships/hyperlink" Target="https://polites.news/3586.html" TargetMode="External"/><Relationship Id="rId8" Type="http://schemas.openxmlformats.org/officeDocument/2006/relationships/hyperlink" Target="https://www.kommersant.ru/doc/8707914?ysclid=mpzdvbsp8h17460765" TargetMode="External"/><Relationship Id="rId51" Type="http://schemas.openxmlformats.org/officeDocument/2006/relationships/hyperlink" Target="https://rg.ru/2026/06/04/putin-realnye-dohody-v-rf-vyrosli-na-28-dostignuta-cel-po-snizheniiu-bednosti.html" TargetMode="External"/><Relationship Id="rId72" Type="http://schemas.openxmlformats.org/officeDocument/2006/relationships/hyperlink" Target="https://xn--90aifddrld7a.xn--p1ai/news/country/na-pmef-obsudili-razvitie-chelovecheskogo-kapitala-kak-klyuchevogo-resursa-ekonomiki/" TargetMode="External"/><Relationship Id="rId80" Type="http://schemas.openxmlformats.org/officeDocument/2006/relationships/hyperlink" Target="https://www.trud.ru/article/04-06-2026/1810201_kitaj_v_2026_godu_vydelit_na_uxod_za_detmi_bolee_14_milliardov.htm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tass.ru/ekonomika/27580589" TargetMode="External"/><Relationship Id="rId17" Type="http://schemas.openxmlformats.org/officeDocument/2006/relationships/hyperlink" Target="https://irkutskmedia.ru/news/2516364/" TargetMode="External"/><Relationship Id="rId25" Type="http://schemas.openxmlformats.org/officeDocument/2006/relationships/hyperlink" Target="https://www.interfax.ru/forumspb/1093766" TargetMode="External"/><Relationship Id="rId33" Type="http://schemas.openxmlformats.org/officeDocument/2006/relationships/hyperlink" Target="https://www.pravda.ru/news/society/2358638-pension-reform-modernization/" TargetMode="External"/><Relationship Id="rId38" Type="http://schemas.openxmlformats.org/officeDocument/2006/relationships/hyperlink" Target="https://www.mk.ru/economics/2026/06/04/ekonomist-safonov-rasskazal-chto-delat-pensioneram-esli-vyplaty-nizhe-prozhitochnogo-minimuma.html" TargetMode="External"/><Relationship Id="rId46" Type="http://schemas.openxmlformats.org/officeDocument/2006/relationships/hyperlink" Target="https://deita.ru/article/586118" TargetMode="External"/><Relationship Id="rId59" Type="http://schemas.openxmlformats.org/officeDocument/2006/relationships/hyperlink" Target="https://www.kommersant.ru/doc/8711809" TargetMode="External"/><Relationship Id="rId67" Type="http://schemas.openxmlformats.org/officeDocument/2006/relationships/hyperlink" Target="https://tass.ru/ekonomika/27648189" TargetMode="External"/><Relationship Id="rId20" Type="http://schemas.openxmlformats.org/officeDocument/2006/relationships/hyperlink" Target="https://www.vedomosti.ru/press_releases/2026/06/04/ekspert-poyasnil-pochemu-delat-vznosi-po-pds-vigodnee-v-pervoi-polovine-goda" TargetMode="External"/><Relationship Id="rId41" Type="http://schemas.openxmlformats.org/officeDocument/2006/relationships/hyperlink" Target="https://ria.ru/20260604/pensiya-2096638097.html" TargetMode="External"/><Relationship Id="rId54" Type="http://schemas.openxmlformats.org/officeDocument/2006/relationships/hyperlink" Target="https://www.kommersant.ru/doc/8707922" TargetMode="External"/><Relationship Id="rId62" Type="http://schemas.openxmlformats.org/officeDocument/2006/relationships/hyperlink" Target="http://www.finmarket.ru/news/6636812" TargetMode="External"/><Relationship Id="rId70" Type="http://schemas.openxmlformats.org/officeDocument/2006/relationships/hyperlink" Target="https://www.bfm.ru/special/pmef-2026/spage/608599" TargetMode="External"/><Relationship Id="rId75" Type="http://schemas.openxmlformats.org/officeDocument/2006/relationships/hyperlink" Target="https://www.globalmsk.ru/news/id/80789"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2268" TargetMode="External"/><Relationship Id="rId23" Type="http://schemas.openxmlformats.org/officeDocument/2006/relationships/hyperlink" Target="https://tass.ru/ekonomika/27640659" TargetMode="External"/><Relationship Id="rId28" Type="http://schemas.openxmlformats.org/officeDocument/2006/relationships/hyperlink" Target="https://investfuture.ru/articles/programma-dolgosrochnykh-sberezheniy-uskoryaet-rost-i-naraschivaet-1-0-trln-rub-aktivov-1180947796" TargetMode="External"/><Relationship Id="rId36" Type="http://schemas.openxmlformats.org/officeDocument/2006/relationships/hyperlink" Target="https://www.vbr.ru/help/novosti/pensionnie-nakopleniya--molcynov--46970/" TargetMode="External"/><Relationship Id="rId49" Type="http://schemas.openxmlformats.org/officeDocument/2006/relationships/hyperlink" Target="https://konkurent.ru/article/87963" TargetMode="External"/><Relationship Id="rId57" Type="http://schemas.openxmlformats.org/officeDocument/2006/relationships/hyperlink" Target="https://expert.ru/finance/yuan-rubl-berezhet" TargetMode="External"/><Relationship Id="rId10" Type="http://schemas.openxmlformats.org/officeDocument/2006/relationships/hyperlink" Target="https://www.kp.ru/daily/277788/5258768/?from=twall" TargetMode="External"/><Relationship Id="rId31" Type="http://schemas.openxmlformats.org/officeDocument/2006/relationships/hyperlink" Target="https://dumatv.ru/news/rossiyanam-obyasnili-tsel-sozdaniya-obedinennogo-pensionnogo-fonda" TargetMode="External"/><Relationship Id="rId44" Type="http://schemas.openxmlformats.org/officeDocument/2006/relationships/hyperlink" Target="https://xn--h1alcedd.xn--d1aqf.xn--p1ai/news/chem-otlichaetsya-strahovaya-pensiya-ot-nakopitelnoy/" TargetMode="External"/><Relationship Id="rId52" Type="http://schemas.openxmlformats.org/officeDocument/2006/relationships/hyperlink" Target="https://www.vedomosti.ru/economics/news/2026/06/05/1203389-rossiya-chetvertoe-mesto?from=newsline" TargetMode="External"/><Relationship Id="rId60" Type="http://schemas.openxmlformats.org/officeDocument/2006/relationships/hyperlink" Target="https://www.kommersant.ru/doc/8708581" TargetMode="External"/><Relationship Id="rId65" Type="http://schemas.openxmlformats.org/officeDocument/2006/relationships/hyperlink" Target="https://www.interfax.ru/forumspb/1093805" TargetMode="External"/><Relationship Id="rId73" Type="http://schemas.openxmlformats.org/officeDocument/2006/relationships/hyperlink" Target="https://www.bizdrom.com/novosti/ot-kreditov-do-ipo-na-pmef-obsudili-gde-biznesu-iskat-dengi-v-epohu-dorogogo-finansirovaniya/" TargetMode="External"/><Relationship Id="rId78" Type="http://schemas.openxmlformats.org/officeDocument/2006/relationships/hyperlink" Target="https://bizmedia.kz/2026-06-04-bolee-25-mln-kazahstanczev-poluchayut-pensionnye-vyplaty-gosudarstva/" TargetMode="External"/><Relationship Id="rId81" Type="http://schemas.openxmlformats.org/officeDocument/2006/relationships/hyperlink" Target="https://marketpower.pro/publications/novye-detskie-scheta-v-ssha-otkryvaiut-legalnyi-put-k-pensionnym-nakopleniiam"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pf.ru/news/napf_news_market/na-pmef-obsudili-rol-pensionnykh-nakopleniy-kak-drayvera-ekonomicheskogo-rosta-rossii/" TargetMode="External"/><Relationship Id="rId13" Type="http://schemas.openxmlformats.org/officeDocument/2006/relationships/hyperlink" Target="https://www.rbc.ru/quote/04/06/2026/6a212c319a7947d6dcc6ab33" TargetMode="External"/><Relationship Id="rId18" Type="http://schemas.openxmlformats.org/officeDocument/2006/relationships/hyperlink" Target="https://bloknot.ru/obshhestvo/pensiya-budet-kopejki-okolo-70-rossiyan-nachinayut-kopit-na-starost-tolko-posle-40-let-1519248.html" TargetMode="External"/><Relationship Id="rId39" Type="http://schemas.openxmlformats.org/officeDocument/2006/relationships/hyperlink" Target="https://www.pnp.ru/economics/deputat-gavrilov-posovetoval-kuda-vkladyvat-pensionnye-nakopleniya.html" TargetMode="External"/><Relationship Id="rId34" Type="http://schemas.openxmlformats.org/officeDocument/2006/relationships/hyperlink" Target="https://silver.ru/news/rbk-uznal-ob-obsuzhdenii-vlastyami-perevoda-pensionnykh-nakopleniy-v-sberezheniya/" TargetMode="External"/><Relationship Id="rId50" Type="http://schemas.openxmlformats.org/officeDocument/2006/relationships/hyperlink" Target="https://primpress.ru/article/135117" TargetMode="External"/><Relationship Id="rId55" Type="http://schemas.openxmlformats.org/officeDocument/2006/relationships/hyperlink" Target="https://www.vesti.ru/ns/reshetnikov-soobshchil-o-slozhnoj-situacii-na-rynke-truda" TargetMode="External"/><Relationship Id="rId76" Type="http://schemas.openxmlformats.org/officeDocument/2006/relationships/hyperlink" Target="https://www.sravni.ru/text/dva-banka-izmenili-usloviya-po-vkladam-kakie-sejchas-stavki-v-bankah/" TargetMode="External"/><Relationship Id="rId7" Type="http://schemas.openxmlformats.org/officeDocument/2006/relationships/image" Target="media/image1.png"/><Relationship Id="rId71" Type="http://schemas.openxmlformats.org/officeDocument/2006/relationships/hyperlink" Target="https://www.bfm.ru/special/pmef-2026/spage/608566" TargetMode="External"/><Relationship Id="rId2" Type="http://schemas.openxmlformats.org/officeDocument/2006/relationships/styles" Target="styles.xml"/><Relationship Id="rId29" Type="http://schemas.openxmlformats.org/officeDocument/2006/relationships/hyperlink" Target="https://investfuture.ru/articles/aksakov-prizyvaet-sdelat-npf-klyuchevym-instrumentom-dolgosrochnykh-nakopleniy-1180953753" TargetMode="External"/><Relationship Id="rId24" Type="http://schemas.openxmlformats.org/officeDocument/2006/relationships/hyperlink" Target="https://www.rbc.ru/economics/04/06/2026/6a21320f9a794726e7369fb1" TargetMode="External"/><Relationship Id="rId40" Type="http://schemas.openxmlformats.org/officeDocument/2006/relationships/hyperlink" Target="https://ria.ru/20260604/rossija-2096910659.html" TargetMode="External"/><Relationship Id="rId45" Type="http://schemas.openxmlformats.org/officeDocument/2006/relationships/hyperlink" Target="https://absatz.media/news/166119-rossiyanam-nazvali-prostoj-sposob-uznat-o-svoih-pensionnyh-nakopleniyah" TargetMode="External"/><Relationship Id="rId66" Type="http://schemas.openxmlformats.org/officeDocument/2006/relationships/hyperlink" Target="https://regnum.ru/news/4041508" TargetMode="External"/><Relationship Id="rId61" Type="http://schemas.openxmlformats.org/officeDocument/2006/relationships/hyperlink" Target="https://www.kp.ru/daily/277788/5258923/?from=integrum" TargetMode="External"/><Relationship Id="rId82" Type="http://schemas.openxmlformats.org/officeDocument/2006/relationships/hyperlink" Target="https://finance.mail.ru/article/smi-shvejcarskie-fondy-s-aktivami-na-270-mlrd-hotyat-bojkotirovat-obligacij-neftyanyh-gigantov-692117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142</Pages>
  <Words>59272</Words>
  <Characters>337851</Characters>
  <Application>Microsoft Office Word</Application>
  <DocSecurity>0</DocSecurity>
  <Lines>2815</Lines>
  <Paragraphs>792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396331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84</cp:revision>
  <cp:lastPrinted>2026-06-05T05:55:00Z</cp:lastPrinted>
  <dcterms:created xsi:type="dcterms:W3CDTF">2026-05-27T09:13:00Z</dcterms:created>
  <dcterms:modified xsi:type="dcterms:W3CDTF">2026-06-05T05:55:00Z</dcterms:modified>
  <cp:category>НАПФ</cp:category>
  <cp:contentStatus>И-Консалтинг</cp:contentStatus>
</cp:coreProperties>
</file>